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50B50" w14:textId="755D1960" w:rsidR="00CB0639" w:rsidRPr="00CB0639" w:rsidRDefault="00CB0639" w:rsidP="00CB0639">
      <w:r w:rsidRPr="00CB0639">
        <w:t>Cleidocranial dysplasia Condition-mouth/oral cavity</w:t>
      </w:r>
      <w:r>
        <w:t>.</w:t>
      </w:r>
      <w:bookmarkStart w:id="0" w:name="_GoBack"/>
      <w:bookmarkEnd w:id="0"/>
      <w:r w:rsidRPr="00CB0639">
        <w:t>Cleidocranial dysplasia Academic Level : Bachelor Paper details Consider all of the following details: All questions are in relation to the mouth/oral cavity Must cite from 1 textbook and 1 professional journal article ORAL HISTOLOGY 1. How does this condition arise from or impact the oral histology? 2. What basic tissues does this condition affect? 3. What oral tissues, if any, does this condition affect? 4. What orofacial structures, if any, does this condition affect? 5. Does this condition impact any of the layers of the teeth? ORAL EMBRYOLOGY 1. Was this condition congenital? If yes, you must discuss the embryology involved 2. During what period did this condition form? 3. Does this condition affect the development of orofacial structures? 4. Does this condition affect tooth development? ORAL PATHOLOGY 1. Does this condition produce any intraoral lesions? 2. Does this condition present on a radiograph? 3. Does this condition produce inflammation? 4. Will this condition repair itself? 5. Does this condition affect the immune system? 6. What is the cause of this condition, if known? TREATMENT FOR THE CONDITION 1. How is this condition treated? 2. Can the condition be prevented? 3. Can the condition be cured? 4. What is the prognosis for the patient? DENTAL HYGIENE IMPLICATIONS 1. Will the oral hygiene instructions need to be modified? How? 2. Does this condition increase susceptibility to caries of periodontal disease? Why? 3. Can the patient be treated during the active phase of the disease?</w:t>
      </w:r>
    </w:p>
    <w:sectPr w:rsidR="00CB0639" w:rsidRPr="00CB0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39"/>
    <w:rsid w:val="00CB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866C"/>
  <w15:chartTrackingRefBased/>
  <w15:docId w15:val="{A36F8582-7722-455E-BA99-96E5DDD6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2020-01-15T07:02:00Z</dcterms:created>
  <dcterms:modified xsi:type="dcterms:W3CDTF">2020-01-15T07:03:00Z</dcterms:modified>
</cp:coreProperties>
</file>