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F8" w:rsidRPr="009B688D" w:rsidRDefault="00E83ED7">
      <w:pPr>
        <w:rPr>
          <w:rFonts w:ascii="Times New Roman" w:hAnsi="Times New Roman" w:cs="Times New Roman"/>
          <w:sz w:val="24"/>
          <w:szCs w:val="24"/>
        </w:rPr>
      </w:pPr>
      <w:r w:rsidRPr="00E83ED7">
        <w:rPr>
          <w:rFonts w:ascii="Times New Roman" w:hAnsi="Times New Roman" w:cs="Times New Roman"/>
          <w:sz w:val="24"/>
          <w:szCs w:val="24"/>
        </w:rPr>
        <w:t xml:space="preserve">Food Insecurity and Chronic Diseases Academic </w:t>
      </w:r>
      <w:proofErr w:type="gramStart"/>
      <w:r w:rsidRPr="00E83ED7">
        <w:rPr>
          <w:rFonts w:ascii="Times New Roman" w:hAnsi="Times New Roman" w:cs="Times New Roman"/>
          <w:sz w:val="24"/>
          <w:szCs w:val="24"/>
        </w:rPr>
        <w:t>Level :</w:t>
      </w:r>
      <w:proofErr w:type="gramEnd"/>
      <w:r w:rsidRPr="00E83ED7">
        <w:rPr>
          <w:rFonts w:ascii="Times New Roman" w:hAnsi="Times New Roman" w:cs="Times New Roman"/>
          <w:sz w:val="24"/>
          <w:szCs w:val="24"/>
        </w:rPr>
        <w:t xml:space="preserve"> Ph.D. Paper details Podcast will be provided in additional materials... Write a double-spaced critique that is no more than three pages, with a title page as page 1. You will write in third person, using professional writing guidelines in APA format. Consider the expertise of the participants/writer, the extent to which different points of view were presented, some underlying assumptions that were apparent, the depth of the discussion, what did you learn, and your perspective on the topic and why the topic is important. Grading Criteria: the more analysis, clarity of expression, and attention to format GRADING RUBRIC FOR MEDIA WATCH Current health related policy is discussed, including background information and the entities affected by such policy 20 Media Source identified (must be a credible source) blog sites are not to be used 10 Topic chosen via media watch is relevant to healthcare and health policies 10 Critique of Media Watch- an analysis of the policy and Media Watch 30 Discuss any biases that may be apparent within the Media Watch or policy 10 Student perspective of topic and its relevance (What was learned from the media watch and its importance? 10 Paper is well written and concise. (</w:t>
      </w:r>
      <w:proofErr w:type="gramStart"/>
      <w:r w:rsidRPr="00E83ED7">
        <w:rPr>
          <w:rFonts w:ascii="Times New Roman" w:hAnsi="Times New Roman" w:cs="Times New Roman"/>
          <w:sz w:val="24"/>
          <w:szCs w:val="24"/>
        </w:rPr>
        <w:t>follows</w:t>
      </w:r>
      <w:proofErr w:type="gramEnd"/>
      <w:r w:rsidRPr="00E83ED7">
        <w:rPr>
          <w:rFonts w:ascii="Times New Roman" w:hAnsi="Times New Roman" w:cs="Times New Roman"/>
          <w:sz w:val="24"/>
          <w:szCs w:val="24"/>
        </w:rPr>
        <w:t xml:space="preserve"> 3rd person format) 5 The format is precise APA (6th ed.) style and professional writing void of grammatical and spelling errors. Please include a reference page- this is not included in the 3 page maximum 5</w:t>
      </w:r>
      <w:bookmarkStart w:id="0" w:name="_GoBack"/>
      <w:bookmarkEnd w:id="0"/>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D"/>
    <w:rsid w:val="009B688D"/>
    <w:rsid w:val="00B86DF8"/>
    <w:rsid w:val="00E8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2020-01-23T10:14:00Z</dcterms:created>
  <dcterms:modified xsi:type="dcterms:W3CDTF">2020-01-23T10:14:00Z</dcterms:modified>
</cp:coreProperties>
</file>