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A0115" w14:textId="77777777" w:rsidR="00CF1DAF" w:rsidRPr="00CF1DAF" w:rsidRDefault="00CF1DAF" w:rsidP="00CF1DAF">
      <w:r w:rsidRPr="00CF1DAF">
        <w:t>Assignment 2: Democracy, Nationalism, Social Consciousness, and Anarchism (15%) - Instructions and Submission</w:t>
      </w:r>
    </w:p>
    <w:p w14:paraId="086855A7" w14:textId="77777777" w:rsidR="00CF1DAF" w:rsidRPr="00CF1DAF" w:rsidRDefault="00CF1DAF" w:rsidP="00CF1DAF">
      <w:r w:rsidRPr="00CF1DAF">
        <w:rPr>
          <w:b/>
          <w:bCs/>
        </w:rPr>
        <w:t>Introduction</w:t>
      </w:r>
    </w:p>
    <w:p w14:paraId="25AAA509" w14:textId="77777777" w:rsidR="00CF1DAF" w:rsidRPr="00CF1DAF" w:rsidRDefault="00CF1DAF" w:rsidP="00CF1DAF">
      <w:r w:rsidRPr="00CF1DAF">
        <w:t>The assignments have been designed to help you integrate and apply the concepts you have learned up to this point. These concepts provide a foundation on which other course concepts are built. Assessing your comprehension will help ensure that you are on track to successfully complete the course. Refer to the Assignments section of your course for </w:t>
      </w:r>
      <w:hyperlink r:id="rId5" w:tgtFrame="new" w:tooltip="https://kumu.tru.ca/Documentation:Moodle_Support_Resources/Assignments" w:history="1">
        <w:r w:rsidRPr="00CF1DAF">
          <w:rPr>
            <w:rStyle w:val="Hyperlink"/>
          </w:rPr>
          <w:t>general guidelines on preparing and submitting assignments</w:t>
        </w:r>
      </w:hyperlink>
      <w:r w:rsidRPr="00CF1DAF">
        <w:t>.</w:t>
      </w:r>
    </w:p>
    <w:p w14:paraId="1E8A1B0B" w14:textId="77777777" w:rsidR="00CF1DAF" w:rsidRPr="00CF1DAF" w:rsidRDefault="00CF1DAF" w:rsidP="00CF1DAF">
      <w:r w:rsidRPr="00CF1DAF">
        <w:t>The activities in this module have introduced a range of historical issues and interpretation of the nature and character of terrorism. This assignment is an opportunity to demonstrate your understanding of the themes or terrorism events discussed in the module commentary and associated readings. The module activities are the foundation for this assignment; a review of the readings should introduce you to the historical debate and opinion on the assignment topic.</w:t>
      </w:r>
    </w:p>
    <w:p w14:paraId="333C477E" w14:textId="77777777" w:rsidR="00CF1DAF" w:rsidRPr="00CF1DAF" w:rsidRDefault="00CF1DAF" w:rsidP="00CF1DAF">
      <w:pPr>
        <w:rPr>
          <w:b/>
          <w:bCs/>
        </w:rPr>
      </w:pPr>
      <w:r w:rsidRPr="00CF1DAF">
        <w:rPr>
          <w:b/>
          <w:bCs/>
        </w:rPr>
        <w:t>Note</w:t>
      </w:r>
    </w:p>
    <w:p w14:paraId="2A8F8617" w14:textId="77777777" w:rsidR="00CF1DAF" w:rsidRPr="00CF1DAF" w:rsidRDefault="00CF1DAF" w:rsidP="00CF1DAF">
      <w:r w:rsidRPr="00CF1DAF">
        <w:t>Footnotes, citations, and bibliography must conform to the </w:t>
      </w:r>
      <w:hyperlink r:id="rId6" w:tgtFrame="new" w:tooltip="http://www.press.uchicago.edu/books/turabian/turabian_citationguide.html" w:history="1">
        <w:r w:rsidRPr="00CF1DAF">
          <w:rPr>
            <w:rStyle w:val="Hyperlink"/>
          </w:rPr>
          <w:t>Turabian Style Guide</w:t>
        </w:r>
      </w:hyperlink>
      <w:r w:rsidRPr="00CF1DAF">
        <w:t>.</w:t>
      </w:r>
    </w:p>
    <w:p w14:paraId="5F17E79C" w14:textId="77777777" w:rsidR="00CF1DAF" w:rsidRPr="00CF1DAF" w:rsidRDefault="00CF1DAF" w:rsidP="00CF1DAF">
      <w:r w:rsidRPr="00CF1DAF">
        <w:t>Part A. 80% of the assignment grade</w:t>
      </w:r>
    </w:p>
    <w:p w14:paraId="331D41E9" w14:textId="77777777" w:rsidR="00CF1DAF" w:rsidRPr="00CF1DAF" w:rsidRDefault="00CF1DAF" w:rsidP="00CF1DAF">
      <w:r w:rsidRPr="00CF1DAF">
        <w:t>Select a subject or thesis from the list below that you would like to examine, analyze, and discuss.</w:t>
      </w:r>
    </w:p>
    <w:p w14:paraId="04765340" w14:textId="77777777" w:rsidR="00CF1DAF" w:rsidRPr="00CF1DAF" w:rsidRDefault="00CF1DAF" w:rsidP="00CF1DAF">
      <w:pPr>
        <w:numPr>
          <w:ilvl w:val="0"/>
          <w:numId w:val="1"/>
        </w:numPr>
      </w:pPr>
      <w:r w:rsidRPr="00CF1DAF">
        <w:rPr>
          <w:b/>
          <w:bCs/>
        </w:rPr>
        <w:t>Devotion to pure Utopia, and revolt against a polluted society, are the two poles which provide the tension of all militant creeds</w:t>
      </w:r>
      <w:r w:rsidRPr="00CF1DAF">
        <w:t>. Discuss.</w:t>
      </w:r>
    </w:p>
    <w:p w14:paraId="4A647C4A" w14:textId="77777777" w:rsidR="00CF1DAF" w:rsidRPr="00CF1DAF" w:rsidRDefault="00CF1DAF" w:rsidP="00CF1DAF">
      <w:pPr>
        <w:numPr>
          <w:ilvl w:val="0"/>
          <w:numId w:val="1"/>
        </w:numPr>
      </w:pPr>
      <w:r w:rsidRPr="00CF1DAF">
        <w:rPr>
          <w:b/>
          <w:bCs/>
        </w:rPr>
        <w:t>Terrorists are always outsiders.</w:t>
      </w:r>
      <w:r w:rsidRPr="00CF1DAF">
        <w:t> Discuss with specific reference to nineteenth and twentieth century terrorists.</w:t>
      </w:r>
    </w:p>
    <w:p w14:paraId="0C010C03" w14:textId="77777777" w:rsidR="00CF1DAF" w:rsidRPr="00CF1DAF" w:rsidRDefault="00CF1DAF" w:rsidP="00CF1DAF">
      <w:pPr>
        <w:numPr>
          <w:ilvl w:val="0"/>
          <w:numId w:val="1"/>
        </w:numPr>
      </w:pPr>
      <w:r w:rsidRPr="00CF1DAF">
        <w:rPr>
          <w:b/>
          <w:bCs/>
        </w:rPr>
        <w:t>Terrorists are mouthpieces of a declining stratum of society.</w:t>
      </w:r>
      <w:r w:rsidRPr="00CF1DAF">
        <w:t> Discuss.</w:t>
      </w:r>
    </w:p>
    <w:p w14:paraId="1F367C80" w14:textId="77777777" w:rsidR="00CF1DAF" w:rsidRPr="00CF1DAF" w:rsidRDefault="00CF1DAF" w:rsidP="00CF1DAF">
      <w:pPr>
        <w:numPr>
          <w:ilvl w:val="0"/>
          <w:numId w:val="1"/>
        </w:numPr>
      </w:pPr>
      <w:r w:rsidRPr="00CF1DAF">
        <w:rPr>
          <w:b/>
          <w:bCs/>
        </w:rPr>
        <w:t>Private morality is the final determinate of terrorism.</w:t>
      </w:r>
      <w:r w:rsidRPr="00CF1DAF">
        <w:t> Discuss and evaluate how the advance of individualism and rejection of tradition contributed to the rise of terrorism.</w:t>
      </w:r>
    </w:p>
    <w:p w14:paraId="0852F0D4" w14:textId="77777777" w:rsidR="00CF1DAF" w:rsidRPr="00CF1DAF" w:rsidRDefault="00CF1DAF" w:rsidP="00CF1DAF">
      <w:pPr>
        <w:numPr>
          <w:ilvl w:val="0"/>
          <w:numId w:val="1"/>
        </w:numPr>
      </w:pPr>
      <w:r w:rsidRPr="00CF1DAF">
        <w:rPr>
          <w:b/>
          <w:bCs/>
        </w:rPr>
        <w:t>Terrorism is nothing more than individual revenge</w:t>
      </w:r>
      <w:r w:rsidRPr="00CF1DAF">
        <w:t>. Discuss.</w:t>
      </w:r>
    </w:p>
    <w:p w14:paraId="70ED9C93" w14:textId="77777777" w:rsidR="00CF1DAF" w:rsidRPr="00CF1DAF" w:rsidRDefault="00CF1DAF" w:rsidP="00CF1DAF">
      <w:pPr>
        <w:numPr>
          <w:ilvl w:val="0"/>
          <w:numId w:val="1"/>
        </w:numPr>
      </w:pPr>
      <w:r w:rsidRPr="00CF1DAF">
        <w:rPr>
          <w:b/>
          <w:bCs/>
        </w:rPr>
        <w:t>The advent of mass media gave rise to nineteenth and twentieth century terrorism.</w:t>
      </w:r>
      <w:r w:rsidRPr="00CF1DAF">
        <w:t> Discuss.</w:t>
      </w:r>
    </w:p>
    <w:p w14:paraId="669CB002" w14:textId="77777777" w:rsidR="00CF1DAF" w:rsidRPr="00CF1DAF" w:rsidRDefault="00CF1DAF" w:rsidP="00CF1DAF">
      <w:pPr>
        <w:numPr>
          <w:ilvl w:val="0"/>
          <w:numId w:val="1"/>
        </w:numPr>
      </w:pPr>
      <w:r w:rsidRPr="00CF1DAF">
        <w:rPr>
          <w:b/>
          <w:bCs/>
        </w:rPr>
        <w:t>Terrorism is a natural outcome of the imbalance between the overwhelming power of the state and weakness of the individual</w:t>
      </w:r>
      <w:r w:rsidRPr="00CF1DAF">
        <w:t>. Discuss.</w:t>
      </w:r>
    </w:p>
    <w:p w14:paraId="24191944" w14:textId="77777777" w:rsidR="00CF1DAF" w:rsidRPr="00CF1DAF" w:rsidRDefault="00CF1DAF" w:rsidP="00CF1DAF">
      <w:pPr>
        <w:numPr>
          <w:ilvl w:val="0"/>
          <w:numId w:val="1"/>
        </w:numPr>
      </w:pPr>
      <w:r w:rsidRPr="00CF1DAF">
        <w:rPr>
          <w:b/>
          <w:bCs/>
        </w:rPr>
        <w:t>It would be fair to say that terrorism owes much to the efforts of the state and police to discredit internal dissent</w:t>
      </w:r>
      <w:r w:rsidRPr="00CF1DAF">
        <w:t>. Discuss.</w:t>
      </w:r>
    </w:p>
    <w:p w14:paraId="71EB05B0" w14:textId="77777777" w:rsidR="00CF1DAF" w:rsidRPr="00CF1DAF" w:rsidRDefault="00CF1DAF" w:rsidP="00CF1DAF">
      <w:pPr>
        <w:numPr>
          <w:ilvl w:val="0"/>
          <w:numId w:val="1"/>
        </w:numPr>
      </w:pPr>
      <w:r w:rsidRPr="00CF1DAF">
        <w:rPr>
          <w:b/>
          <w:bCs/>
        </w:rPr>
        <w:t xml:space="preserve">Terrorism is the modern-day version of </w:t>
      </w:r>
      <w:proofErr w:type="spellStart"/>
      <w:r w:rsidRPr="00CF1DAF">
        <w:rPr>
          <w:b/>
          <w:bCs/>
        </w:rPr>
        <w:t>tyrannicide</w:t>
      </w:r>
      <w:proofErr w:type="spellEnd"/>
      <w:r w:rsidRPr="00CF1DAF">
        <w:rPr>
          <w:b/>
          <w:bCs/>
        </w:rPr>
        <w:t>.</w:t>
      </w:r>
      <w:r w:rsidRPr="00CF1DAF">
        <w:t> Discuss.</w:t>
      </w:r>
    </w:p>
    <w:p w14:paraId="604635C9" w14:textId="77777777" w:rsidR="00CF1DAF" w:rsidRPr="00CF1DAF" w:rsidRDefault="00CF1DAF" w:rsidP="00CF1DAF">
      <w:pPr>
        <w:numPr>
          <w:ilvl w:val="0"/>
          <w:numId w:val="1"/>
        </w:numPr>
      </w:pPr>
      <w:r w:rsidRPr="00CF1DAF">
        <w:rPr>
          <w:b/>
          <w:bCs/>
        </w:rPr>
        <w:t>The assassination of Archduke Ferdinand was, pure and simple, an act of terrorism that brought about the Great War (WWI).</w:t>
      </w:r>
      <w:r w:rsidRPr="00CF1DAF">
        <w:t> Discuss.</w:t>
      </w:r>
    </w:p>
    <w:p w14:paraId="008A3BD0" w14:textId="77777777" w:rsidR="00CF1DAF" w:rsidRPr="00CF1DAF" w:rsidRDefault="00CF1DAF" w:rsidP="00CF1DAF">
      <w:r w:rsidRPr="00CF1DAF">
        <w:rPr>
          <w:b/>
          <w:bCs/>
        </w:rPr>
        <w:t>Part A should be double-spaced, Times New Roman, 12-point font size, and should not exceed 7 pages in length. Page setup: 1 inch margin on the left and right sides of page.</w:t>
      </w:r>
    </w:p>
    <w:p w14:paraId="52253B3B" w14:textId="77777777" w:rsidR="00CF1DAF" w:rsidRPr="00CF1DAF" w:rsidRDefault="00CF1DAF" w:rsidP="00CF1DAF">
      <w:r w:rsidRPr="00CF1DAF">
        <w:lastRenderedPageBreak/>
        <w:t>Part B: 20% of the Assignment Grade</w:t>
      </w:r>
    </w:p>
    <w:p w14:paraId="795E27C3" w14:textId="77777777" w:rsidR="00CF1DAF" w:rsidRPr="00CF1DAF" w:rsidRDefault="00CF1DAF" w:rsidP="00CF1DAF">
      <w:r w:rsidRPr="00CF1DAF">
        <w:t>Write a brief report that demonstrates your work on the module activities and postings to your personal journal. As the modules contain a broad range of activities it will be impossible for you to discuss all of your efforts in the page limit set for this part of the assignment. However, your report should present a fair representation of the activities that you attempted and evaluated. It should also provide an overview of your thoughts and personal musings on the historical problems and issues introduced in the activities, and what you learned in this module. You can refer to questions that arose from your work on the activities. DO NOT copy and paste from your personal journal. Part B is a synthesis of your ideas on the subject(s) raised in the module activity.</w:t>
      </w:r>
    </w:p>
    <w:p w14:paraId="2C286DA2" w14:textId="77777777" w:rsidR="00CF1DAF" w:rsidRPr="00CF1DAF" w:rsidRDefault="00CF1DAF" w:rsidP="00CF1DAF">
      <w:r w:rsidRPr="00CF1DAF">
        <w:rPr>
          <w:b/>
          <w:bCs/>
        </w:rPr>
        <w:t>Part B should be double-spaced, Times New Roman, 12-point font size, and not exceed 3 pages in length. Page setup: 1 inch margin on the left and right sides of page.</w:t>
      </w:r>
    </w:p>
    <w:p w14:paraId="2602BB31" w14:textId="77777777" w:rsidR="00CF1DAF" w:rsidRPr="00CF1DAF" w:rsidRDefault="00CF1DAF" w:rsidP="00CF1DAF">
      <w:r w:rsidRPr="00CF1DAF">
        <w:t>Part A &amp; B Evaluation Criteria</w:t>
      </w:r>
    </w:p>
    <w:tbl>
      <w:tblPr>
        <w:tblW w:w="0" w:type="auto"/>
        <w:tblBorders>
          <w:top w:val="single" w:sz="6" w:space="0" w:color="7784A4"/>
          <w:left w:val="single" w:sz="6" w:space="0" w:color="7784A4"/>
          <w:bottom w:val="single" w:sz="6" w:space="0" w:color="7784A4"/>
          <w:right w:val="single" w:sz="6" w:space="0" w:color="7784A4"/>
        </w:tblBorders>
        <w:tblCellMar>
          <w:top w:w="90" w:type="dxa"/>
          <w:left w:w="90" w:type="dxa"/>
          <w:bottom w:w="90" w:type="dxa"/>
          <w:right w:w="90" w:type="dxa"/>
        </w:tblCellMar>
        <w:tblLook w:val="04A0" w:firstRow="1" w:lastRow="0" w:firstColumn="1" w:lastColumn="0" w:noHBand="0" w:noVBand="1"/>
        <w:tblDescription w:val=""/>
      </w:tblPr>
      <w:tblGrid>
        <w:gridCol w:w="1812"/>
        <w:gridCol w:w="3689"/>
        <w:gridCol w:w="3843"/>
      </w:tblGrid>
      <w:tr w:rsidR="00CF1DAF" w:rsidRPr="00CF1DAF" w14:paraId="6C74F294" w14:textId="77777777" w:rsidTr="00CF1DAF">
        <w:tc>
          <w:tcPr>
            <w:tcW w:w="0" w:type="auto"/>
            <w:tcBorders>
              <w:top w:val="single" w:sz="6" w:space="0" w:color="7784A4"/>
              <w:left w:val="single" w:sz="6" w:space="0" w:color="7784A4"/>
              <w:bottom w:val="single" w:sz="6" w:space="0" w:color="7784A4"/>
              <w:right w:val="single" w:sz="6" w:space="0" w:color="7784A4"/>
            </w:tcBorders>
            <w:tcMar>
              <w:top w:w="90" w:type="dxa"/>
              <w:left w:w="150" w:type="dxa"/>
              <w:bottom w:w="90" w:type="dxa"/>
              <w:right w:w="75" w:type="dxa"/>
            </w:tcMar>
            <w:vAlign w:val="center"/>
            <w:hideMark/>
          </w:tcPr>
          <w:p w14:paraId="51D40A63" w14:textId="77777777" w:rsidR="00CF1DAF" w:rsidRPr="00CF1DAF" w:rsidRDefault="00CF1DAF" w:rsidP="00CF1DAF">
            <w:pPr>
              <w:rPr>
                <w:b/>
                <w:bCs/>
              </w:rPr>
            </w:pPr>
            <w:r w:rsidRPr="00CF1DAF">
              <w:rPr>
                <w:b/>
                <w:bCs/>
              </w:rPr>
              <w:t>Grade</w:t>
            </w:r>
          </w:p>
        </w:tc>
        <w:tc>
          <w:tcPr>
            <w:tcW w:w="0" w:type="auto"/>
            <w:tcBorders>
              <w:top w:val="single" w:sz="6" w:space="0" w:color="7784A4"/>
              <w:left w:val="single" w:sz="6" w:space="0" w:color="7784A4"/>
              <w:bottom w:val="single" w:sz="6" w:space="0" w:color="7784A4"/>
              <w:right w:val="single" w:sz="6" w:space="0" w:color="7784A4"/>
            </w:tcBorders>
            <w:tcMar>
              <w:top w:w="90" w:type="dxa"/>
              <w:left w:w="150" w:type="dxa"/>
              <w:bottom w:w="90" w:type="dxa"/>
              <w:right w:w="75" w:type="dxa"/>
            </w:tcMar>
            <w:vAlign w:val="center"/>
            <w:hideMark/>
          </w:tcPr>
          <w:p w14:paraId="4E9F4BA9" w14:textId="77777777" w:rsidR="00CF1DAF" w:rsidRPr="00CF1DAF" w:rsidRDefault="00CF1DAF" w:rsidP="00CF1DAF">
            <w:pPr>
              <w:rPr>
                <w:b/>
                <w:bCs/>
              </w:rPr>
            </w:pPr>
            <w:r w:rsidRPr="00CF1DAF">
              <w:rPr>
                <w:b/>
                <w:bCs/>
              </w:rPr>
              <w:t>Content</w:t>
            </w:r>
          </w:p>
        </w:tc>
        <w:tc>
          <w:tcPr>
            <w:tcW w:w="0" w:type="auto"/>
            <w:tcBorders>
              <w:top w:val="single" w:sz="6" w:space="0" w:color="7784A4"/>
              <w:left w:val="single" w:sz="6" w:space="0" w:color="7784A4"/>
              <w:bottom w:val="single" w:sz="6" w:space="0" w:color="7784A4"/>
              <w:right w:val="single" w:sz="6" w:space="0" w:color="7784A4"/>
            </w:tcBorders>
            <w:tcMar>
              <w:top w:w="90" w:type="dxa"/>
              <w:left w:w="150" w:type="dxa"/>
              <w:bottom w:w="90" w:type="dxa"/>
              <w:right w:w="75" w:type="dxa"/>
            </w:tcMar>
            <w:vAlign w:val="center"/>
            <w:hideMark/>
          </w:tcPr>
          <w:p w14:paraId="5026681D" w14:textId="77777777" w:rsidR="00CF1DAF" w:rsidRPr="00CF1DAF" w:rsidRDefault="00CF1DAF" w:rsidP="00CF1DAF">
            <w:pPr>
              <w:rPr>
                <w:b/>
                <w:bCs/>
              </w:rPr>
            </w:pPr>
            <w:r w:rsidRPr="00CF1DAF">
              <w:rPr>
                <w:b/>
                <w:bCs/>
              </w:rPr>
              <w:t>Presentation</w:t>
            </w:r>
          </w:p>
        </w:tc>
      </w:tr>
      <w:tr w:rsidR="00CF1DAF" w:rsidRPr="00CF1DAF" w14:paraId="1E43516F" w14:textId="77777777" w:rsidTr="00CF1DAF">
        <w:tc>
          <w:tcPr>
            <w:tcW w:w="0" w:type="auto"/>
            <w:tcBorders>
              <w:top w:val="single" w:sz="6" w:space="0" w:color="7784A4"/>
              <w:left w:val="single" w:sz="6" w:space="0" w:color="7784A4"/>
              <w:bottom w:val="single" w:sz="6" w:space="0" w:color="7784A4"/>
              <w:right w:val="single" w:sz="6" w:space="0" w:color="7784A4"/>
            </w:tcBorders>
            <w:tcMar>
              <w:top w:w="75" w:type="dxa"/>
              <w:left w:w="150" w:type="dxa"/>
              <w:bottom w:w="75" w:type="dxa"/>
              <w:right w:w="75" w:type="dxa"/>
            </w:tcMar>
            <w:hideMark/>
          </w:tcPr>
          <w:p w14:paraId="5D8B13FF" w14:textId="77777777" w:rsidR="00CF1DAF" w:rsidRPr="00CF1DAF" w:rsidRDefault="00CF1DAF" w:rsidP="00CF1DAF">
            <w:r w:rsidRPr="00CF1DAF">
              <w:rPr>
                <w:b/>
                <w:bCs/>
              </w:rPr>
              <w:t>Strong</w:t>
            </w:r>
            <w:r w:rsidRPr="00CF1DAF">
              <w:t> (80-100%)</w:t>
            </w:r>
          </w:p>
        </w:tc>
        <w:tc>
          <w:tcPr>
            <w:tcW w:w="0" w:type="auto"/>
            <w:tcBorders>
              <w:top w:val="single" w:sz="6" w:space="0" w:color="7784A4"/>
              <w:left w:val="single" w:sz="6" w:space="0" w:color="7784A4"/>
              <w:bottom w:val="single" w:sz="6" w:space="0" w:color="7784A4"/>
              <w:right w:val="single" w:sz="6" w:space="0" w:color="7784A4"/>
            </w:tcBorders>
            <w:tcMar>
              <w:top w:w="75" w:type="dxa"/>
              <w:left w:w="150" w:type="dxa"/>
              <w:bottom w:w="75" w:type="dxa"/>
              <w:right w:w="75" w:type="dxa"/>
            </w:tcMar>
            <w:hideMark/>
          </w:tcPr>
          <w:p w14:paraId="3B8AFDC5" w14:textId="77777777" w:rsidR="00CF1DAF" w:rsidRPr="00CF1DAF" w:rsidRDefault="00CF1DAF" w:rsidP="00CF1DAF">
            <w:pPr>
              <w:numPr>
                <w:ilvl w:val="0"/>
                <w:numId w:val="2"/>
              </w:numPr>
            </w:pPr>
            <w:r w:rsidRPr="00CF1DAF">
              <w:t>Focused and specific thesis/interpretation.</w:t>
            </w:r>
          </w:p>
          <w:p w14:paraId="5E364A21" w14:textId="77777777" w:rsidR="00CF1DAF" w:rsidRPr="00CF1DAF" w:rsidRDefault="00CF1DAF" w:rsidP="00CF1DAF">
            <w:pPr>
              <w:numPr>
                <w:ilvl w:val="0"/>
                <w:numId w:val="2"/>
              </w:numPr>
            </w:pPr>
            <w:r w:rsidRPr="00CF1DAF">
              <w:t>Coherent and logical argument.</w:t>
            </w:r>
          </w:p>
          <w:p w14:paraId="63C6AC7A" w14:textId="77777777" w:rsidR="00CF1DAF" w:rsidRPr="00CF1DAF" w:rsidRDefault="00CF1DAF" w:rsidP="00CF1DAF">
            <w:pPr>
              <w:numPr>
                <w:ilvl w:val="0"/>
                <w:numId w:val="2"/>
              </w:numPr>
            </w:pPr>
            <w:r w:rsidRPr="00CF1DAF">
              <w:t>Argument is supported by relevant and convincing evidence.</w:t>
            </w:r>
          </w:p>
          <w:p w14:paraId="57D3B204" w14:textId="77777777" w:rsidR="00CF1DAF" w:rsidRPr="00CF1DAF" w:rsidRDefault="00CF1DAF" w:rsidP="00CF1DAF">
            <w:pPr>
              <w:numPr>
                <w:ilvl w:val="0"/>
                <w:numId w:val="2"/>
              </w:numPr>
            </w:pPr>
            <w:r w:rsidRPr="00CF1DAF">
              <w:t>Reveals awareness of historical opinion on the subject.</w:t>
            </w:r>
          </w:p>
          <w:p w14:paraId="6F611A4B" w14:textId="77777777" w:rsidR="00CF1DAF" w:rsidRPr="00CF1DAF" w:rsidRDefault="00CF1DAF" w:rsidP="00CF1DAF">
            <w:pPr>
              <w:numPr>
                <w:ilvl w:val="0"/>
                <w:numId w:val="2"/>
              </w:numPr>
            </w:pPr>
            <w:r w:rsidRPr="00CF1DAF">
              <w:t>Relevant examples are introduced and related to the thesis.</w:t>
            </w:r>
          </w:p>
          <w:p w14:paraId="7B3A9D16" w14:textId="77777777" w:rsidR="00CF1DAF" w:rsidRPr="00CF1DAF" w:rsidRDefault="00CF1DAF" w:rsidP="00CF1DAF">
            <w:pPr>
              <w:numPr>
                <w:ilvl w:val="0"/>
                <w:numId w:val="2"/>
              </w:numPr>
            </w:pPr>
            <w:r w:rsidRPr="00CF1DAF">
              <w:t>Contradictory thesis/interpretation and evidence is addressed.</w:t>
            </w:r>
          </w:p>
          <w:p w14:paraId="12A96049" w14:textId="77777777" w:rsidR="00CF1DAF" w:rsidRPr="00CF1DAF" w:rsidRDefault="00CF1DAF" w:rsidP="00CF1DAF">
            <w:pPr>
              <w:numPr>
                <w:ilvl w:val="0"/>
                <w:numId w:val="2"/>
              </w:numPr>
            </w:pPr>
            <w:r w:rsidRPr="00CF1DAF">
              <w:t>No factual errors.</w:t>
            </w:r>
          </w:p>
        </w:tc>
        <w:tc>
          <w:tcPr>
            <w:tcW w:w="0" w:type="auto"/>
            <w:tcBorders>
              <w:top w:val="single" w:sz="6" w:space="0" w:color="7784A4"/>
              <w:left w:val="single" w:sz="6" w:space="0" w:color="7784A4"/>
              <w:bottom w:val="single" w:sz="6" w:space="0" w:color="7784A4"/>
              <w:right w:val="single" w:sz="6" w:space="0" w:color="7784A4"/>
            </w:tcBorders>
            <w:tcMar>
              <w:top w:w="75" w:type="dxa"/>
              <w:left w:w="150" w:type="dxa"/>
              <w:bottom w:w="75" w:type="dxa"/>
              <w:right w:w="75" w:type="dxa"/>
            </w:tcMar>
            <w:hideMark/>
          </w:tcPr>
          <w:p w14:paraId="06DF9DC6" w14:textId="77777777" w:rsidR="00CF1DAF" w:rsidRPr="00CF1DAF" w:rsidRDefault="00CF1DAF" w:rsidP="00CF1DAF">
            <w:pPr>
              <w:numPr>
                <w:ilvl w:val="0"/>
                <w:numId w:val="3"/>
              </w:numPr>
            </w:pPr>
            <w:r w:rsidRPr="00CF1DAF">
              <w:t>Clear thesis, introduction and appropriate topic sentences.</w:t>
            </w:r>
          </w:p>
          <w:p w14:paraId="4BB472D2" w14:textId="77777777" w:rsidR="00CF1DAF" w:rsidRPr="00CF1DAF" w:rsidRDefault="00CF1DAF" w:rsidP="00CF1DAF">
            <w:pPr>
              <w:numPr>
                <w:ilvl w:val="0"/>
                <w:numId w:val="3"/>
              </w:numPr>
            </w:pPr>
            <w:r w:rsidRPr="00CF1DAF">
              <w:t>Introduction identifies clearly and succinctly the key points and topics that will be discussed.</w:t>
            </w:r>
          </w:p>
          <w:p w14:paraId="64A5BD7A" w14:textId="77777777" w:rsidR="00CF1DAF" w:rsidRPr="00CF1DAF" w:rsidRDefault="00CF1DAF" w:rsidP="00CF1DAF">
            <w:pPr>
              <w:numPr>
                <w:ilvl w:val="0"/>
                <w:numId w:val="3"/>
              </w:numPr>
            </w:pPr>
            <w:r w:rsidRPr="00CF1DAF">
              <w:t>Paragraphs are coherent and focused on the topic.</w:t>
            </w:r>
          </w:p>
          <w:p w14:paraId="4562CD55" w14:textId="77777777" w:rsidR="00CF1DAF" w:rsidRPr="00CF1DAF" w:rsidRDefault="00CF1DAF" w:rsidP="00CF1DAF">
            <w:pPr>
              <w:numPr>
                <w:ilvl w:val="0"/>
                <w:numId w:val="3"/>
              </w:numPr>
            </w:pPr>
            <w:r w:rsidRPr="00CF1DAF">
              <w:t>Paper is written in standard English without grammar, syntax and spelling errors and is paginated.</w:t>
            </w:r>
          </w:p>
          <w:p w14:paraId="7A6C11D0" w14:textId="77777777" w:rsidR="00CF1DAF" w:rsidRPr="00CF1DAF" w:rsidRDefault="00CF1DAF" w:rsidP="00CF1DAF">
            <w:pPr>
              <w:numPr>
                <w:ilvl w:val="0"/>
                <w:numId w:val="3"/>
              </w:numPr>
            </w:pPr>
            <w:r w:rsidRPr="00CF1DAF">
              <w:t>Paper follows the prescribed style guide and sources (footnotes and bibliography) are cited correctly and appropriately.</w:t>
            </w:r>
          </w:p>
          <w:p w14:paraId="1EF453E6" w14:textId="77777777" w:rsidR="00CF1DAF" w:rsidRPr="00CF1DAF" w:rsidRDefault="00CF1DAF" w:rsidP="00CF1DAF">
            <w:pPr>
              <w:numPr>
                <w:ilvl w:val="0"/>
                <w:numId w:val="3"/>
              </w:numPr>
            </w:pPr>
            <w:r w:rsidRPr="00CF1DAF">
              <w:t>Conclusion speaks to the argumen</w:t>
            </w:r>
            <w:bookmarkStart w:id="0" w:name="_GoBack"/>
            <w:bookmarkEnd w:id="0"/>
            <w:r w:rsidRPr="00CF1DAF">
              <w:t>t and thesis.</w:t>
            </w:r>
          </w:p>
        </w:tc>
      </w:tr>
      <w:tr w:rsidR="00CF1DAF" w:rsidRPr="00CF1DAF" w14:paraId="34C94704" w14:textId="77777777" w:rsidTr="00CF1DAF">
        <w:tc>
          <w:tcPr>
            <w:tcW w:w="0" w:type="auto"/>
            <w:tcBorders>
              <w:top w:val="single" w:sz="6" w:space="0" w:color="7784A4"/>
              <w:left w:val="single" w:sz="6" w:space="0" w:color="7784A4"/>
              <w:bottom w:val="single" w:sz="6" w:space="0" w:color="7784A4"/>
              <w:right w:val="single" w:sz="6" w:space="0" w:color="7784A4"/>
            </w:tcBorders>
            <w:tcMar>
              <w:top w:w="75" w:type="dxa"/>
              <w:left w:w="150" w:type="dxa"/>
              <w:bottom w:w="75" w:type="dxa"/>
              <w:right w:w="75" w:type="dxa"/>
            </w:tcMar>
            <w:hideMark/>
          </w:tcPr>
          <w:p w14:paraId="1797CF9E" w14:textId="77777777" w:rsidR="00CF1DAF" w:rsidRPr="00CF1DAF" w:rsidRDefault="00CF1DAF" w:rsidP="00CF1DAF">
            <w:r w:rsidRPr="00CF1DAF">
              <w:rPr>
                <w:b/>
                <w:bCs/>
              </w:rPr>
              <w:t>Satisfactory</w:t>
            </w:r>
            <w:r w:rsidRPr="00CF1DAF">
              <w:t> (65-79%)</w:t>
            </w:r>
          </w:p>
        </w:tc>
        <w:tc>
          <w:tcPr>
            <w:tcW w:w="0" w:type="auto"/>
            <w:tcBorders>
              <w:top w:val="single" w:sz="6" w:space="0" w:color="7784A4"/>
              <w:left w:val="single" w:sz="6" w:space="0" w:color="7784A4"/>
              <w:bottom w:val="single" w:sz="6" w:space="0" w:color="7784A4"/>
              <w:right w:val="single" w:sz="6" w:space="0" w:color="7784A4"/>
            </w:tcBorders>
            <w:tcMar>
              <w:top w:w="75" w:type="dxa"/>
              <w:left w:w="150" w:type="dxa"/>
              <w:bottom w:w="75" w:type="dxa"/>
              <w:right w:w="75" w:type="dxa"/>
            </w:tcMar>
            <w:hideMark/>
          </w:tcPr>
          <w:p w14:paraId="36048E08" w14:textId="77777777" w:rsidR="00CF1DAF" w:rsidRPr="00CF1DAF" w:rsidRDefault="00CF1DAF" w:rsidP="00CF1DAF">
            <w:pPr>
              <w:numPr>
                <w:ilvl w:val="0"/>
                <w:numId w:val="4"/>
              </w:numPr>
            </w:pPr>
            <w:r w:rsidRPr="00CF1DAF">
              <w:t>Thesis speaks partially to the question and is relevant.</w:t>
            </w:r>
          </w:p>
          <w:p w14:paraId="67C99422" w14:textId="77777777" w:rsidR="00CF1DAF" w:rsidRPr="00CF1DAF" w:rsidRDefault="00CF1DAF" w:rsidP="00CF1DAF">
            <w:pPr>
              <w:numPr>
                <w:ilvl w:val="0"/>
                <w:numId w:val="4"/>
              </w:numPr>
            </w:pPr>
            <w:r w:rsidRPr="00CF1DAF">
              <w:lastRenderedPageBreak/>
              <w:t>Thesis is supported with arguments.</w:t>
            </w:r>
          </w:p>
          <w:p w14:paraId="3B44C447" w14:textId="77777777" w:rsidR="00CF1DAF" w:rsidRPr="00CF1DAF" w:rsidRDefault="00CF1DAF" w:rsidP="00CF1DAF">
            <w:pPr>
              <w:numPr>
                <w:ilvl w:val="0"/>
                <w:numId w:val="4"/>
              </w:numPr>
            </w:pPr>
            <w:r w:rsidRPr="00CF1DAF">
              <w:t>Relevant points in the argument are supported by convincing evidence.</w:t>
            </w:r>
          </w:p>
          <w:p w14:paraId="582AAF29" w14:textId="77777777" w:rsidR="00CF1DAF" w:rsidRPr="00CF1DAF" w:rsidRDefault="00CF1DAF" w:rsidP="00CF1DAF">
            <w:pPr>
              <w:numPr>
                <w:ilvl w:val="0"/>
                <w:numId w:val="4"/>
              </w:numPr>
            </w:pPr>
            <w:r w:rsidRPr="00CF1DAF">
              <w:t>Paper attempts to refute or explain apparently contradictory evidence.</w:t>
            </w:r>
          </w:p>
          <w:p w14:paraId="788E89CA" w14:textId="77777777" w:rsidR="00CF1DAF" w:rsidRPr="00CF1DAF" w:rsidRDefault="00CF1DAF" w:rsidP="00CF1DAF">
            <w:pPr>
              <w:numPr>
                <w:ilvl w:val="0"/>
                <w:numId w:val="4"/>
              </w:numPr>
            </w:pPr>
            <w:r w:rsidRPr="00CF1DAF">
              <w:t>Paper makes no major factual errors.</w:t>
            </w:r>
          </w:p>
        </w:tc>
        <w:tc>
          <w:tcPr>
            <w:tcW w:w="0" w:type="auto"/>
            <w:tcBorders>
              <w:top w:val="single" w:sz="6" w:space="0" w:color="7784A4"/>
              <w:left w:val="single" w:sz="6" w:space="0" w:color="7784A4"/>
              <w:bottom w:val="single" w:sz="6" w:space="0" w:color="7784A4"/>
              <w:right w:val="single" w:sz="6" w:space="0" w:color="7784A4"/>
            </w:tcBorders>
            <w:tcMar>
              <w:top w:w="75" w:type="dxa"/>
              <w:left w:w="150" w:type="dxa"/>
              <w:bottom w:w="75" w:type="dxa"/>
              <w:right w:w="75" w:type="dxa"/>
            </w:tcMar>
            <w:hideMark/>
          </w:tcPr>
          <w:p w14:paraId="0F48F8AE" w14:textId="77777777" w:rsidR="00CF1DAF" w:rsidRPr="00CF1DAF" w:rsidRDefault="00CF1DAF" w:rsidP="00CF1DAF">
            <w:pPr>
              <w:numPr>
                <w:ilvl w:val="0"/>
                <w:numId w:val="5"/>
              </w:numPr>
            </w:pPr>
            <w:r w:rsidRPr="00CF1DAF">
              <w:lastRenderedPageBreak/>
              <w:t>Paper is organized and has a clear thesis.</w:t>
            </w:r>
          </w:p>
          <w:p w14:paraId="7D78ED12" w14:textId="77777777" w:rsidR="00CF1DAF" w:rsidRPr="00CF1DAF" w:rsidRDefault="00CF1DAF" w:rsidP="00CF1DAF">
            <w:pPr>
              <w:numPr>
                <w:ilvl w:val="0"/>
                <w:numId w:val="5"/>
              </w:numPr>
            </w:pPr>
            <w:r w:rsidRPr="00CF1DAF">
              <w:lastRenderedPageBreak/>
              <w:t>Paragraphs generally stick to one topic.</w:t>
            </w:r>
          </w:p>
          <w:p w14:paraId="232BBEC8" w14:textId="77777777" w:rsidR="00CF1DAF" w:rsidRPr="00CF1DAF" w:rsidRDefault="00CF1DAF" w:rsidP="00CF1DAF">
            <w:pPr>
              <w:numPr>
                <w:ilvl w:val="0"/>
                <w:numId w:val="5"/>
              </w:numPr>
            </w:pPr>
            <w:r w:rsidRPr="00CF1DAF">
              <w:t>Paper is written in correct, standard English with occasional spelling mistakes and minor grammatical errors.</w:t>
            </w:r>
          </w:p>
          <w:p w14:paraId="6042C038" w14:textId="77777777" w:rsidR="00CF1DAF" w:rsidRPr="00CF1DAF" w:rsidRDefault="00CF1DAF" w:rsidP="00CF1DAF">
            <w:pPr>
              <w:numPr>
                <w:ilvl w:val="0"/>
                <w:numId w:val="5"/>
              </w:numPr>
            </w:pPr>
            <w:r w:rsidRPr="00CF1DAF">
              <w:t>Sources are cited but style is inconsistent.</w:t>
            </w:r>
          </w:p>
          <w:p w14:paraId="7BD4FBB5" w14:textId="77777777" w:rsidR="00CF1DAF" w:rsidRPr="00CF1DAF" w:rsidRDefault="00CF1DAF" w:rsidP="00CF1DAF">
            <w:pPr>
              <w:numPr>
                <w:ilvl w:val="0"/>
                <w:numId w:val="5"/>
              </w:numPr>
            </w:pPr>
            <w:r w:rsidRPr="00CF1DAF">
              <w:t>Conclusion generally relates to introduction and thesis.</w:t>
            </w:r>
          </w:p>
        </w:tc>
      </w:tr>
      <w:tr w:rsidR="00CF1DAF" w:rsidRPr="00CF1DAF" w14:paraId="4178C463" w14:textId="77777777" w:rsidTr="00CF1DAF">
        <w:tc>
          <w:tcPr>
            <w:tcW w:w="0" w:type="auto"/>
            <w:tcBorders>
              <w:top w:val="single" w:sz="6" w:space="0" w:color="7784A4"/>
              <w:left w:val="single" w:sz="6" w:space="0" w:color="7784A4"/>
              <w:bottom w:val="single" w:sz="6" w:space="0" w:color="7784A4"/>
              <w:right w:val="single" w:sz="6" w:space="0" w:color="7784A4"/>
            </w:tcBorders>
            <w:tcMar>
              <w:top w:w="75" w:type="dxa"/>
              <w:left w:w="150" w:type="dxa"/>
              <w:bottom w:w="75" w:type="dxa"/>
              <w:right w:w="75" w:type="dxa"/>
            </w:tcMar>
            <w:hideMark/>
          </w:tcPr>
          <w:p w14:paraId="28B62C76" w14:textId="77777777" w:rsidR="00CF1DAF" w:rsidRPr="00CF1DAF" w:rsidRDefault="00CF1DAF" w:rsidP="00CF1DAF">
            <w:r w:rsidRPr="00CF1DAF">
              <w:rPr>
                <w:b/>
                <w:bCs/>
              </w:rPr>
              <w:lastRenderedPageBreak/>
              <w:t>Weak</w:t>
            </w:r>
            <w:r w:rsidRPr="00CF1DAF">
              <w:t> (64% and below)</w:t>
            </w:r>
          </w:p>
        </w:tc>
        <w:tc>
          <w:tcPr>
            <w:tcW w:w="0" w:type="auto"/>
            <w:tcBorders>
              <w:top w:val="single" w:sz="6" w:space="0" w:color="7784A4"/>
              <w:left w:val="single" w:sz="6" w:space="0" w:color="7784A4"/>
              <w:bottom w:val="single" w:sz="6" w:space="0" w:color="7784A4"/>
              <w:right w:val="single" w:sz="6" w:space="0" w:color="7784A4"/>
            </w:tcBorders>
            <w:tcMar>
              <w:top w:w="75" w:type="dxa"/>
              <w:left w:w="150" w:type="dxa"/>
              <w:bottom w:w="75" w:type="dxa"/>
              <w:right w:w="75" w:type="dxa"/>
            </w:tcMar>
            <w:hideMark/>
          </w:tcPr>
          <w:p w14:paraId="6FD473B2" w14:textId="77777777" w:rsidR="00CF1DAF" w:rsidRPr="00CF1DAF" w:rsidRDefault="00CF1DAF" w:rsidP="00CF1DAF">
            <w:pPr>
              <w:numPr>
                <w:ilvl w:val="0"/>
                <w:numId w:val="6"/>
              </w:numPr>
            </w:pPr>
            <w:r w:rsidRPr="00CF1DAF">
              <w:t>Thesis does not speak to the assignment question and is unrelated.</w:t>
            </w:r>
          </w:p>
          <w:p w14:paraId="446762C8" w14:textId="77777777" w:rsidR="00CF1DAF" w:rsidRPr="00CF1DAF" w:rsidRDefault="00CF1DAF" w:rsidP="00CF1DAF">
            <w:pPr>
              <w:numPr>
                <w:ilvl w:val="0"/>
                <w:numId w:val="6"/>
              </w:numPr>
            </w:pPr>
            <w:r w:rsidRPr="00CF1DAF">
              <w:t>Paper fails to present an argument to support its thesis.</w:t>
            </w:r>
          </w:p>
          <w:p w14:paraId="4D457AE2" w14:textId="77777777" w:rsidR="00CF1DAF" w:rsidRPr="00CF1DAF" w:rsidRDefault="00CF1DAF" w:rsidP="00CF1DAF">
            <w:pPr>
              <w:numPr>
                <w:ilvl w:val="0"/>
                <w:numId w:val="6"/>
              </w:numPr>
            </w:pPr>
            <w:r w:rsidRPr="00CF1DAF">
              <w:t>Topics are disjointed and discussed with little or no supporting evidence.</w:t>
            </w:r>
          </w:p>
          <w:p w14:paraId="7D87FCF9" w14:textId="77777777" w:rsidR="00CF1DAF" w:rsidRPr="00CF1DAF" w:rsidRDefault="00CF1DAF" w:rsidP="00CF1DAF">
            <w:pPr>
              <w:numPr>
                <w:ilvl w:val="0"/>
                <w:numId w:val="6"/>
              </w:numPr>
            </w:pPr>
            <w:r w:rsidRPr="00CF1DAF">
              <w:t>Paper fails to address or explain contradictory evidence or interpretations.</w:t>
            </w:r>
          </w:p>
          <w:p w14:paraId="6500EA98" w14:textId="77777777" w:rsidR="00CF1DAF" w:rsidRPr="00CF1DAF" w:rsidRDefault="00CF1DAF" w:rsidP="00CF1DAF">
            <w:pPr>
              <w:numPr>
                <w:ilvl w:val="0"/>
                <w:numId w:val="6"/>
              </w:numPr>
            </w:pPr>
            <w:r w:rsidRPr="00CF1DAF">
              <w:t>Factual errors are common.</w:t>
            </w:r>
          </w:p>
        </w:tc>
        <w:tc>
          <w:tcPr>
            <w:tcW w:w="0" w:type="auto"/>
            <w:tcBorders>
              <w:top w:val="single" w:sz="6" w:space="0" w:color="7784A4"/>
              <w:left w:val="single" w:sz="6" w:space="0" w:color="7784A4"/>
              <w:bottom w:val="single" w:sz="6" w:space="0" w:color="7784A4"/>
              <w:right w:val="single" w:sz="6" w:space="0" w:color="7784A4"/>
            </w:tcBorders>
            <w:tcMar>
              <w:top w:w="75" w:type="dxa"/>
              <w:left w:w="150" w:type="dxa"/>
              <w:bottom w:w="75" w:type="dxa"/>
              <w:right w:w="75" w:type="dxa"/>
            </w:tcMar>
            <w:hideMark/>
          </w:tcPr>
          <w:p w14:paraId="6F34B916" w14:textId="77777777" w:rsidR="00CF1DAF" w:rsidRPr="00CF1DAF" w:rsidRDefault="00CF1DAF" w:rsidP="00CF1DAF">
            <w:pPr>
              <w:numPr>
                <w:ilvl w:val="0"/>
                <w:numId w:val="7"/>
              </w:numPr>
            </w:pPr>
            <w:r w:rsidRPr="00CF1DAF">
              <w:t>Paper lacks a clear thesis.</w:t>
            </w:r>
          </w:p>
          <w:p w14:paraId="54AD6219" w14:textId="77777777" w:rsidR="00CF1DAF" w:rsidRPr="00CF1DAF" w:rsidRDefault="00CF1DAF" w:rsidP="00CF1DAF">
            <w:pPr>
              <w:numPr>
                <w:ilvl w:val="0"/>
                <w:numId w:val="7"/>
              </w:numPr>
            </w:pPr>
            <w:r w:rsidRPr="00CF1DAF">
              <w:t>Paragraphs contain much irrelevant material and linking statement are not fully developed.</w:t>
            </w:r>
          </w:p>
          <w:p w14:paraId="1A994282" w14:textId="77777777" w:rsidR="00CF1DAF" w:rsidRPr="00CF1DAF" w:rsidRDefault="00CF1DAF" w:rsidP="00CF1DAF">
            <w:pPr>
              <w:numPr>
                <w:ilvl w:val="0"/>
                <w:numId w:val="7"/>
              </w:numPr>
            </w:pPr>
            <w:r w:rsidRPr="00CF1DAF">
              <w:t>Paper is written in colloquial or nonstandard English, or contains grammatical, syntax or spelling mistakes.</w:t>
            </w:r>
          </w:p>
          <w:p w14:paraId="04993E83" w14:textId="77777777" w:rsidR="00CF1DAF" w:rsidRPr="00CF1DAF" w:rsidRDefault="00CF1DAF" w:rsidP="00CF1DAF">
            <w:pPr>
              <w:numPr>
                <w:ilvl w:val="0"/>
                <w:numId w:val="7"/>
              </w:numPr>
            </w:pPr>
            <w:r w:rsidRPr="00CF1DAF">
              <w:t>Sources are not cited or properly cited.</w:t>
            </w:r>
          </w:p>
          <w:p w14:paraId="05FFCD6F" w14:textId="77777777" w:rsidR="00CF1DAF" w:rsidRPr="00CF1DAF" w:rsidRDefault="00CF1DAF" w:rsidP="00CF1DAF">
            <w:pPr>
              <w:numPr>
                <w:ilvl w:val="0"/>
                <w:numId w:val="7"/>
              </w:numPr>
            </w:pPr>
            <w:r w:rsidRPr="00CF1DAF">
              <w:t>Conclusion does not relate to introduction and thesis.</w:t>
            </w:r>
          </w:p>
        </w:tc>
      </w:tr>
    </w:tbl>
    <w:p w14:paraId="5112D21F" w14:textId="77777777" w:rsidR="00CF1DAF" w:rsidRDefault="00CF1DAF"/>
    <w:sectPr w:rsidR="00CF1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D0079"/>
    <w:multiLevelType w:val="multilevel"/>
    <w:tmpl w:val="9BF6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732CA"/>
    <w:multiLevelType w:val="multilevel"/>
    <w:tmpl w:val="3416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313C62"/>
    <w:multiLevelType w:val="multilevel"/>
    <w:tmpl w:val="80FC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6075F2"/>
    <w:multiLevelType w:val="multilevel"/>
    <w:tmpl w:val="1588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12AC6"/>
    <w:multiLevelType w:val="multilevel"/>
    <w:tmpl w:val="5EE4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550F3"/>
    <w:multiLevelType w:val="multilevel"/>
    <w:tmpl w:val="845C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54EC4"/>
    <w:multiLevelType w:val="multilevel"/>
    <w:tmpl w:val="E498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AF"/>
    <w:rsid w:val="00CF1DAF"/>
    <w:rsid w:val="00F9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E16B"/>
  <w15:chartTrackingRefBased/>
  <w15:docId w15:val="{6B5CA6AA-4641-46DA-A7FE-57C34E2F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D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860960">
      <w:bodyDiv w:val="1"/>
      <w:marLeft w:val="0"/>
      <w:marRight w:val="0"/>
      <w:marTop w:val="0"/>
      <w:marBottom w:val="0"/>
      <w:divBdr>
        <w:top w:val="none" w:sz="0" w:space="0" w:color="auto"/>
        <w:left w:val="none" w:sz="0" w:space="0" w:color="auto"/>
        <w:bottom w:val="none" w:sz="0" w:space="0" w:color="auto"/>
        <w:right w:val="none" w:sz="0" w:space="0" w:color="auto"/>
      </w:divBdr>
      <w:divsChild>
        <w:div w:id="1631667990">
          <w:marLeft w:val="0"/>
          <w:marRight w:val="0"/>
          <w:marTop w:val="0"/>
          <w:marBottom w:val="0"/>
          <w:divBdr>
            <w:top w:val="none" w:sz="0" w:space="0" w:color="auto"/>
            <w:left w:val="none" w:sz="0" w:space="0" w:color="auto"/>
            <w:bottom w:val="none" w:sz="0" w:space="0" w:color="auto"/>
            <w:right w:val="none" w:sz="0" w:space="0" w:color="auto"/>
          </w:divBdr>
          <w:divsChild>
            <w:div w:id="1175610670">
              <w:marLeft w:val="1644"/>
              <w:marRight w:val="1644"/>
              <w:marTop w:val="470"/>
              <w:marBottom w:val="470"/>
              <w:divBdr>
                <w:top w:val="single" w:sz="18" w:space="11" w:color="009688"/>
                <w:left w:val="single" w:sz="18" w:space="11" w:color="009688"/>
                <w:bottom w:val="single" w:sz="18" w:space="11" w:color="009688"/>
                <w:right w:val="single" w:sz="18" w:space="11" w:color="009688"/>
              </w:divBdr>
            </w:div>
            <w:div w:id="1555501580">
              <w:marLeft w:val="0"/>
              <w:marRight w:val="0"/>
              <w:marTop w:val="0"/>
              <w:marBottom w:val="0"/>
              <w:divBdr>
                <w:top w:val="none" w:sz="0" w:space="0" w:color="auto"/>
                <w:left w:val="none" w:sz="0" w:space="0" w:color="auto"/>
                <w:bottom w:val="none" w:sz="0" w:space="0" w:color="auto"/>
                <w:right w:val="none" w:sz="0" w:space="0" w:color="auto"/>
              </w:divBdr>
            </w:div>
            <w:div w:id="1414859212">
              <w:marLeft w:val="1644"/>
              <w:marRight w:val="1644"/>
              <w:marTop w:val="470"/>
              <w:marBottom w:val="470"/>
              <w:divBdr>
                <w:top w:val="single" w:sz="18" w:space="11" w:color="009688"/>
                <w:left w:val="single" w:sz="18" w:space="11" w:color="009688"/>
                <w:bottom w:val="single" w:sz="18" w:space="11" w:color="009688"/>
                <w:right w:val="single" w:sz="18" w:space="11" w:color="009688"/>
              </w:divBdr>
            </w:div>
            <w:div w:id="1421945295">
              <w:marLeft w:val="1644"/>
              <w:marRight w:val="1644"/>
              <w:marTop w:val="470"/>
              <w:marBottom w:val="470"/>
              <w:divBdr>
                <w:top w:val="single" w:sz="18" w:space="11" w:color="009688"/>
                <w:left w:val="single" w:sz="18" w:space="11" w:color="009688"/>
                <w:bottom w:val="single" w:sz="18" w:space="11" w:color="009688"/>
                <w:right w:val="single" w:sz="18" w:space="11" w:color="009688"/>
              </w:divBdr>
            </w:div>
            <w:div w:id="2089185640">
              <w:marLeft w:val="0"/>
              <w:marRight w:val="0"/>
              <w:marTop w:val="0"/>
              <w:marBottom w:val="0"/>
              <w:divBdr>
                <w:top w:val="none" w:sz="0" w:space="0" w:color="auto"/>
                <w:left w:val="none" w:sz="0" w:space="0" w:color="auto"/>
                <w:bottom w:val="none" w:sz="0" w:space="0" w:color="auto"/>
                <w:right w:val="none" w:sz="0" w:space="0" w:color="auto"/>
              </w:divBdr>
            </w:div>
            <w:div w:id="1150368207">
              <w:marLeft w:val="0"/>
              <w:marRight w:val="0"/>
              <w:marTop w:val="0"/>
              <w:marBottom w:val="0"/>
              <w:divBdr>
                <w:top w:val="none" w:sz="0" w:space="0" w:color="auto"/>
                <w:left w:val="none" w:sz="0" w:space="0" w:color="auto"/>
                <w:bottom w:val="none" w:sz="0" w:space="0" w:color="auto"/>
                <w:right w:val="none" w:sz="0" w:space="0" w:color="auto"/>
              </w:divBdr>
            </w:div>
            <w:div w:id="1453401873">
              <w:marLeft w:val="0"/>
              <w:marRight w:val="0"/>
              <w:marTop w:val="0"/>
              <w:marBottom w:val="0"/>
              <w:divBdr>
                <w:top w:val="none" w:sz="0" w:space="0" w:color="auto"/>
                <w:left w:val="none" w:sz="0" w:space="0" w:color="auto"/>
                <w:bottom w:val="none" w:sz="0" w:space="0" w:color="auto"/>
                <w:right w:val="none" w:sz="0" w:space="0" w:color="auto"/>
              </w:divBdr>
            </w:div>
            <w:div w:id="293875554">
              <w:marLeft w:val="0"/>
              <w:marRight w:val="0"/>
              <w:marTop w:val="0"/>
              <w:marBottom w:val="0"/>
              <w:divBdr>
                <w:top w:val="none" w:sz="0" w:space="0" w:color="auto"/>
                <w:left w:val="none" w:sz="0" w:space="0" w:color="auto"/>
                <w:bottom w:val="none" w:sz="0" w:space="0" w:color="auto"/>
                <w:right w:val="none" w:sz="0" w:space="0" w:color="auto"/>
              </w:divBdr>
            </w:div>
            <w:div w:id="1270355129">
              <w:marLeft w:val="0"/>
              <w:marRight w:val="0"/>
              <w:marTop w:val="0"/>
              <w:marBottom w:val="0"/>
              <w:divBdr>
                <w:top w:val="none" w:sz="0" w:space="0" w:color="auto"/>
                <w:left w:val="none" w:sz="0" w:space="0" w:color="auto"/>
                <w:bottom w:val="none" w:sz="0" w:space="0" w:color="auto"/>
                <w:right w:val="none" w:sz="0" w:space="0" w:color="auto"/>
              </w:divBdr>
            </w:div>
            <w:div w:id="7653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s.uchicago.edu/books/turabian/turabian_citationguide.html" TargetMode="External"/><Relationship Id="rId5" Type="http://schemas.openxmlformats.org/officeDocument/2006/relationships/hyperlink" Target="https://kumu.tru.ca/Documentation:Moodle_Support_Resources/Assign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tru.ca</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Bhavdeep Singh Wirring</dc:creator>
  <cp:keywords/>
  <dc:description/>
  <cp:lastModifiedBy>Admin</cp:lastModifiedBy>
  <cp:revision>2</cp:revision>
  <dcterms:created xsi:type="dcterms:W3CDTF">2020-01-22T09:31:00Z</dcterms:created>
  <dcterms:modified xsi:type="dcterms:W3CDTF">2020-01-22T09:31:00Z</dcterms:modified>
</cp:coreProperties>
</file>