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6754" w14:textId="2BE5837F" w:rsidR="005822C8" w:rsidRDefault="005822C8" w:rsidP="00684F6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84F6C">
        <w:rPr>
          <w:rFonts w:ascii="Arial" w:hAnsi="Arial" w:cs="Arial"/>
          <w:b/>
          <w:sz w:val="20"/>
          <w:szCs w:val="20"/>
        </w:rPr>
        <w:t xml:space="preserve">CIPD Candidate Assessment Activity </w:t>
      </w:r>
    </w:p>
    <w:p w14:paraId="3286B1AC" w14:textId="77777777" w:rsidR="00FC4787" w:rsidRPr="00684F6C" w:rsidRDefault="00FC4787" w:rsidP="00684F6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4996"/>
        <w:gridCol w:w="1416"/>
      </w:tblGrid>
      <w:tr w:rsidR="005822C8" w:rsidRPr="00684F6C" w14:paraId="7A5538B5" w14:textId="77777777" w:rsidTr="008C736C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3046" w14:textId="5618AC83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Title of unit/s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6EE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Business Issues and the Contexts of Human Resources</w:t>
            </w:r>
          </w:p>
        </w:tc>
      </w:tr>
      <w:tr w:rsidR="005822C8" w:rsidRPr="00684F6C" w14:paraId="7BD4D189" w14:textId="77777777" w:rsidTr="008C736C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8C9B" w14:textId="0B9F0BBD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F146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822C8" w:rsidRPr="00684F6C" w14:paraId="0B081BC9" w14:textId="77777777" w:rsidTr="008C736C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4F63" w14:textId="6F920595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 xml:space="preserve">Credit value 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4642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822C8" w:rsidRPr="00684F6C" w14:paraId="5BCD225C" w14:textId="77777777" w:rsidTr="008C736C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BC5F" w14:textId="4FED209C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Assessment method(s)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534B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Written paper for delegate pack</w:t>
            </w:r>
          </w:p>
        </w:tc>
      </w:tr>
      <w:tr w:rsidR="005822C8" w:rsidRPr="00684F6C" w14:paraId="5FE33F10" w14:textId="77777777" w:rsidTr="008C736C"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9221" w14:textId="3A290717" w:rsidR="005822C8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Learning outcomes:</w:t>
            </w:r>
          </w:p>
          <w:p w14:paraId="5301CE34" w14:textId="77777777" w:rsidR="00684F6C" w:rsidRPr="00684F6C" w:rsidRDefault="00684F6C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DE3FD" w14:textId="77777777" w:rsidR="005822C8" w:rsidRPr="00684F6C" w:rsidRDefault="005822C8" w:rsidP="00684F6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>Understand the key contemporary business issues and main external factors affecting different organisations and the impact on HR.</w:t>
            </w:r>
          </w:p>
          <w:p w14:paraId="4AC03F3F" w14:textId="77777777" w:rsidR="005822C8" w:rsidRPr="00684F6C" w:rsidRDefault="005822C8" w:rsidP="00684F6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 xml:space="preserve">Understand how organisational and HR strategies and practices are shaped and developed. </w:t>
            </w:r>
          </w:p>
          <w:p w14:paraId="4C4721A9" w14:textId="77777777" w:rsidR="005822C8" w:rsidRPr="00684F6C" w:rsidRDefault="005822C8" w:rsidP="00684F6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>Know how to identify and respond to changes in the business environment.</w:t>
            </w:r>
            <w:r w:rsidRPr="00684F6C">
              <w:rPr>
                <w:rFonts w:cs="Arial"/>
                <w:sz w:val="20"/>
                <w:szCs w:val="20"/>
              </w:rPr>
              <w:br/>
            </w:r>
          </w:p>
        </w:tc>
      </w:tr>
      <w:tr w:rsidR="005822C8" w:rsidRPr="00684F6C" w14:paraId="4D96906F" w14:textId="77777777" w:rsidTr="008C736C">
        <w:trPr>
          <w:trHeight w:val="70"/>
        </w:trPr>
        <w:tc>
          <w:tcPr>
            <w:tcW w:w="7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2D85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Assessment brief/activity</w:t>
            </w:r>
          </w:p>
          <w:p w14:paraId="4499FF96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F0724" w14:textId="6B611CC1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You have been asked by your CIPD Branch to lead a discussion at one of its events on ‘</w:t>
            </w:r>
            <w:r w:rsidRPr="00684F6C">
              <w:rPr>
                <w:rFonts w:ascii="Arial" w:hAnsi="Arial" w:cs="Arial"/>
                <w:b/>
                <w:i/>
                <w:sz w:val="20"/>
                <w:szCs w:val="20"/>
              </w:rPr>
              <w:t>The evolving role of HR in the contemporary business world’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42EBE" w:rsidRPr="00684F6C">
              <w:rPr>
                <w:rFonts w:ascii="Arial" w:hAnsi="Arial" w:cs="Arial"/>
                <w:sz w:val="20"/>
                <w:szCs w:val="20"/>
              </w:rPr>
              <w:t xml:space="preserve">In preparation for the event you have been asked to </w:t>
            </w:r>
            <w:r w:rsidRPr="00684F6C">
              <w:rPr>
                <w:rFonts w:ascii="Arial" w:hAnsi="Arial" w:cs="Arial"/>
                <w:sz w:val="20"/>
                <w:szCs w:val="20"/>
              </w:rPr>
              <w:t>produce a</w:t>
            </w:r>
            <w:r w:rsidR="001F3667">
              <w:rPr>
                <w:rFonts w:ascii="Arial" w:hAnsi="Arial" w:cs="Arial"/>
                <w:sz w:val="20"/>
                <w:szCs w:val="20"/>
              </w:rPr>
              <w:t>n academic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paper</w:t>
            </w:r>
            <w:r w:rsidR="00E42EBE" w:rsidRPr="00684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8B5" w:rsidRPr="00684F6C">
              <w:rPr>
                <w:rFonts w:ascii="Arial" w:hAnsi="Arial" w:cs="Arial"/>
                <w:sz w:val="20"/>
                <w:szCs w:val="20"/>
              </w:rPr>
              <w:t>for the</w:t>
            </w:r>
            <w:r w:rsidR="00E42EBE" w:rsidRPr="00684F6C">
              <w:rPr>
                <w:rFonts w:ascii="Arial" w:hAnsi="Arial" w:cs="Arial"/>
                <w:sz w:val="20"/>
                <w:szCs w:val="20"/>
              </w:rPr>
              <w:t xml:space="preserve"> delegate pack, which </w:t>
            </w:r>
            <w:r w:rsidR="00EF78B5" w:rsidRPr="00684F6C">
              <w:rPr>
                <w:rFonts w:ascii="Arial" w:hAnsi="Arial" w:cs="Arial"/>
                <w:sz w:val="20"/>
                <w:szCs w:val="20"/>
              </w:rPr>
              <w:t>includes</w:t>
            </w:r>
            <w:r w:rsidR="00E42EBE" w:rsidRPr="00684F6C">
              <w:rPr>
                <w:rFonts w:ascii="Arial" w:hAnsi="Arial" w:cs="Arial"/>
                <w:sz w:val="20"/>
                <w:szCs w:val="20"/>
              </w:rPr>
              <w:t xml:space="preserve"> the following: </w:t>
            </w:r>
          </w:p>
          <w:p w14:paraId="06F1CE44" w14:textId="77777777" w:rsidR="007B58CE" w:rsidRPr="00684F6C" w:rsidRDefault="007B58CE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82C68C" w14:textId="7EA5D3A8" w:rsidR="004628AD" w:rsidRPr="00684F6C" w:rsidRDefault="004628AD" w:rsidP="00684F6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 xml:space="preserve">A comparison of </w:t>
            </w:r>
            <w:r w:rsidR="00684F6C" w:rsidRPr="00684F6C">
              <w:rPr>
                <w:rFonts w:cs="Arial"/>
                <w:sz w:val="20"/>
                <w:szCs w:val="20"/>
              </w:rPr>
              <w:t>two</w:t>
            </w:r>
            <w:r w:rsidRPr="00684F6C">
              <w:rPr>
                <w:rFonts w:cs="Arial"/>
                <w:sz w:val="20"/>
                <w:szCs w:val="20"/>
              </w:rPr>
              <w:t xml:space="preserve"> different tools* for analysing an organisation’s business environment</w:t>
            </w:r>
          </w:p>
          <w:p w14:paraId="0507930C" w14:textId="034357DF" w:rsidR="00883F46" w:rsidRPr="00684F6C" w:rsidRDefault="002D5E92" w:rsidP="00684F6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 xml:space="preserve">An assessment of </w:t>
            </w:r>
            <w:r w:rsidR="00684F6C" w:rsidRPr="00684F6C">
              <w:rPr>
                <w:rFonts w:cs="Arial"/>
                <w:sz w:val="20"/>
                <w:szCs w:val="20"/>
              </w:rPr>
              <w:t>at least four</w:t>
            </w:r>
            <w:r w:rsidRPr="00684F6C">
              <w:rPr>
                <w:rFonts w:cs="Arial"/>
                <w:sz w:val="20"/>
                <w:szCs w:val="20"/>
              </w:rPr>
              <w:t xml:space="preserve"> factors </w:t>
            </w:r>
            <w:r w:rsidR="00883F46" w:rsidRPr="00684F6C">
              <w:rPr>
                <w:rFonts w:cs="Arial"/>
                <w:sz w:val="20"/>
                <w:szCs w:val="20"/>
              </w:rPr>
              <w:t xml:space="preserve">which </w:t>
            </w:r>
            <w:r w:rsidR="008B5F57">
              <w:rPr>
                <w:rFonts w:cs="Arial"/>
                <w:sz w:val="20"/>
                <w:szCs w:val="20"/>
              </w:rPr>
              <w:t xml:space="preserve">might </w:t>
            </w:r>
            <w:r w:rsidR="00522C67" w:rsidRPr="00684F6C">
              <w:rPr>
                <w:rFonts w:cs="Arial"/>
                <w:sz w:val="20"/>
                <w:szCs w:val="20"/>
              </w:rPr>
              <w:t>impact</w:t>
            </w:r>
            <w:r w:rsidR="00883F46" w:rsidRPr="00684F6C">
              <w:rPr>
                <w:rFonts w:cs="Arial"/>
                <w:sz w:val="20"/>
                <w:szCs w:val="20"/>
              </w:rPr>
              <w:t xml:space="preserve"> on an organisation’s business and its HR function.</w:t>
            </w:r>
          </w:p>
          <w:p w14:paraId="0EA0F0F4" w14:textId="0C196C44" w:rsidR="00883F46" w:rsidRPr="00684F6C" w:rsidRDefault="00883F46" w:rsidP="00684F6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 xml:space="preserve">An analysis of </w:t>
            </w:r>
            <w:r w:rsidR="00684F6C" w:rsidRPr="00684F6C">
              <w:rPr>
                <w:rFonts w:cs="Arial"/>
                <w:sz w:val="20"/>
                <w:szCs w:val="20"/>
              </w:rPr>
              <w:t>two</w:t>
            </w:r>
            <w:r w:rsidRPr="00684F6C">
              <w:rPr>
                <w:rFonts w:cs="Arial"/>
                <w:sz w:val="20"/>
                <w:szCs w:val="20"/>
              </w:rPr>
              <w:t xml:space="preserve"> </w:t>
            </w:r>
            <w:r w:rsidR="008A008F" w:rsidRPr="00684F6C">
              <w:rPr>
                <w:rFonts w:cs="Arial"/>
                <w:sz w:val="20"/>
                <w:szCs w:val="20"/>
              </w:rPr>
              <w:t>forces</w:t>
            </w:r>
            <w:r w:rsidRPr="00684F6C">
              <w:rPr>
                <w:rFonts w:cs="Arial"/>
                <w:sz w:val="20"/>
                <w:szCs w:val="20"/>
              </w:rPr>
              <w:t xml:space="preserve"> currently shaping HR and the HR agenda.</w:t>
            </w:r>
          </w:p>
          <w:p w14:paraId="4F487FF4" w14:textId="06DB9473" w:rsidR="00111049" w:rsidRPr="00684F6C" w:rsidRDefault="00883F46" w:rsidP="00684F6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 xml:space="preserve">An explanation of the key stages of business strategy formulation and implementation and </w:t>
            </w:r>
            <w:r w:rsidR="008A008F" w:rsidRPr="00684F6C">
              <w:rPr>
                <w:rFonts w:cs="Arial"/>
                <w:sz w:val="20"/>
                <w:szCs w:val="20"/>
              </w:rPr>
              <w:t xml:space="preserve">the </w:t>
            </w:r>
            <w:r w:rsidR="00684F6C" w:rsidRPr="00684F6C">
              <w:rPr>
                <w:rFonts w:cs="Arial"/>
                <w:sz w:val="20"/>
                <w:szCs w:val="20"/>
              </w:rPr>
              <w:t xml:space="preserve">potential </w:t>
            </w:r>
            <w:r w:rsidR="008A008F" w:rsidRPr="00684F6C">
              <w:rPr>
                <w:rFonts w:cs="Arial"/>
                <w:sz w:val="20"/>
                <w:szCs w:val="20"/>
              </w:rPr>
              <w:t xml:space="preserve">role of HR in </w:t>
            </w:r>
            <w:r w:rsidR="00684F6C" w:rsidRPr="00684F6C">
              <w:rPr>
                <w:rFonts w:cs="Arial"/>
                <w:sz w:val="20"/>
                <w:szCs w:val="20"/>
              </w:rPr>
              <w:t xml:space="preserve">each of </w:t>
            </w:r>
            <w:r w:rsidR="008A008F" w:rsidRPr="00684F6C">
              <w:rPr>
                <w:rFonts w:cs="Arial"/>
                <w:sz w:val="20"/>
                <w:szCs w:val="20"/>
              </w:rPr>
              <w:t>these.</w:t>
            </w:r>
          </w:p>
          <w:p w14:paraId="2B61A023" w14:textId="598B56E4" w:rsidR="005822C8" w:rsidRPr="00684F6C" w:rsidRDefault="00111049" w:rsidP="00684F6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 xml:space="preserve">An examination of </w:t>
            </w:r>
            <w:r w:rsidR="00684F6C" w:rsidRPr="00684F6C">
              <w:rPr>
                <w:rFonts w:cs="Arial"/>
                <w:sz w:val="20"/>
                <w:szCs w:val="20"/>
              </w:rPr>
              <w:t>the contrib</w:t>
            </w:r>
            <w:r w:rsidR="00021560" w:rsidRPr="00684F6C">
              <w:rPr>
                <w:rFonts w:cs="Arial"/>
                <w:sz w:val="20"/>
                <w:szCs w:val="20"/>
              </w:rPr>
              <w:t>ution</w:t>
            </w:r>
            <w:r w:rsidR="005822C8" w:rsidRPr="00684F6C">
              <w:rPr>
                <w:rFonts w:cs="Arial"/>
                <w:sz w:val="20"/>
                <w:szCs w:val="20"/>
              </w:rPr>
              <w:t xml:space="preserve"> </w:t>
            </w:r>
            <w:r w:rsidR="00684F6C" w:rsidRPr="00684F6C">
              <w:rPr>
                <w:rFonts w:cs="Arial"/>
                <w:sz w:val="20"/>
                <w:szCs w:val="20"/>
              </w:rPr>
              <w:t xml:space="preserve">HR can make to </w:t>
            </w:r>
            <w:r w:rsidR="005822C8" w:rsidRPr="00684F6C">
              <w:rPr>
                <w:rFonts w:cs="Arial"/>
                <w:sz w:val="20"/>
                <w:szCs w:val="20"/>
              </w:rPr>
              <w:t>business ethics and accountability.</w:t>
            </w:r>
          </w:p>
          <w:p w14:paraId="5B493927" w14:textId="77777777" w:rsidR="00111049" w:rsidRPr="00684F6C" w:rsidRDefault="00E93499" w:rsidP="00684F6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>An explanation, with examples, of ho</w:t>
            </w:r>
            <w:r w:rsidR="00021560" w:rsidRPr="00684F6C">
              <w:rPr>
                <w:rFonts w:cs="Arial"/>
                <w:sz w:val="20"/>
                <w:szCs w:val="20"/>
              </w:rPr>
              <w:t xml:space="preserve">w business performance </w:t>
            </w:r>
            <w:r w:rsidR="00EF78B5" w:rsidRPr="00684F6C">
              <w:rPr>
                <w:rFonts w:cs="Arial"/>
                <w:sz w:val="20"/>
                <w:szCs w:val="20"/>
              </w:rPr>
              <w:t>can be</w:t>
            </w:r>
            <w:r w:rsidR="00021560" w:rsidRPr="00684F6C">
              <w:rPr>
                <w:rFonts w:cs="Arial"/>
                <w:sz w:val="20"/>
                <w:szCs w:val="20"/>
              </w:rPr>
              <w:t xml:space="preserve"> evaluated and the role of HR in ongoing business planning and change management.</w:t>
            </w:r>
          </w:p>
          <w:p w14:paraId="4263A3AF" w14:textId="390BCF63" w:rsidR="005822C8" w:rsidRPr="00684F6C" w:rsidRDefault="0054353E" w:rsidP="00684F6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84F6C">
              <w:rPr>
                <w:rFonts w:cs="Arial"/>
                <w:sz w:val="20"/>
                <w:szCs w:val="20"/>
              </w:rPr>
              <w:t>An assessment</w:t>
            </w:r>
            <w:r w:rsidR="001F3667">
              <w:rPr>
                <w:rFonts w:cs="Arial"/>
                <w:sz w:val="20"/>
                <w:szCs w:val="20"/>
              </w:rPr>
              <w:t xml:space="preserve"> of </w:t>
            </w:r>
            <w:r w:rsidR="00684F6C" w:rsidRPr="00684F6C">
              <w:rPr>
                <w:rFonts w:cs="Arial"/>
                <w:sz w:val="20"/>
                <w:szCs w:val="20"/>
              </w:rPr>
              <w:t>three</w:t>
            </w:r>
            <w:r w:rsidRPr="00684F6C">
              <w:rPr>
                <w:rFonts w:cs="Arial"/>
                <w:sz w:val="20"/>
                <w:szCs w:val="20"/>
              </w:rPr>
              <w:t xml:space="preserve"> d</w:t>
            </w:r>
            <w:r w:rsidR="00021560" w:rsidRPr="00684F6C">
              <w:rPr>
                <w:rFonts w:cs="Arial"/>
                <w:sz w:val="20"/>
                <w:szCs w:val="20"/>
              </w:rPr>
              <w:t xml:space="preserve">ifferent </w:t>
            </w:r>
            <w:r w:rsidR="00E93499" w:rsidRPr="00684F6C">
              <w:rPr>
                <w:rFonts w:cs="Arial"/>
                <w:sz w:val="20"/>
                <w:szCs w:val="20"/>
              </w:rPr>
              <w:t>sources of</w:t>
            </w:r>
            <w:r w:rsidR="00021560" w:rsidRPr="00684F6C">
              <w:rPr>
                <w:rFonts w:cs="Arial"/>
                <w:sz w:val="20"/>
                <w:szCs w:val="20"/>
              </w:rPr>
              <w:t xml:space="preserve"> business data</w:t>
            </w:r>
            <w:r w:rsidRPr="00684F6C">
              <w:rPr>
                <w:rFonts w:cs="Arial"/>
                <w:sz w:val="20"/>
                <w:szCs w:val="20"/>
              </w:rPr>
              <w:t xml:space="preserve"> </w:t>
            </w:r>
            <w:r w:rsidR="001F3667">
              <w:rPr>
                <w:rFonts w:cs="Arial"/>
                <w:sz w:val="20"/>
                <w:szCs w:val="20"/>
              </w:rPr>
              <w:t xml:space="preserve">with examples of how each can be used </w:t>
            </w:r>
            <w:r w:rsidRPr="00684F6C">
              <w:rPr>
                <w:rFonts w:cs="Arial"/>
                <w:sz w:val="20"/>
                <w:szCs w:val="20"/>
              </w:rPr>
              <w:t xml:space="preserve">to inform </w:t>
            </w:r>
            <w:r w:rsidR="00021560" w:rsidRPr="00684F6C">
              <w:rPr>
                <w:rFonts w:cs="Arial"/>
                <w:sz w:val="20"/>
                <w:szCs w:val="20"/>
              </w:rPr>
              <w:t>business planning.</w:t>
            </w:r>
          </w:p>
          <w:p w14:paraId="3236C7FF" w14:textId="5C8A5820" w:rsidR="00684F6C" w:rsidRPr="00684F6C" w:rsidRDefault="00684F6C" w:rsidP="00684F6C">
            <w:pPr>
              <w:pStyle w:val="ListParagraph"/>
              <w:spacing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5794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763AFB7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8EF7F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CE8CA2E" w14:textId="725BB931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DC868F" w14:textId="7E22FC3B" w:rsidR="00684F6C" w:rsidRPr="00684F6C" w:rsidRDefault="00684F6C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8A05F6" w14:textId="77777777" w:rsidR="005822C8" w:rsidRPr="00684F6C" w:rsidRDefault="008A008F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081391A7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C75AA1" w14:textId="77777777" w:rsidR="005822C8" w:rsidRPr="00684F6C" w:rsidRDefault="008A008F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07ECBDB7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36C643" w14:textId="77777777" w:rsidR="00021560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2.</w:t>
            </w:r>
            <w:r w:rsidR="00E93499" w:rsidRPr="00684F6C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060B554" w14:textId="77777777" w:rsidR="00021560" w:rsidRPr="00684F6C" w:rsidRDefault="00021560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9522C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2.</w:t>
            </w:r>
            <w:r w:rsidR="00E93499" w:rsidRPr="00684F6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B724929" w14:textId="77777777" w:rsidR="00E93499" w:rsidRPr="00684F6C" w:rsidRDefault="00E93499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6D884F" w14:textId="77777777" w:rsidR="00E93499" w:rsidRPr="00684F6C" w:rsidRDefault="00E93499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7712ED14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1E02D1" w14:textId="77777777" w:rsidR="005822C8" w:rsidRPr="00684F6C" w:rsidRDefault="00021560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3.1</w:t>
            </w:r>
          </w:p>
          <w:p w14:paraId="0158A104" w14:textId="77777777" w:rsidR="001F3667" w:rsidRDefault="001F3667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5ECACB" w14:textId="151FD5C5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5822C8" w:rsidRPr="00684F6C" w14:paraId="05D36A2B" w14:textId="77777777" w:rsidTr="008C736C"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BF21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 xml:space="preserve">Evidence to be produced/required </w:t>
            </w:r>
          </w:p>
          <w:p w14:paraId="56C40F6E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0E2E0" w14:textId="3AE12B3E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A written paper of approximately 3</w:t>
            </w:r>
            <w:r w:rsidR="00CC433C" w:rsidRPr="00684F6C">
              <w:rPr>
                <w:rFonts w:ascii="Arial" w:hAnsi="Arial" w:cs="Arial"/>
                <w:sz w:val="20"/>
                <w:szCs w:val="20"/>
              </w:rPr>
              <w:t>900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words in total. </w:t>
            </w:r>
          </w:p>
          <w:p w14:paraId="6B44B127" w14:textId="454D17E2" w:rsidR="00684F6C" w:rsidRPr="00684F6C" w:rsidRDefault="00684F6C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EDEC0A" w14:textId="77777777" w:rsidR="00684F6C" w:rsidRPr="00684F6C" w:rsidRDefault="00684F6C" w:rsidP="00684F6C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84F6C">
              <w:rPr>
                <w:rFonts w:ascii="Arial" w:hAnsi="Arial" w:cs="Arial"/>
                <w:i/>
                <w:sz w:val="20"/>
                <w:szCs w:val="20"/>
              </w:rPr>
              <w:t>*Note: The analysis tools should not include SWOT</w:t>
            </w:r>
          </w:p>
          <w:p w14:paraId="2088917B" w14:textId="77777777" w:rsidR="00684F6C" w:rsidRPr="00684F6C" w:rsidRDefault="00684F6C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95562B" w14:textId="2A48E1C9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 xml:space="preserve">You should relate academic concepts, theories and professional practice to the way organisations operate, in a critical and informed way, and with reference to key texts, articles and other publications and by using organisational examples for illustration. </w:t>
            </w:r>
          </w:p>
          <w:p w14:paraId="6C177D78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355A3B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All reference sources should be acknowledged correctly and a bibliography provided where appropriate (these should be excluded from the word count).</w:t>
            </w:r>
            <w:r w:rsidRPr="00684F6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A9CBA35" w14:textId="77777777" w:rsidR="005822C8" w:rsidRPr="00684F6C" w:rsidRDefault="005822C8" w:rsidP="00684F6C">
      <w:pPr>
        <w:spacing w:after="0" w:line="276" w:lineRule="auto"/>
        <w:rPr>
          <w:rFonts w:ascii="Arial" w:hAnsi="Arial" w:cs="Arial"/>
          <w:sz w:val="20"/>
          <w:szCs w:val="20"/>
        </w:rPr>
        <w:sectPr w:rsidR="005822C8" w:rsidRPr="00684F6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7932"/>
      </w:tblGrid>
      <w:tr w:rsidR="005822C8" w:rsidRPr="00684F6C" w14:paraId="2C4ABD79" w14:textId="77777777" w:rsidTr="008C736C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3AC8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684F6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Guidance for Assessors for: Business Issues and the Contexts of Human Resources (5CHR) </w:t>
            </w:r>
          </w:p>
          <w:p w14:paraId="62FBAE9F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LOs 1, 2, &amp; 3</w:t>
            </w:r>
          </w:p>
          <w:p w14:paraId="6C66EACB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A5034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This guidance is for assessors only and should not be handed out to candidates.</w:t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C433C" w:rsidRPr="00684F6C">
              <w:rPr>
                <w:rFonts w:ascii="Arial" w:hAnsi="Arial" w:cs="Arial"/>
                <w:sz w:val="20"/>
                <w:szCs w:val="20"/>
              </w:rPr>
              <w:t>To achieve a P</w:t>
            </w:r>
            <w:r w:rsidRPr="00684F6C">
              <w:rPr>
                <w:rFonts w:ascii="Arial" w:hAnsi="Arial" w:cs="Arial"/>
                <w:sz w:val="20"/>
                <w:szCs w:val="20"/>
              </w:rPr>
              <w:t>ass, candidates should produce work equating to approximately 3</w:t>
            </w:r>
            <w:r w:rsidR="00CC433C" w:rsidRPr="00684F6C">
              <w:rPr>
                <w:rFonts w:ascii="Arial" w:hAnsi="Arial" w:cs="Arial"/>
                <w:sz w:val="20"/>
                <w:szCs w:val="20"/>
              </w:rPr>
              <w:t>9</w:t>
            </w:r>
            <w:r w:rsidRPr="00684F6C">
              <w:rPr>
                <w:rFonts w:ascii="Arial" w:hAnsi="Arial" w:cs="Arial"/>
                <w:sz w:val="20"/>
                <w:szCs w:val="20"/>
              </w:rPr>
              <w:t>00 words, which reflects the guidance given below.</w:t>
            </w:r>
          </w:p>
          <w:p w14:paraId="14F3A872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291D0D0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 xml:space="preserve">Candidates should relate academic concepts, theories and professional practice to the way organisations operate, in a critical and informed way, and with reference to key texts, articles and other publications and by using organisational examples for illustration. </w:t>
            </w:r>
          </w:p>
          <w:p w14:paraId="0F04ACA2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5F7A00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All reference sources should be acknowledged correctly and a bibliography provided where appropriate (these should be excluded from the word count).</w:t>
            </w:r>
          </w:p>
          <w:p w14:paraId="06D81FDB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822C8" w:rsidRPr="00684F6C" w14:paraId="098F89DE" w14:textId="77777777" w:rsidTr="008C736C">
        <w:trPr>
          <w:trHeight w:val="13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EE5C" w14:textId="77777777" w:rsidR="008A008F" w:rsidRPr="00684F6C" w:rsidRDefault="008A008F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AC 2.2</w:t>
            </w:r>
          </w:p>
          <w:p w14:paraId="1A4CFF30" w14:textId="77777777" w:rsidR="008A008F" w:rsidRPr="00684F6C" w:rsidRDefault="008A008F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69E05" w14:textId="77777777" w:rsidR="008A008F" w:rsidRPr="00684F6C" w:rsidRDefault="008A008F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8F308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AC 1.1</w:t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9D34" w14:textId="5449B2BD" w:rsidR="00522C67" w:rsidRPr="00684F6C" w:rsidRDefault="008A008F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 xml:space="preserve">Candidates should 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>compare 2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different tools that can be used to analyse the business environment. 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>(</w:t>
            </w:r>
            <w:r w:rsidR="001F3667">
              <w:rPr>
                <w:rFonts w:ascii="Arial" w:hAnsi="Arial" w:cs="Arial"/>
                <w:sz w:val="20"/>
                <w:szCs w:val="20"/>
              </w:rPr>
              <w:t>T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 xml:space="preserve">hese should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not include SWOT 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>which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1F3667">
              <w:rPr>
                <w:rFonts w:ascii="Arial" w:hAnsi="Arial" w:cs="Arial"/>
                <w:sz w:val="20"/>
                <w:szCs w:val="20"/>
              </w:rPr>
              <w:t>primarily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featured in L3).</w:t>
            </w:r>
            <w:r w:rsidRPr="00684F6C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2AFB7" w14:textId="73F924DE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Candidates should assess</w:t>
            </w:r>
            <w:r w:rsidR="0045462D" w:rsidRPr="00684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>at least 4</w:t>
            </w:r>
            <w:r w:rsidR="0045462D" w:rsidRPr="00684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factors </w:t>
            </w:r>
            <w:r w:rsidR="0026300B" w:rsidRPr="00684F6C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>impact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on an organisation’s business and its HR function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>. Factors</w:t>
            </w:r>
            <w:r w:rsidR="005D3134" w:rsidRPr="00684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E92" w:rsidRPr="00684F6C">
              <w:rPr>
                <w:rFonts w:ascii="Arial" w:hAnsi="Arial" w:cs="Arial"/>
                <w:sz w:val="20"/>
                <w:szCs w:val="20"/>
              </w:rPr>
              <w:t>might include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4B1" w:rsidRPr="00684F6C">
              <w:rPr>
                <w:rFonts w:ascii="Arial" w:hAnsi="Arial" w:cs="Arial"/>
                <w:sz w:val="20"/>
                <w:szCs w:val="20"/>
              </w:rPr>
              <w:t>those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 xml:space="preserve"> linked to</w:t>
            </w:r>
            <w:r w:rsidR="002D5E92" w:rsidRPr="00684F6C">
              <w:rPr>
                <w:rFonts w:ascii="Arial" w:hAnsi="Arial" w:cs="Arial"/>
                <w:sz w:val="20"/>
                <w:szCs w:val="20"/>
              </w:rPr>
              <w:t>:</w:t>
            </w:r>
            <w:r w:rsidR="008A008F" w:rsidRPr="00684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government policy, the prevailing economy and market conditions, </w:t>
            </w:r>
            <w:r w:rsidR="008A008F" w:rsidRPr="00684F6C">
              <w:rPr>
                <w:rFonts w:ascii="Arial" w:hAnsi="Arial" w:cs="Arial"/>
                <w:sz w:val="20"/>
                <w:szCs w:val="20"/>
              </w:rPr>
              <w:t xml:space="preserve">demographic, </w:t>
            </w:r>
            <w:r w:rsidRPr="00684F6C">
              <w:rPr>
                <w:rFonts w:ascii="Arial" w:hAnsi="Arial" w:cs="Arial"/>
                <w:sz w:val="20"/>
                <w:szCs w:val="20"/>
              </w:rPr>
              <w:t>social and technological trends, globalisation</w:t>
            </w:r>
            <w:r w:rsidR="002D5E92" w:rsidRPr="00684F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financial health, communications etc. Candidates should summarise the impact </w:t>
            </w:r>
            <w:r w:rsidR="008A008F" w:rsidRPr="00684F6C">
              <w:rPr>
                <w:rFonts w:ascii="Arial" w:hAnsi="Arial" w:cs="Arial"/>
                <w:sz w:val="20"/>
                <w:szCs w:val="20"/>
              </w:rPr>
              <w:t xml:space="preserve">of their factors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on the organisation and </w:t>
            </w:r>
            <w:r w:rsidR="00D758C8">
              <w:rPr>
                <w:rFonts w:ascii="Arial" w:hAnsi="Arial" w:cs="Arial"/>
                <w:sz w:val="20"/>
                <w:szCs w:val="20"/>
              </w:rPr>
              <w:t xml:space="preserve">therefore </w:t>
            </w:r>
            <w:r w:rsidRPr="00684F6C">
              <w:rPr>
                <w:rFonts w:ascii="Arial" w:hAnsi="Arial" w:cs="Arial"/>
                <w:sz w:val="20"/>
                <w:szCs w:val="20"/>
              </w:rPr>
              <w:t>its HR function.</w:t>
            </w:r>
          </w:p>
          <w:p w14:paraId="0EEBDD25" w14:textId="77777777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2C8" w:rsidRPr="00684F6C" w14:paraId="5EC8C476" w14:textId="77777777" w:rsidTr="008C736C">
        <w:trPr>
          <w:trHeight w:val="13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848C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AC 2.1</w:t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89BA077" w14:textId="77777777" w:rsidR="0026300B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  <w:t>AC 2.3</w:t>
            </w:r>
          </w:p>
          <w:p w14:paraId="5567B226" w14:textId="77777777" w:rsidR="0026300B" w:rsidRPr="00684F6C" w:rsidRDefault="0026300B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A34A3" w14:textId="77777777" w:rsidR="0026300B" w:rsidRPr="00684F6C" w:rsidRDefault="0026300B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1FE53" w14:textId="77777777" w:rsidR="0026300B" w:rsidRPr="00684F6C" w:rsidRDefault="0026300B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676F7" w14:textId="77777777" w:rsidR="005822C8" w:rsidRPr="00684F6C" w:rsidRDefault="0026300B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="005822C8" w:rsidRPr="00684F6C">
              <w:rPr>
                <w:rFonts w:ascii="Arial" w:hAnsi="Arial" w:cs="Arial"/>
                <w:b/>
                <w:sz w:val="20"/>
                <w:szCs w:val="20"/>
              </w:rPr>
              <w:t xml:space="preserve"> 2.4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F9D3" w14:textId="170EACE3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 xml:space="preserve">Candidates should analyse 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>2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forces </w:t>
            </w:r>
            <w:r w:rsidR="008A008F" w:rsidRPr="00684F6C">
              <w:rPr>
                <w:rFonts w:ascii="Arial" w:hAnsi="Arial" w:cs="Arial"/>
                <w:sz w:val="20"/>
                <w:szCs w:val="20"/>
              </w:rPr>
              <w:t>currently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shap</w:t>
            </w:r>
            <w:r w:rsidR="008A008F" w:rsidRPr="00684F6C">
              <w:rPr>
                <w:rFonts w:ascii="Arial" w:hAnsi="Arial" w:cs="Arial"/>
                <w:sz w:val="20"/>
                <w:szCs w:val="20"/>
              </w:rPr>
              <w:t>ing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the HR agenda. </w:t>
            </w:r>
            <w:r w:rsidR="008A008F" w:rsidRPr="00684F6C">
              <w:rPr>
                <w:rFonts w:ascii="Arial" w:hAnsi="Arial" w:cs="Arial"/>
                <w:sz w:val="20"/>
                <w:szCs w:val="20"/>
              </w:rPr>
              <w:t xml:space="preserve">This might include: </w:t>
            </w:r>
            <w:r w:rsidRPr="00684F6C">
              <w:rPr>
                <w:rFonts w:ascii="Arial" w:hAnsi="Arial" w:cs="Arial"/>
                <w:sz w:val="20"/>
                <w:szCs w:val="20"/>
              </w:rPr>
              <w:t>different</w:t>
            </w:r>
            <w:r w:rsidR="00611EAC">
              <w:rPr>
                <w:rFonts w:ascii="Arial" w:hAnsi="Arial" w:cs="Arial"/>
                <w:sz w:val="20"/>
                <w:szCs w:val="20"/>
              </w:rPr>
              <w:t xml:space="preserve"> ideas,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models </w:t>
            </w:r>
            <w:r w:rsidR="00611EAC">
              <w:rPr>
                <w:rFonts w:ascii="Arial" w:hAnsi="Arial" w:cs="Arial"/>
                <w:sz w:val="20"/>
                <w:szCs w:val="20"/>
              </w:rPr>
              <w:t>or</w:t>
            </w:r>
            <w:r w:rsidR="008A008F" w:rsidRPr="00684F6C">
              <w:rPr>
                <w:rFonts w:ascii="Arial" w:hAnsi="Arial" w:cs="Arial"/>
                <w:sz w:val="20"/>
                <w:szCs w:val="20"/>
              </w:rPr>
              <w:t xml:space="preserve"> theories of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the HR function, 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 xml:space="preserve">management structures, worker maturity, </w:t>
            </w:r>
            <w:r w:rsidR="0026300B" w:rsidRPr="00684F6C">
              <w:rPr>
                <w:rFonts w:ascii="Arial" w:hAnsi="Arial" w:cs="Arial"/>
                <w:sz w:val="20"/>
                <w:szCs w:val="20"/>
              </w:rPr>
              <w:t>government policy</w:t>
            </w:r>
            <w:r w:rsidR="00522C67" w:rsidRPr="00684F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1EDF" w:rsidRPr="00684F6C">
              <w:rPr>
                <w:rFonts w:ascii="Arial" w:hAnsi="Arial" w:cs="Arial"/>
                <w:sz w:val="20"/>
                <w:szCs w:val="20"/>
              </w:rPr>
              <w:t xml:space="preserve">PESTLE factors, </w:t>
            </w:r>
            <w:r w:rsidRPr="00684F6C">
              <w:rPr>
                <w:rFonts w:ascii="Arial" w:hAnsi="Arial" w:cs="Arial"/>
                <w:sz w:val="20"/>
                <w:szCs w:val="20"/>
              </w:rPr>
              <w:t>HR strategies, insights and solutions</w:t>
            </w:r>
            <w:r w:rsidR="00D758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4F6C">
              <w:rPr>
                <w:rFonts w:ascii="Arial" w:hAnsi="Arial" w:cs="Arial"/>
                <w:sz w:val="20"/>
                <w:szCs w:val="20"/>
              </w:rPr>
              <w:t>stakeholder expectations.</w:t>
            </w:r>
            <w:r w:rsidRPr="00684F6C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45D7D7" w14:textId="3CC9E12B" w:rsidR="0026300B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Candidates should summarise the key stages in strategy formulation</w:t>
            </w:r>
            <w:r w:rsidR="0026300B" w:rsidRPr="00684F6C">
              <w:rPr>
                <w:rFonts w:ascii="Arial" w:hAnsi="Arial" w:cs="Arial"/>
                <w:sz w:val="20"/>
                <w:szCs w:val="20"/>
              </w:rPr>
              <w:t xml:space="preserve">, from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goal setting to evaluation and review. They should give examples of the contribution of HR linked to each of the </w:t>
            </w:r>
            <w:r w:rsidR="00990199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stages. </w:t>
            </w:r>
          </w:p>
          <w:p w14:paraId="4A7611D2" w14:textId="77777777" w:rsidR="0026300B" w:rsidRPr="00684F6C" w:rsidRDefault="0026300B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968067" w14:textId="77777777" w:rsidR="005822C8" w:rsidRPr="00684F6C" w:rsidRDefault="0026300B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 xml:space="preserve">Candidates should discuss how HR contributes (or could contribute) to </w:t>
            </w:r>
            <w:r w:rsidR="005822C8" w:rsidRPr="00684F6C">
              <w:rPr>
                <w:rFonts w:ascii="Arial" w:hAnsi="Arial" w:cs="Arial"/>
                <w:sz w:val="20"/>
                <w:szCs w:val="20"/>
              </w:rPr>
              <w:t xml:space="preserve">business ethics and accountability. </w:t>
            </w:r>
            <w:r w:rsidRPr="00684F6C">
              <w:rPr>
                <w:rFonts w:ascii="Arial" w:hAnsi="Arial" w:cs="Arial"/>
                <w:sz w:val="20"/>
                <w:szCs w:val="20"/>
              </w:rPr>
              <w:t>For example, promoting, upholding, championing, informing, developing policy.</w:t>
            </w:r>
            <w:r w:rsidR="005822C8" w:rsidRPr="00684F6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822C8" w:rsidRPr="00684F6C" w14:paraId="000AAB7B" w14:textId="77777777" w:rsidTr="008C736C">
        <w:trPr>
          <w:trHeight w:val="13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D2B1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t>AC 3.1</w:t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3A6ACEA" w14:textId="77777777" w:rsidR="005822C8" w:rsidRPr="00684F6C" w:rsidRDefault="005822C8" w:rsidP="00684F6C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84F6C">
              <w:rPr>
                <w:rFonts w:ascii="Arial" w:hAnsi="Arial" w:cs="Arial"/>
                <w:b/>
                <w:sz w:val="20"/>
                <w:szCs w:val="20"/>
              </w:rPr>
              <w:br/>
              <w:t>AC 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519" w14:textId="7174922E" w:rsidR="005822C8" w:rsidRPr="00684F6C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>Candidates should give examples of how business</w:t>
            </w:r>
            <w:r w:rsidR="00990199">
              <w:rPr>
                <w:rFonts w:ascii="Arial" w:hAnsi="Arial" w:cs="Arial"/>
                <w:sz w:val="20"/>
                <w:szCs w:val="20"/>
              </w:rPr>
              <w:t>/organisation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performance can be evaluated</w:t>
            </w:r>
            <w:r w:rsidR="0026300B" w:rsidRPr="00684F6C">
              <w:rPr>
                <w:rFonts w:ascii="Arial" w:hAnsi="Arial" w:cs="Arial"/>
                <w:sz w:val="20"/>
                <w:szCs w:val="20"/>
              </w:rPr>
              <w:t xml:space="preserve">, for example using different </w:t>
            </w:r>
            <w:r w:rsidRPr="00684F6C">
              <w:rPr>
                <w:rFonts w:ascii="Arial" w:hAnsi="Arial" w:cs="Arial"/>
                <w:sz w:val="20"/>
                <w:szCs w:val="20"/>
              </w:rPr>
              <w:t>types of metrics</w:t>
            </w:r>
            <w:r w:rsidR="0026300B" w:rsidRPr="00684F6C">
              <w:rPr>
                <w:rFonts w:ascii="Arial" w:hAnsi="Arial" w:cs="Arial"/>
                <w:sz w:val="20"/>
                <w:szCs w:val="20"/>
              </w:rPr>
              <w:t xml:space="preserve">: financial success, output, impact, efficiency, achievement of objectives, balanced scorecard.  </w:t>
            </w:r>
            <w:r w:rsidRPr="00684F6C">
              <w:rPr>
                <w:rFonts w:ascii="Arial" w:hAnsi="Arial" w:cs="Arial"/>
                <w:sz w:val="20"/>
                <w:szCs w:val="20"/>
              </w:rPr>
              <w:t>They should give examples of how HR contribu</w:t>
            </w:r>
            <w:r w:rsidR="0054353E" w:rsidRPr="00684F6C">
              <w:rPr>
                <w:rFonts w:ascii="Arial" w:hAnsi="Arial" w:cs="Arial"/>
                <w:sz w:val="20"/>
                <w:szCs w:val="20"/>
              </w:rPr>
              <w:t>tes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26300B" w:rsidRPr="00684F6C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business planning and change management </w:t>
            </w:r>
            <w:r w:rsidR="0054353E" w:rsidRPr="00684F6C">
              <w:rPr>
                <w:rFonts w:ascii="Arial" w:hAnsi="Arial" w:cs="Arial"/>
                <w:sz w:val="20"/>
                <w:szCs w:val="20"/>
              </w:rPr>
              <w:t xml:space="preserve">(i.e. </w:t>
            </w:r>
            <w:r w:rsidR="001F3667">
              <w:rPr>
                <w:rFonts w:ascii="Arial" w:hAnsi="Arial" w:cs="Arial"/>
                <w:sz w:val="20"/>
                <w:szCs w:val="20"/>
              </w:rPr>
              <w:t>as a</w:t>
            </w:r>
            <w:r w:rsidR="0054353E" w:rsidRPr="00684F6C">
              <w:rPr>
                <w:rFonts w:ascii="Arial" w:hAnsi="Arial" w:cs="Arial"/>
                <w:sz w:val="20"/>
                <w:szCs w:val="20"/>
              </w:rPr>
              <w:t xml:space="preserve"> response to monitoring business performance) such as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communicating the </w:t>
            </w:r>
            <w:r w:rsidR="001F3667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change, </w:t>
            </w:r>
            <w:r w:rsidR="001F3667">
              <w:rPr>
                <w:rFonts w:ascii="Arial" w:hAnsi="Arial" w:cs="Arial"/>
                <w:sz w:val="20"/>
                <w:szCs w:val="20"/>
              </w:rPr>
              <w:t xml:space="preserve">championing, </w:t>
            </w:r>
            <w:r w:rsidRPr="00684F6C">
              <w:rPr>
                <w:rFonts w:ascii="Arial" w:hAnsi="Arial" w:cs="Arial"/>
                <w:sz w:val="20"/>
                <w:szCs w:val="20"/>
              </w:rPr>
              <w:t>engaging others</w:t>
            </w:r>
            <w:r w:rsidR="001F3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4F6C">
              <w:rPr>
                <w:rFonts w:ascii="Arial" w:hAnsi="Arial" w:cs="Arial"/>
                <w:sz w:val="20"/>
                <w:szCs w:val="20"/>
              </w:rPr>
              <w:t>providing support</w:t>
            </w:r>
            <w:r w:rsidR="001F3667">
              <w:rPr>
                <w:rFonts w:ascii="Arial" w:hAnsi="Arial" w:cs="Arial"/>
                <w:sz w:val="20"/>
                <w:szCs w:val="20"/>
              </w:rPr>
              <w:t>, monitoring)</w:t>
            </w:r>
            <w:r w:rsidRPr="00684F6C">
              <w:rPr>
                <w:rFonts w:ascii="Arial" w:hAnsi="Arial" w:cs="Arial"/>
                <w:sz w:val="20"/>
                <w:szCs w:val="20"/>
              </w:rPr>
              <w:t>.</w:t>
            </w:r>
            <w:r w:rsidRPr="00684F6C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E52E2D" w14:textId="7874E41E" w:rsidR="00522C67" w:rsidRDefault="005822C8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84F6C">
              <w:rPr>
                <w:rFonts w:ascii="Arial" w:hAnsi="Arial" w:cs="Arial"/>
                <w:sz w:val="20"/>
                <w:szCs w:val="20"/>
              </w:rPr>
              <w:t xml:space="preserve">Candidates should </w:t>
            </w:r>
            <w:r w:rsidR="001F3667">
              <w:rPr>
                <w:rFonts w:ascii="Arial" w:hAnsi="Arial" w:cs="Arial"/>
                <w:sz w:val="20"/>
                <w:szCs w:val="20"/>
              </w:rPr>
              <w:t xml:space="preserve">assess 3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different sources of business data </w:t>
            </w:r>
            <w:r w:rsidR="001F3667">
              <w:rPr>
                <w:rFonts w:ascii="Arial" w:hAnsi="Arial" w:cs="Arial"/>
                <w:sz w:val="20"/>
                <w:szCs w:val="20"/>
              </w:rPr>
              <w:t>and provide examples of how each could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be used for </w:t>
            </w:r>
            <w:r w:rsidR="001F3667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planning purposes. </w:t>
            </w:r>
            <w:r w:rsidR="001F3667">
              <w:rPr>
                <w:rFonts w:ascii="Arial" w:hAnsi="Arial" w:cs="Arial"/>
                <w:sz w:val="20"/>
                <w:szCs w:val="20"/>
              </w:rPr>
              <w:t>E</w:t>
            </w:r>
            <w:r w:rsidRPr="00684F6C">
              <w:rPr>
                <w:rFonts w:ascii="Arial" w:hAnsi="Arial" w:cs="Arial"/>
                <w:sz w:val="20"/>
                <w:szCs w:val="20"/>
              </w:rPr>
              <w:t>xamples might include:</w:t>
            </w:r>
            <w:r w:rsidR="0054353E" w:rsidRPr="00684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HR metrics such as HR costs, </w:t>
            </w:r>
            <w:r w:rsidR="0054353E" w:rsidRPr="00684F6C">
              <w:rPr>
                <w:rFonts w:ascii="Arial" w:hAnsi="Arial" w:cs="Arial"/>
                <w:sz w:val="20"/>
                <w:szCs w:val="20"/>
              </w:rPr>
              <w:t xml:space="preserve">business metrics such as </w:t>
            </w:r>
            <w:r w:rsidRPr="00684F6C">
              <w:rPr>
                <w:rFonts w:ascii="Arial" w:hAnsi="Arial" w:cs="Arial"/>
                <w:sz w:val="20"/>
                <w:szCs w:val="20"/>
              </w:rPr>
              <w:t>productivity etc</w:t>
            </w:r>
            <w:r w:rsidR="001F3667">
              <w:rPr>
                <w:rFonts w:ascii="Arial" w:hAnsi="Arial" w:cs="Arial"/>
                <w:sz w:val="20"/>
                <w:szCs w:val="20"/>
              </w:rPr>
              <w:t>,</w:t>
            </w:r>
            <w:r w:rsidRPr="00684F6C">
              <w:rPr>
                <w:rFonts w:ascii="Arial" w:hAnsi="Arial" w:cs="Arial"/>
                <w:sz w:val="20"/>
                <w:szCs w:val="20"/>
              </w:rPr>
              <w:t xml:space="preserve"> industry information e.g. trends in HR, competitive information, government information.</w:t>
            </w:r>
            <w:r w:rsidR="0054353E" w:rsidRPr="00684F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2D993DF" w14:textId="684FA7CC" w:rsidR="006F5291" w:rsidRPr="00684F6C" w:rsidRDefault="006F5291" w:rsidP="00684F6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B5B97" w14:textId="77777777" w:rsidR="005822C8" w:rsidRPr="00684F6C" w:rsidRDefault="005822C8" w:rsidP="00684F6C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5822C8" w:rsidRPr="00684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2B26" w14:textId="77777777" w:rsidR="00EA34D0" w:rsidRDefault="00EA34D0">
      <w:pPr>
        <w:spacing w:after="0"/>
      </w:pPr>
      <w:r>
        <w:separator/>
      </w:r>
    </w:p>
  </w:endnote>
  <w:endnote w:type="continuationSeparator" w:id="0">
    <w:p w14:paraId="77B3E365" w14:textId="77777777" w:rsidR="00EA34D0" w:rsidRDefault="00EA3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033D" w14:textId="092C3BA8" w:rsidR="002A7C47" w:rsidRDefault="0045462D" w:rsidP="002A7C47">
    <w:pPr>
      <w:pStyle w:val="Footer"/>
    </w:pPr>
    <w:r w:rsidRPr="003B09DF">
      <w:rPr>
        <w:rFonts w:ascii="Arial" w:hAnsi="Arial" w:cs="Arial"/>
        <w:sz w:val="18"/>
      </w:rPr>
      <w:t xml:space="preserve">Assessment Bank – </w:t>
    </w:r>
    <w:r>
      <w:rPr>
        <w:rFonts w:ascii="Arial" w:hAnsi="Arial" w:cs="Arial"/>
        <w:sz w:val="18"/>
      </w:rPr>
      <w:t>HR</w:t>
    </w:r>
    <w:r w:rsidRPr="003B09D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Intermediate Level</w:t>
    </w:r>
    <w:r w:rsidRPr="003B09DF">
      <w:rPr>
        <w:rFonts w:ascii="Arial" w:hAnsi="Arial" w:cs="Arial"/>
        <w:sz w:val="18"/>
      </w:rPr>
      <w:t xml:space="preserve"> – Version </w:t>
    </w:r>
    <w:r w:rsidR="00CC433C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.</w:t>
    </w:r>
    <w:r w:rsidR="00582D2A">
      <w:rPr>
        <w:rFonts w:ascii="Arial" w:hAnsi="Arial" w:cs="Arial"/>
        <w:sz w:val="18"/>
      </w:rPr>
      <w:t>1 December 2018</w:t>
    </w:r>
  </w:p>
  <w:p w14:paraId="3DCD2F4D" w14:textId="77777777" w:rsidR="00A326E3" w:rsidRDefault="00EA34D0">
    <w:pPr>
      <w:pStyle w:val="Footer"/>
    </w:pPr>
  </w:p>
  <w:p w14:paraId="039C656F" w14:textId="77777777" w:rsidR="00304519" w:rsidRDefault="00EA3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4AE0" w14:textId="77777777" w:rsidR="00EA34D0" w:rsidRDefault="00EA34D0">
      <w:pPr>
        <w:spacing w:after="0"/>
      </w:pPr>
      <w:r>
        <w:separator/>
      </w:r>
    </w:p>
  </w:footnote>
  <w:footnote w:type="continuationSeparator" w:id="0">
    <w:p w14:paraId="3D4DA529" w14:textId="77777777" w:rsidR="00EA34D0" w:rsidRDefault="00EA3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C079" w14:textId="7A3B1777" w:rsidR="002A7C47" w:rsidRDefault="0045462D" w:rsidP="002A7C47">
    <w:pPr>
      <w:pStyle w:val="Header"/>
    </w:pPr>
    <w:r>
      <w:t xml:space="preserve">5CHR IHR102001 </w:t>
    </w:r>
    <w:r w:rsidR="00582D2A">
      <w:t>(18</w:t>
    </w:r>
    <w:r w:rsidR="00CC433C">
      <w:t>)</w:t>
    </w:r>
  </w:p>
  <w:p w14:paraId="5A68E634" w14:textId="77777777" w:rsidR="00A326E3" w:rsidRDefault="00EA34D0">
    <w:pPr>
      <w:pStyle w:val="Header"/>
    </w:pPr>
  </w:p>
  <w:p w14:paraId="055449A9" w14:textId="77777777" w:rsidR="00A326E3" w:rsidRDefault="00EA3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E7D"/>
    <w:multiLevelType w:val="hybridMultilevel"/>
    <w:tmpl w:val="ECDE8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5BF"/>
    <w:multiLevelType w:val="hybridMultilevel"/>
    <w:tmpl w:val="803AC67A"/>
    <w:lvl w:ilvl="0" w:tplc="CE30B9F0">
      <w:start w:val="1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16B44"/>
    <w:multiLevelType w:val="hybridMultilevel"/>
    <w:tmpl w:val="719E4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CEE3ECA-9093-4F44-B461-624A4215F182}"/>
    <w:docVar w:name="dgnword-eventsink" w:val="409496296"/>
  </w:docVars>
  <w:rsids>
    <w:rsidRoot w:val="005822C8"/>
    <w:rsid w:val="00021560"/>
    <w:rsid w:val="00111049"/>
    <w:rsid w:val="001F3667"/>
    <w:rsid w:val="0026300B"/>
    <w:rsid w:val="00265A4F"/>
    <w:rsid w:val="002D5E92"/>
    <w:rsid w:val="002E05CC"/>
    <w:rsid w:val="00411501"/>
    <w:rsid w:val="00427771"/>
    <w:rsid w:val="0045462D"/>
    <w:rsid w:val="004628AD"/>
    <w:rsid w:val="00480A2B"/>
    <w:rsid w:val="004824B1"/>
    <w:rsid w:val="00522C67"/>
    <w:rsid w:val="0054353E"/>
    <w:rsid w:val="005822C8"/>
    <w:rsid w:val="00582D2A"/>
    <w:rsid w:val="005D3134"/>
    <w:rsid w:val="00611EAC"/>
    <w:rsid w:val="006740AE"/>
    <w:rsid w:val="00684F6C"/>
    <w:rsid w:val="006F5291"/>
    <w:rsid w:val="00756DB9"/>
    <w:rsid w:val="007B58CE"/>
    <w:rsid w:val="007F1EDF"/>
    <w:rsid w:val="00883F46"/>
    <w:rsid w:val="008A008F"/>
    <w:rsid w:val="008B5F57"/>
    <w:rsid w:val="008C1D18"/>
    <w:rsid w:val="008D5EEC"/>
    <w:rsid w:val="00973AF2"/>
    <w:rsid w:val="00990199"/>
    <w:rsid w:val="00C0126A"/>
    <w:rsid w:val="00C32D92"/>
    <w:rsid w:val="00C92754"/>
    <w:rsid w:val="00CC433C"/>
    <w:rsid w:val="00D758C8"/>
    <w:rsid w:val="00DE0B69"/>
    <w:rsid w:val="00E42EBE"/>
    <w:rsid w:val="00E93499"/>
    <w:rsid w:val="00EA34D0"/>
    <w:rsid w:val="00EF78B5"/>
    <w:rsid w:val="00F16AC7"/>
    <w:rsid w:val="00F73C67"/>
    <w:rsid w:val="00F919FC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D0E7"/>
  <w15:chartTrackingRefBased/>
  <w15:docId w15:val="{95AB8017-CFB7-405F-BC6A-09AEE801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C8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C8"/>
    <w:pPr>
      <w:spacing w:after="0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822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22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22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2C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2019-10-17T10:17:00Z</cp:lastPrinted>
  <dcterms:created xsi:type="dcterms:W3CDTF">2020-01-21T08:28:00Z</dcterms:created>
  <dcterms:modified xsi:type="dcterms:W3CDTF">2020-01-21T08:28:00Z</dcterms:modified>
</cp:coreProperties>
</file>