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926B5" w14:textId="77777777" w:rsidR="00A5332C" w:rsidRDefault="00A5332C">
      <w:r>
        <w:t xml:space="preserve">Description Hi Writer, Happy New Year. I hope I can continue to work with you this semester. For all the cited references/sources, please use the required readings first and then add other resources as needed. I have shared my school library login info and you can search the databases. Week 2 (W2) order includes 2 discussion posts, replies to </w:t>
      </w:r>
      <w:proofErr w:type="gramStart"/>
      <w:r>
        <w:t>classmates</w:t>
      </w:r>
      <w:proofErr w:type="gramEnd"/>
      <w:r>
        <w:t xml:space="preserve"> posts that I can provide later after our submission, and the assignment. The assignment is more important as it counts for more points. You may want to save some of the required readings since we may need to reference to them for the final papers/projects. I have pasted the course materials with the order and also uploaded the required readings. I will try to place the orders earlier to leave us enough time to revise. I don't really know the number of sources/references needed for this assignment, but minimum three seems reasonable. Week 02 </w:t>
      </w:r>
    </w:p>
    <w:p w14:paraId="120369A4" w14:textId="77777777" w:rsidR="00A5332C" w:rsidRDefault="00A5332C">
      <w:r>
        <w:t xml:space="preserve">Discussion 01: Urban Legends About Education Due: Post your response by end of Day 4and reply to one of your classmate's posts by end of Day 7 </w:t>
      </w:r>
    </w:p>
    <w:p w14:paraId="01645A9B" w14:textId="77777777" w:rsidR="00A5332C" w:rsidRDefault="00A5332C">
      <w:r>
        <w:t>Instructions</w:t>
      </w:r>
    </w:p>
    <w:p w14:paraId="7D99F1F7" w14:textId="27F87319" w:rsidR="00A5332C" w:rsidRDefault="00A5332C">
      <w:r>
        <w:t xml:space="preserve"> Which “urban legend” about education from the Kirschner van </w:t>
      </w:r>
      <w:proofErr w:type="spellStart"/>
      <w:r>
        <w:t>Merriënboer</w:t>
      </w:r>
      <w:proofErr w:type="spellEnd"/>
      <w:r>
        <w:t xml:space="preserve"> article did you find most surprising? What did you find surprising about it? What practices might educators need to change in light of these beliefs being myths rather than pedagogical reality? Initial replies should be 100-150 words in length, use APA rules for citations, and address the question with original insights. Reply to one interesting post with which you agree or disagree. Be sure to support your stance with two to three sentences. Week 02 Discussion 02: Teaching to Student Commonalities Due: Post your response by end of Day 4, and reply to one of your classmate's posts by end of Day 7 Instructions How might critics object to the central thesis of Willingham and Daniel’s article that it makes sense to teach to what “students have in common”? How can Willingham and Daniel respond to these criticisms? Initial replies should be 100-150 words in length, use APA rules for citations, and address the question with original insights. Reply to one interesting post with which you agree or disagree. Be sure to support your stance with two to three sentences. Week 02 Assignment 01: Teaching Philosophy Due: Day 7 Value: 100 points Grading Category: Statement about Teaching Philosophy, 25% Assignment Context Many jobs in the library profession will require you to submit a formal statement of teaching philosophy with your application, especially if the position is instruction-focused. All jobs will ask you some version of your teaching philosophy in an on-person interview. For these reasons, we’ll practice writing versions of our teaching philosophy statement both at the </w:t>
      </w:r>
      <w:bookmarkStart w:id="0" w:name="_GoBack"/>
      <w:bookmarkEnd w:id="0"/>
      <w:r>
        <w:t>beginning and end of the course. Additionally, your “final” teaching philosophy statement will be a great addition to your program portfolio. Instructions For your initial teaching philosophy statement, address the following questions in a coherent narrative teaching philosophy statement. Submit this as a Word document. 1. Describe your teaching philosophy in approximately 500 words. 2. Describe your teaching philosophy in one paragraph. 3. Describe your teaching philosophy in one sentence.</w:t>
      </w:r>
    </w:p>
    <w:sectPr w:rsidR="00A5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2C"/>
    <w:rsid w:val="00A5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0F7D"/>
  <w15:chartTrackingRefBased/>
  <w15:docId w15:val="{5EF843B5-069B-44C0-B746-6B6CEAAE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2020-01-13T10:06:00Z</dcterms:created>
  <dcterms:modified xsi:type="dcterms:W3CDTF">2020-01-13T10:11:00Z</dcterms:modified>
</cp:coreProperties>
</file>