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57A" w:rsidRDefault="0035557A" w:rsidP="0035557A">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35557A" w:rsidRDefault="0035557A" w:rsidP="0035557A">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For this assignment, you will choose a research topic (The relationship between alcohol consumption and aggression). </w:t>
      </w:r>
      <w:proofErr w:type="gramStart"/>
      <w:r>
        <w:rPr>
          <w:rFonts w:ascii="Arial" w:hAnsi="Arial" w:cs="Arial"/>
          <w:color w:val="54657E"/>
          <w:sz w:val="23"/>
          <w:szCs w:val="23"/>
        </w:rPr>
        <w:t>( this</w:t>
      </w:r>
      <w:proofErr w:type="gramEnd"/>
      <w:r>
        <w:rPr>
          <w:rFonts w:ascii="Arial" w:hAnsi="Arial" w:cs="Arial"/>
          <w:color w:val="54657E"/>
          <w:sz w:val="23"/>
          <w:szCs w:val="23"/>
        </w:rPr>
        <w:t xml:space="preserve"> is the topic for the essay) answer some questions (1) how you could design a study for your topic and (2) some of the issues relevant to different types of research design. The purpose of this assignment is not only to familiarize you with different research designs but also to get you to think about the ethical considerations inherent to the research process. 2. Design a correlational study to investigate the relationship between these two variables that include the following: A. Describe the different “levels” of your correlational IV. How many levels will there be? How will you measure your DV? B. What is your hypothesis? C. How will you operationally define and measure the two variables? D. How will you obtain a representative sample of participants? E. Assume your study results in a correlation coefficient (r) of .56 between these two variables. What are at least three possible causal explanations for this relationship? - Now, design an experimental study to investigate these same variables. -Which variable will be your experimental IV, and how will you be manipulating it? Which variable will be your DV, and how are you measuring it? B. What is your hypothesis? What type of hypotheses does an experimental study allow you to test that a correlational study does not? C. Briefly describe how participants will be randomly assigned to your experimental conditions or groups. 3. What </w:t>
      </w:r>
      <w:proofErr w:type="gramStart"/>
      <w:r>
        <w:rPr>
          <w:rFonts w:ascii="Arial" w:hAnsi="Arial" w:cs="Arial"/>
          <w:color w:val="54657E"/>
          <w:sz w:val="23"/>
          <w:szCs w:val="23"/>
        </w:rPr>
        <w:t>are</w:t>
      </w:r>
      <w:proofErr w:type="gramEnd"/>
      <w:r>
        <w:rPr>
          <w:rFonts w:ascii="Arial" w:hAnsi="Arial" w:cs="Arial"/>
          <w:color w:val="54657E"/>
          <w:sz w:val="23"/>
          <w:szCs w:val="23"/>
        </w:rPr>
        <w:t xml:space="preserve"> the potential ethical concerns about the treatment of participants that may arise from your experimental design? Discuss the ways you could address these concerns to ensure that your experiment would be conducted in an ethical manner. Be sure to address the three basic ethical principles from the Belmont Report (i.e., respect for persons, beneficence, and justice) in your answer.</w:t>
      </w:r>
    </w:p>
    <w:p w:rsidR="0035557A" w:rsidRDefault="0035557A">
      <w:bookmarkStart w:id="0" w:name="_GoBack"/>
      <w:bookmarkEnd w:id="0"/>
    </w:p>
    <w:sectPr w:rsidR="00355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7A"/>
    <w:rsid w:val="0035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61818-A18C-43AD-B8E6-153CDF9E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5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3555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2020-02-20T05:30:00Z</dcterms:created>
  <dcterms:modified xsi:type="dcterms:W3CDTF">2020-02-20T05:33:00Z</dcterms:modified>
</cp:coreProperties>
</file>