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24" w:rsidRDefault="000B064B">
      <w:r w:rsidRPr="000B064B">
        <w:t>Look at the business–IT alignment at Amazon. Compare the business–IT alignment of the Amazon business line that sells products to customers with the Amazon business that sells IT cloud services to organizations. Look for articles in Forbes and Business Week that discuss the organization and strategy of Amazon and specifically address the issue of alignment. Discuss the synergy across these lines of business for Amazon. Provide specifics in your discussion to enable a comparative analysis.</w:t>
      </w:r>
      <w:bookmarkStart w:id="0" w:name="_GoBack"/>
      <w:bookmarkEnd w:id="0"/>
    </w:p>
    <w:sectPr w:rsidR="0037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5"/>
    <w:rsid w:val="000B064B"/>
    <w:rsid w:val="00375824"/>
    <w:rsid w:val="0054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7C486-FE69-4F96-BE19-9C8FFB67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2020-02-29T11:44:00Z</dcterms:created>
  <dcterms:modified xsi:type="dcterms:W3CDTF">2020-02-29T11:44:00Z</dcterms:modified>
</cp:coreProperties>
</file>