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00" w:rsidRDefault="008C239C">
      <w:r w:rsidRPr="008C239C">
        <w:t xml:space="preserve">This assessment requires you to complete a series of accounting transactions using Excel. Click the following link for the Final Exam Click for more </w:t>
      </w:r>
      <w:proofErr w:type="gramStart"/>
      <w:r w:rsidRPr="008C239C">
        <w:t>options .</w:t>
      </w:r>
      <w:proofErr w:type="gramEnd"/>
      <w:r w:rsidRPr="008C239C">
        <w:t xml:space="preserve"> Completing this Assessment will help you to: Course Outcomes: Recommend ethical solutions to a variety of business problems. Solve basic partnership and corporate accounting transactions including presentation of equity on balance sheet. Compute and evaluate depreciation, amortization, and depletion methods and apply the methods to fixed and intangible assets. Examine appropriate acquisition and disposal of assets Program Outcomes: Record and report financial information using Generally Accepted Accounting Principles (GAAP). Institutional Outcomes: Information Literacy and Communication - Utilize appropriate current technology and resources to locate and evaluate information needed to accomplish a goal, and then communicate findings in visual, written and/or oral formats. Relational Learning - Transfer knowledge, skills and behaviors acquired through formal and informal learning and life experiences to new situations. Thinking Abilities - Employ strategies for reflection on learning and practice in order to adjust learning processes for continual improvement. Quantitative and Scientific Reasoning - Follow established methods of inquiry and mathematical reasoning to form conclusions and make decisions.</w:t>
      </w:r>
      <w:bookmarkStart w:id="0" w:name="_GoBack"/>
      <w:bookmarkEnd w:id="0"/>
    </w:p>
    <w:sectPr w:rsidR="000F6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D8"/>
    <w:rsid w:val="00021C75"/>
    <w:rsid w:val="000F6D00"/>
    <w:rsid w:val="001039D8"/>
    <w:rsid w:val="004F59F9"/>
    <w:rsid w:val="008C239C"/>
    <w:rsid w:val="00DC6199"/>
    <w:rsid w:val="00FF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9B53E-622B-4E14-824A-572975EA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2020-02-29T11:09:00Z</dcterms:created>
  <dcterms:modified xsi:type="dcterms:W3CDTF">2020-02-29T11:09:00Z</dcterms:modified>
</cp:coreProperties>
</file>