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17554">
      <w:bookmarkStart w:id="0" w:name="_GoBack"/>
      <w:r w:rsidRPr="00A17554">
        <w:t xml:space="preserve">To investigate the cross-cultural skills necessary for a successful global leader in the United Kingdom (U.K.) and China. </w:t>
      </w:r>
      <w:r w:rsidR="00EF21A7">
        <w:t xml:space="preserve">Description Cross Cultural Management &amp; Diversity proposal - Critically </w:t>
      </w:r>
      <w:proofErr w:type="spellStart"/>
      <w:r w:rsidR="00EF21A7">
        <w:t>analyse</w:t>
      </w:r>
      <w:proofErr w:type="spellEnd"/>
      <w:r w:rsidR="00EF21A7">
        <w:t xml:space="preserve"> and evaluate key theoretical and practical frameworks for understanding culture, diversity and inclusion. Critically evaluate the application of key frameworks in a range of </w:t>
      </w:r>
      <w:proofErr w:type="spellStart"/>
      <w:r w:rsidR="00EF21A7">
        <w:t>organisational</w:t>
      </w:r>
      <w:proofErr w:type="spellEnd"/>
      <w:r w:rsidR="00EF21A7">
        <w:t xml:space="preserve"> contexts, including home country, host countries and global regions. Critically evaluate the complexities of management in a cross cultural and diverse business environment. Critically </w:t>
      </w:r>
      <w:proofErr w:type="spellStart"/>
      <w:r w:rsidR="00EF21A7">
        <w:t>analyse</w:t>
      </w:r>
      <w:proofErr w:type="spellEnd"/>
      <w:r w:rsidR="00EF21A7">
        <w:t xml:space="preserve"> and evaluate the role of the international manager and the implications for management of a cross cultural, international and/or diverse workforce</w:t>
      </w:r>
      <w:bookmarkEnd w:id="0"/>
    </w:p>
    <w:sectPr w:rsidR="00A2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76"/>
    <w:rsid w:val="00004831"/>
    <w:rsid w:val="0001735B"/>
    <w:rsid w:val="00046A98"/>
    <w:rsid w:val="00112249"/>
    <w:rsid w:val="001624D3"/>
    <w:rsid w:val="00175741"/>
    <w:rsid w:val="001F4B37"/>
    <w:rsid w:val="002B4CF7"/>
    <w:rsid w:val="002B7006"/>
    <w:rsid w:val="002F40AD"/>
    <w:rsid w:val="003C3D6C"/>
    <w:rsid w:val="0049089C"/>
    <w:rsid w:val="004E159A"/>
    <w:rsid w:val="00584353"/>
    <w:rsid w:val="005D1376"/>
    <w:rsid w:val="006D1519"/>
    <w:rsid w:val="00725CA9"/>
    <w:rsid w:val="007C2FF8"/>
    <w:rsid w:val="008D17E0"/>
    <w:rsid w:val="00906C95"/>
    <w:rsid w:val="00957EB2"/>
    <w:rsid w:val="009A7BF7"/>
    <w:rsid w:val="009C221A"/>
    <w:rsid w:val="00A17554"/>
    <w:rsid w:val="00A21667"/>
    <w:rsid w:val="00A37AED"/>
    <w:rsid w:val="00A606DF"/>
    <w:rsid w:val="00A621D4"/>
    <w:rsid w:val="00B04221"/>
    <w:rsid w:val="00B72F82"/>
    <w:rsid w:val="00BD6EA9"/>
    <w:rsid w:val="00BE2F13"/>
    <w:rsid w:val="00BF3B7C"/>
    <w:rsid w:val="00CD123F"/>
    <w:rsid w:val="00CD7E15"/>
    <w:rsid w:val="00D01574"/>
    <w:rsid w:val="00E059B7"/>
    <w:rsid w:val="00E2205A"/>
    <w:rsid w:val="00E60863"/>
    <w:rsid w:val="00EF21A7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70E8-A658-48F2-914E-C15D0B6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D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8D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D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2020-02-12T08:49:00Z</dcterms:created>
  <dcterms:modified xsi:type="dcterms:W3CDTF">2020-02-12T08:49:00Z</dcterms:modified>
</cp:coreProperties>
</file>