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3C" w:rsidRDefault="00530054">
      <w:r>
        <w:t xml:space="preserve">Overview In this assignment, you are to use the same corporation you selected and focused on for Assignment 1: Strategic Management and Strategic Competitiveness and Assignment 2: External and Internal Environments. Research the company on its own website, the public filings on the Securities and Exchange Commission EDGAR database, the University's online databases, the Nexis </w:t>
      </w:r>
      <w:proofErr w:type="spellStart"/>
      <w:r>
        <w:t>Uni</w:t>
      </w:r>
      <w:proofErr w:type="spellEnd"/>
      <w:r>
        <w:t xml:space="preserve"> database, and any other sources you can find. The annual report will often provide insights that can help address some of these questions. Requirements </w:t>
      </w:r>
      <w:proofErr w:type="gramStart"/>
      <w:r>
        <w:t>Write</w:t>
      </w:r>
      <w:proofErr w:type="gramEnd"/>
      <w:r>
        <w:t xml:space="preserve"> a six- to eight-page paper in which you do the following: Analyze the business-level strategies for the corporation you chose to determine the business-level strategy you think is most important to the </w:t>
      </w:r>
      <w:proofErr w:type="spellStart"/>
      <w:r>
        <w:t>longterm</w:t>
      </w:r>
      <w:proofErr w:type="spellEnd"/>
      <w:r>
        <w:t xml:space="preserve"> success of the firm and whether or not you judge this to be a good choice. Justify your opinion. Analyze the corporate-level strategies for the corporation you chose to determine the corporate-level strategy you think is most important to the </w:t>
      </w:r>
      <w:proofErr w:type="spellStart"/>
      <w:r>
        <w:t>longterm</w:t>
      </w:r>
      <w:proofErr w:type="spellEnd"/>
      <w:r>
        <w:t xml:space="preserve"> success of the firm and whether or not you judge this to be a good choice. Justify your opinion. Analyze the competitive environment to determine the corporation's most significant competitor. Compare their strategies at each level and evaluate which company you think is most likely to be successful in the long term. Justify your choice. Determine whether your choice from Question 3 would differ in slow-cycle and fast-cycle markets. Use at least three quality references. Note: Wikipedia and other websites do not quality as academic resources</w:t>
      </w:r>
      <w:bookmarkStart w:id="0" w:name="_GoBack"/>
      <w:bookmarkEnd w:id="0"/>
    </w:p>
    <w:sectPr w:rsidR="0048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AB"/>
    <w:rsid w:val="00483F3C"/>
    <w:rsid w:val="00530054"/>
    <w:rsid w:val="0075285E"/>
    <w:rsid w:val="009B1AD2"/>
    <w:rsid w:val="00B07D79"/>
    <w:rsid w:val="00BE4FD1"/>
    <w:rsid w:val="00E2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5DB2A-9698-4C7D-BA8B-505B21D5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2020-02-27T12:18:00Z</dcterms:created>
  <dcterms:modified xsi:type="dcterms:W3CDTF">2020-02-27T12:18:00Z</dcterms:modified>
</cp:coreProperties>
</file>