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018" w:rsidRDefault="00E65394">
      <w:r w:rsidRPr="00E65394">
        <w:t>The primary purpose of this assignment is to allow you to read and analyze two literary short stories/excerpts/chapters, formulate your own creative and insightful opinions on the works, state said opinions in a correctly formatted MLA research paper, and support aforementioned opinions with properly documented sources. Requirements: 3 pages minimum excluding Works Cited page MLA Format (please use attached template) 2 primary sources (the works of literature) 3 secondary sources (journal article, criticism, essay, etc.) from GALILEO 3 Structural Elements of Fiction must be mentioned (Structural Elements and Literary Terms Folder) 2 Figurative/Connotative Devices must be mentioned (Structural Elements and Literary Terms Folder) You will write a paper in MLA Format analyzing a MINIMUM of two works from the folder titled "Short Stories/Chapters/Excerpts". You must use a minimum of one quote EACH from three (3) secondary sources (full text articles from GAILEO) and two (2) primary sources (the primary sources for this paper are the two works being discussed). One quote from each source should be presented and properly cited in the paper using in-text citations. Further, each source should be documented on a correctly formatted Works Cited page. Please choose one of the following theses: 1. Compare the unreliable narrators in The Cask of Amontillado, by Edgar Allen Poe, and The Drowned Girl, by Joyce Carol Oates. Delve significantly into what makes them alike, what makes them different, and how each narrator adheres to the definition of an unreliable narrator. 2. Compare the unreliable narrators in The Drowned Girl, by Joyce Carol Oates and The Yellow Wallpaper, by Charlotte Perkins Gilman. Delve significantly into what makes them alike, wh</w:t>
      </w:r>
      <w:bookmarkStart w:id="0" w:name="_GoBack"/>
      <w:bookmarkEnd w:id="0"/>
      <w:r w:rsidRPr="00E65394">
        <w:t xml:space="preserve">at makes them different, and how each narrator adheres to the definition of an unreliable narrator. 3. Compare the writing styles, topics, and themes in the two works of creative non-fiction The Death of the Moth by Virginia Wolf and Ambush by Tim O'Brien. 4. Discuss the symbols (a minimum of three (3) per story) presented in the two works An Occurrence at Owl Creek Bridge by Ambrose Bierce and The Yellow Wallpaper by Charlotte Perkins Gilman. What are the authors each working to achieve through the use of these symbols? 5. How do </w:t>
      </w:r>
      <w:proofErr w:type="gramStart"/>
      <w:r w:rsidRPr="00E65394">
        <w:t>All</w:t>
      </w:r>
      <w:proofErr w:type="gramEnd"/>
      <w:r w:rsidRPr="00E65394">
        <w:t xml:space="preserve"> Summer in a Day and There Will Come Soft Rains, both by Ray Bradbury, adhere to the Science Fiction genre? Use specific examples from each work to support your stance. 6. How do </w:t>
      </w:r>
      <w:proofErr w:type="gramStart"/>
      <w:r w:rsidRPr="00E65394">
        <w:t>All</w:t>
      </w:r>
      <w:proofErr w:type="gramEnd"/>
      <w:r w:rsidRPr="00E65394">
        <w:t xml:space="preserve"> Summer in a Day and There Will Come Soft Rains, both by Ray Bradbury, warn readers about the dangers of technology? Use specific examples from each work to support your stance. -Please submit the paper as a Microsoft Word attachment using the provided MLA Template.</w:t>
      </w:r>
    </w:p>
    <w:sectPr w:rsidR="008A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5"/>
    <w:rsid w:val="00171693"/>
    <w:rsid w:val="001832DB"/>
    <w:rsid w:val="005617D9"/>
    <w:rsid w:val="005853A4"/>
    <w:rsid w:val="00743123"/>
    <w:rsid w:val="008A3018"/>
    <w:rsid w:val="009E4615"/>
    <w:rsid w:val="00AD1D7A"/>
    <w:rsid w:val="00E65394"/>
    <w:rsid w:val="00EB5889"/>
    <w:rsid w:val="00EE3985"/>
    <w:rsid w:val="00F761A1"/>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0D418-10B8-47F7-9F99-EF566398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16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71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48977">
      <w:bodyDiv w:val="1"/>
      <w:marLeft w:val="0"/>
      <w:marRight w:val="0"/>
      <w:marTop w:val="0"/>
      <w:marBottom w:val="0"/>
      <w:divBdr>
        <w:top w:val="none" w:sz="0" w:space="0" w:color="auto"/>
        <w:left w:val="none" w:sz="0" w:space="0" w:color="auto"/>
        <w:bottom w:val="none" w:sz="0" w:space="0" w:color="auto"/>
        <w:right w:val="none" w:sz="0" w:space="0" w:color="auto"/>
      </w:divBdr>
    </w:div>
    <w:div w:id="936985725">
      <w:bodyDiv w:val="1"/>
      <w:marLeft w:val="0"/>
      <w:marRight w:val="0"/>
      <w:marTop w:val="0"/>
      <w:marBottom w:val="0"/>
      <w:divBdr>
        <w:top w:val="none" w:sz="0" w:space="0" w:color="auto"/>
        <w:left w:val="none" w:sz="0" w:space="0" w:color="auto"/>
        <w:bottom w:val="none" w:sz="0" w:space="0" w:color="auto"/>
        <w:right w:val="none" w:sz="0" w:space="0" w:color="auto"/>
      </w:divBdr>
      <w:divsChild>
        <w:div w:id="45301183">
          <w:marLeft w:val="0"/>
          <w:marRight w:val="0"/>
          <w:marTop w:val="0"/>
          <w:marBottom w:val="0"/>
          <w:divBdr>
            <w:top w:val="none" w:sz="0" w:space="0" w:color="auto"/>
            <w:left w:val="none" w:sz="0" w:space="0" w:color="auto"/>
            <w:bottom w:val="none" w:sz="0" w:space="0" w:color="auto"/>
            <w:right w:val="none" w:sz="0" w:space="0" w:color="auto"/>
          </w:divBdr>
        </w:div>
        <w:div w:id="147128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2020-02-16T17:46:00Z</dcterms:created>
  <dcterms:modified xsi:type="dcterms:W3CDTF">2020-02-16T17:46:00Z</dcterms:modified>
</cp:coreProperties>
</file>