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DB" w:rsidRPr="008257DB" w:rsidRDefault="008257DB" w:rsidP="00825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257DB">
        <w:rPr>
          <w:rFonts w:ascii="Arial" w:eastAsia="Times New Roman" w:hAnsi="Arial" w:cs="Arial"/>
          <w:color w:val="333333"/>
          <w:sz w:val="24"/>
          <w:szCs w:val="24"/>
        </w:rPr>
        <w:t xml:space="preserve">The Book "Tribe" by Sebastien </w:t>
      </w:r>
      <w:proofErr w:type="spellStart"/>
      <w:r w:rsidRPr="008257DB">
        <w:rPr>
          <w:rFonts w:ascii="Arial" w:eastAsia="Times New Roman" w:hAnsi="Arial" w:cs="Arial"/>
          <w:color w:val="333333"/>
          <w:sz w:val="24"/>
          <w:szCs w:val="24"/>
        </w:rPr>
        <w:t>Junger</w:t>
      </w:r>
      <w:proofErr w:type="spellEnd"/>
    </w:p>
    <w:p w:rsidR="008257DB" w:rsidRPr="008257DB" w:rsidRDefault="008257DB" w:rsidP="0082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7DB" w:rsidRPr="008257DB" w:rsidRDefault="008257DB" w:rsidP="008257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257DB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8257DB" w:rsidRPr="008257DB" w:rsidRDefault="008257DB" w:rsidP="008257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257DB">
        <w:rPr>
          <w:rFonts w:ascii="Arial" w:eastAsia="Times New Roman" w:hAnsi="Arial" w:cs="Arial"/>
          <w:color w:val="333333"/>
          <w:sz w:val="24"/>
          <w:szCs w:val="24"/>
        </w:rPr>
        <w:t xml:space="preserve">Tribe: On Homecoming and Belonging, Sebastian </w:t>
      </w:r>
      <w:proofErr w:type="spellStart"/>
      <w:r w:rsidRPr="008257DB">
        <w:rPr>
          <w:rFonts w:ascii="Arial" w:eastAsia="Times New Roman" w:hAnsi="Arial" w:cs="Arial"/>
          <w:color w:val="333333"/>
          <w:sz w:val="24"/>
          <w:szCs w:val="24"/>
        </w:rPr>
        <w:t>Junger</w:t>
      </w:r>
      <w:proofErr w:type="spellEnd"/>
      <w:r w:rsidRPr="008257DB">
        <w:rPr>
          <w:rFonts w:ascii="Arial" w:eastAsia="Times New Roman" w:hAnsi="Arial" w:cs="Arial"/>
          <w:color w:val="333333"/>
          <w:sz w:val="24"/>
          <w:szCs w:val="24"/>
        </w:rPr>
        <w:t xml:space="preserve"> Overview: To synthesize means to bring together material from multiple sources in order to generate new information or to support a new perspective. In his 34-page chapter, “The Men and the Dogs,” Sebastian </w:t>
      </w:r>
      <w:proofErr w:type="spellStart"/>
      <w:r w:rsidRPr="008257DB">
        <w:rPr>
          <w:rFonts w:ascii="Arial" w:eastAsia="Times New Roman" w:hAnsi="Arial" w:cs="Arial"/>
          <w:color w:val="333333"/>
          <w:sz w:val="24"/>
          <w:szCs w:val="24"/>
        </w:rPr>
        <w:t>Junger</w:t>
      </w:r>
      <w:proofErr w:type="spellEnd"/>
      <w:r w:rsidRPr="008257DB">
        <w:rPr>
          <w:rFonts w:ascii="Arial" w:eastAsia="Times New Roman" w:hAnsi="Arial" w:cs="Arial"/>
          <w:color w:val="333333"/>
          <w:sz w:val="24"/>
          <w:szCs w:val="24"/>
        </w:rPr>
        <w:t xml:space="preserve"> synthesizes information from 60 different sources to create his original argument. CHAPTER ONE Prompt: What are his methods of synthesis and are they effective? Guidelines: 3-4 pages (not including cover page and reference page), APA formatted and cited. No abstract required. Checklist: • Title page includes: Running head, title of paper, author, affiliation • 1 inch margins on all sides • Times New Roman, 12-point font • Double-spaced • Indented paragraphs • Left align all text (with exception of headings, if using) • Page numbers on upper right-hand corner of the header • Introduction serves to frame argument • Introduction ends with a thesis statement that fully responds to the prompt • Body paragraphs are structured logically and contain evidence • Conclusion included • Reference page included</w:t>
      </w:r>
    </w:p>
    <w:p w:rsidR="007C4A50" w:rsidRPr="00F36C19" w:rsidRDefault="007C4A50" w:rsidP="00F36C19">
      <w:bookmarkStart w:id="0" w:name="_GoBack"/>
      <w:bookmarkEnd w:id="0"/>
    </w:p>
    <w:sectPr w:rsidR="007C4A50" w:rsidRPr="00F3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19"/>
    <w:rsid w:val="004463E5"/>
    <w:rsid w:val="00794143"/>
    <w:rsid w:val="007C4A50"/>
    <w:rsid w:val="008257DB"/>
    <w:rsid w:val="00F3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077AC-BD32-455D-98CD-212C6D35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82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2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2020-02-13T08:07:00Z</dcterms:created>
  <dcterms:modified xsi:type="dcterms:W3CDTF">2020-02-13T08:07:00Z</dcterms:modified>
</cp:coreProperties>
</file>