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5E13BB">
      <w:r w:rsidRPr="005E13BB">
        <w:t>The emotional aftermath of the September 11, 2001 attacks on the World Trade Center and the Pentagon was immediate and for some, the healing process persists to this day. However, there were other effects of these terrorist attacks. How did these attacks change the security policies in the U.S.? How did they impact U.S. foreign policies and foreign relationships? Other than the loss of many innocent lives that morning, what other losses did the United States experience? How did the country recover, or is it still healing? Please write your paper in the MLA format. As part of your research, you may refer to the course material for supporting evidence, but you must also use at least four credible, outside sources and cite them using MLA format as well. Please include a mix of both primary and secondary sources, with at least one source from a scholarly peer-reviewed journal. Primary sources are first-hand accounts such as interviews, advertisements, speeches, company documents, statements, and press releases published by the company in question. Secondary sources come from peer-reviewed scholarly journals, such as the Journal of Management. You may use like JSTOR, Google Scholar, and Social Science Research Network to find articles from these journals. Secondary sources may also come from reputable websites with .</w:t>
      </w:r>
      <w:proofErr w:type="spellStart"/>
      <w:r w:rsidRPr="005E13BB">
        <w:t>gov</w:t>
      </w:r>
      <w:proofErr w:type="spellEnd"/>
      <w:r w:rsidRPr="005E13BB">
        <w:t>, .</w:t>
      </w:r>
      <w:proofErr w:type="spellStart"/>
      <w:r w:rsidRPr="005E13BB">
        <w:t>edu</w:t>
      </w:r>
      <w:proofErr w:type="spellEnd"/>
      <w:r w:rsidRPr="005E13BB">
        <w:t>, or .org in the domain. (Wikipedia is not a reputable source, though the sources listed in Wikipedia articles may be acceptable.)</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5E13BB"/>
    <w:rsid w:val="00846704"/>
    <w:rsid w:val="009C3F86"/>
    <w:rsid w:val="00A45E2C"/>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2020-03-16T08:20:00Z</dcterms:created>
  <dcterms:modified xsi:type="dcterms:W3CDTF">2020-03-16T08:20:00Z</dcterms:modified>
</cp:coreProperties>
</file>