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3FEC17F3" w:rsidR="00930510" w:rsidRPr="00930510" w:rsidRDefault="008E62FE" w:rsidP="00930510">
      <w:r w:rsidRPr="008E62FE">
        <w:t xml:space="preserve">Japanese film class`s essay Academic Level : Bachelor Paper details Please Watch the </w:t>
      </w:r>
      <w:proofErr w:type="spellStart"/>
      <w:r w:rsidRPr="008E62FE">
        <w:t>moive</w:t>
      </w:r>
      <w:proofErr w:type="spellEnd"/>
      <w:r w:rsidRPr="008E62FE">
        <w:t xml:space="preserve"> -Dr. Akagi (Dir. Imamura </w:t>
      </w:r>
      <w:proofErr w:type="spellStart"/>
      <w:r w:rsidRPr="008E62FE">
        <w:t>Shōhei</w:t>
      </w:r>
      <w:proofErr w:type="spellEnd"/>
      <w:r w:rsidRPr="008E62FE">
        <w:t>, 1998, 129 min) ,and Read -Theodore and Haruko Cook, ed., Japan At War: An Oral History 354-63, 363-66; 441-47 ,</w:t>
      </w:r>
      <w:proofErr w:type="spellStart"/>
      <w:r w:rsidRPr="008E62FE">
        <w:t>Dazai</w:t>
      </w:r>
      <w:proofErr w:type="spellEnd"/>
      <w:r w:rsidRPr="008E62FE">
        <w:t xml:space="preserve"> Osamu, "Currency” Answer ONE of the following prompts: 1. How is atrocity and/or violence portrayed in t</w:t>
      </w:r>
      <w:bookmarkStart w:id="0" w:name="_GoBack"/>
      <w:bookmarkEnd w:id="0"/>
      <w:r w:rsidRPr="008E62FE">
        <w:t>he film? Is there any pattern to it, or commonalities? Who took part? To what ends? With what goals in mind? Is there any difference between what the perpetrators say and how they act? 2. What is the relationship of the wartime state/military and the civilian population/ civil society? Is it the case that they are entirely separate? How do they interact, and how does that interaction relate to the postwar argument that "militarists” alone were responsible for atrocity and violence?</w:t>
      </w:r>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8E62FE"/>
    <w:rsid w:val="00930510"/>
    <w:rsid w:val="00BE3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2020-03-11T09:14:00Z</dcterms:created>
  <dcterms:modified xsi:type="dcterms:W3CDTF">2020-03-11T09:14:00Z</dcterms:modified>
</cp:coreProperties>
</file>