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74A" w:rsidRPr="00A20379" w:rsidRDefault="00C14664" w:rsidP="0094574A">
      <w:pPr>
        <w:spacing w:line="240" w:lineRule="auto"/>
        <w:rPr>
          <w:rFonts w:ascii="Calibri" w:eastAsia="Times New Roman" w:hAnsi="Calibri" w:cs="Calibri"/>
          <w:b/>
          <w:bCs/>
          <w:color w:val="000000"/>
          <w:sz w:val="32"/>
          <w:szCs w:val="32"/>
          <w:lang w:eastAsia="en-AU"/>
        </w:rPr>
      </w:pPr>
      <w:r>
        <w:rPr>
          <w:rFonts w:ascii="Calibri" w:eastAsia="Times New Roman" w:hAnsi="Calibri" w:cs="Calibri"/>
          <w:b/>
          <w:bCs/>
          <w:color w:val="000000"/>
          <w:sz w:val="32"/>
          <w:szCs w:val="32"/>
          <w:lang w:eastAsia="en-AU"/>
        </w:rPr>
        <w:t xml:space="preserve">Written Assignment </w:t>
      </w:r>
      <w:r w:rsidR="00EE7E9A">
        <w:rPr>
          <w:rFonts w:ascii="Calibri" w:eastAsia="Times New Roman" w:hAnsi="Calibri" w:cs="Calibri"/>
          <w:b/>
          <w:bCs/>
          <w:color w:val="000000"/>
          <w:sz w:val="32"/>
          <w:szCs w:val="32"/>
          <w:lang w:eastAsia="en-AU"/>
        </w:rPr>
        <w:t>NUR2203</w:t>
      </w:r>
      <w:r w:rsidR="00A20379">
        <w:rPr>
          <w:rFonts w:ascii="Calibri" w:eastAsia="Times New Roman" w:hAnsi="Calibri" w:cs="Calibri"/>
          <w:b/>
          <w:bCs/>
          <w:color w:val="000000"/>
          <w:sz w:val="32"/>
          <w:szCs w:val="32"/>
          <w:lang w:eastAsia="en-AU"/>
        </w:rPr>
        <w:t xml:space="preserve">– </w:t>
      </w:r>
      <w:bookmarkStart w:id="0" w:name="_GoBack"/>
      <w:r w:rsidR="00A20379">
        <w:rPr>
          <w:rFonts w:ascii="Calibri" w:eastAsia="Times New Roman" w:hAnsi="Calibri" w:cs="Calibri"/>
          <w:b/>
          <w:bCs/>
          <w:color w:val="000000"/>
          <w:sz w:val="32"/>
          <w:szCs w:val="32"/>
          <w:lang w:eastAsia="en-AU"/>
        </w:rPr>
        <w:t>Nursing the Surgical</w:t>
      </w:r>
      <w:bookmarkEnd w:id="0"/>
      <w:r w:rsidR="00A20379">
        <w:rPr>
          <w:rFonts w:ascii="Calibri" w:eastAsia="Times New Roman" w:hAnsi="Calibri" w:cs="Calibri"/>
          <w:b/>
          <w:bCs/>
          <w:color w:val="000000"/>
          <w:sz w:val="32"/>
          <w:szCs w:val="32"/>
          <w:lang w:eastAsia="en-AU"/>
        </w:rPr>
        <w:t xml:space="preserve">: </w:t>
      </w:r>
      <w:r w:rsidR="0094574A" w:rsidRPr="0094574A">
        <w:rPr>
          <w:rFonts w:ascii="Calibri" w:eastAsia="Times New Roman" w:hAnsi="Calibri" w:cs="Calibri"/>
          <w:b/>
          <w:bCs/>
          <w:color w:val="000000"/>
          <w:sz w:val="32"/>
          <w:szCs w:val="32"/>
          <w:lang w:eastAsia="en-AU"/>
        </w:rPr>
        <w:t>Task overview</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9"/>
        <w:gridCol w:w="9457"/>
      </w:tblGrid>
      <w:tr w:rsidR="0094574A" w:rsidRPr="00523C3F" w:rsidTr="00FD4DCB">
        <w:tc>
          <w:tcPr>
            <w:tcW w:w="1459" w:type="dxa"/>
            <w:shd w:val="clear" w:color="auto" w:fill="FFC000" w:themeFill="accent4"/>
            <w:tcMar>
              <w:top w:w="113" w:type="dxa"/>
              <w:left w:w="108" w:type="dxa"/>
              <w:bottom w:w="113" w:type="dxa"/>
              <w:right w:w="108" w:type="dxa"/>
            </w:tcMar>
            <w:hideMark/>
          </w:tcPr>
          <w:p w:rsidR="0094574A" w:rsidRPr="00523C3F" w:rsidRDefault="0094574A" w:rsidP="0069199C">
            <w:pPr>
              <w:spacing w:after="0" w:line="360" w:lineRule="auto"/>
              <w:rPr>
                <w:rFonts w:eastAsia="Times New Roman" w:cstheme="minorHAnsi"/>
                <w:lang w:eastAsia="en-AU"/>
              </w:rPr>
            </w:pPr>
            <w:r w:rsidRPr="00523C3F">
              <w:rPr>
                <w:rFonts w:eastAsia="Times New Roman" w:cstheme="minorHAnsi"/>
                <w:b/>
                <w:bCs/>
                <w:lang w:eastAsia="en-AU"/>
              </w:rPr>
              <w:t xml:space="preserve">Assessment </w:t>
            </w:r>
          </w:p>
        </w:tc>
        <w:tc>
          <w:tcPr>
            <w:tcW w:w="9309" w:type="dxa"/>
            <w:shd w:val="clear" w:color="auto" w:fill="auto"/>
            <w:tcMar>
              <w:top w:w="113" w:type="dxa"/>
              <w:left w:w="108" w:type="dxa"/>
              <w:bottom w:w="113" w:type="dxa"/>
              <w:right w:w="108" w:type="dxa"/>
            </w:tcMar>
            <w:hideMark/>
          </w:tcPr>
          <w:p w:rsidR="0094574A" w:rsidRPr="00523C3F" w:rsidRDefault="00F960CD" w:rsidP="00EA6E57">
            <w:pPr>
              <w:spacing w:after="0" w:line="360" w:lineRule="auto"/>
              <w:jc w:val="both"/>
              <w:rPr>
                <w:rFonts w:eastAsia="Times New Roman" w:cstheme="minorHAnsi"/>
                <w:lang w:eastAsia="en-AU"/>
              </w:rPr>
            </w:pPr>
            <w:r w:rsidRPr="00523C3F">
              <w:rPr>
                <w:rFonts w:eastAsia="Times New Roman" w:cstheme="minorHAnsi"/>
                <w:color w:val="000000"/>
                <w:lang w:eastAsia="en-AU"/>
              </w:rPr>
              <w:t>Nursing the Surgical Patient</w:t>
            </w:r>
          </w:p>
        </w:tc>
      </w:tr>
      <w:tr w:rsidR="0094574A" w:rsidRPr="00523C3F" w:rsidTr="00FD4DCB">
        <w:trPr>
          <w:trHeight w:val="1101"/>
        </w:trPr>
        <w:tc>
          <w:tcPr>
            <w:tcW w:w="1459" w:type="dxa"/>
            <w:shd w:val="clear" w:color="auto" w:fill="FFC000" w:themeFill="accent4"/>
            <w:tcMar>
              <w:top w:w="113" w:type="dxa"/>
              <w:left w:w="108" w:type="dxa"/>
              <w:bottom w:w="113" w:type="dxa"/>
              <w:right w:w="108" w:type="dxa"/>
            </w:tcMar>
          </w:tcPr>
          <w:p w:rsidR="0094574A" w:rsidRPr="00523C3F" w:rsidRDefault="0038407B" w:rsidP="00523C3F">
            <w:pPr>
              <w:spacing w:after="0" w:line="360" w:lineRule="auto"/>
              <w:rPr>
                <w:rFonts w:eastAsia="Times New Roman" w:cstheme="minorHAnsi"/>
                <w:b/>
                <w:lang w:eastAsia="en-AU"/>
              </w:rPr>
            </w:pPr>
            <w:r w:rsidRPr="00523C3F">
              <w:rPr>
                <w:rFonts w:eastAsia="Times New Roman" w:cstheme="minorHAnsi"/>
                <w:b/>
                <w:lang w:eastAsia="en-AU"/>
              </w:rPr>
              <w:t>Assignment Objectives</w:t>
            </w:r>
          </w:p>
        </w:tc>
        <w:tc>
          <w:tcPr>
            <w:tcW w:w="9309" w:type="dxa"/>
            <w:shd w:val="clear" w:color="auto" w:fill="auto"/>
            <w:tcMar>
              <w:top w:w="113" w:type="dxa"/>
              <w:left w:w="108" w:type="dxa"/>
              <w:bottom w:w="113" w:type="dxa"/>
              <w:right w:w="108" w:type="dxa"/>
            </w:tcMar>
            <w:hideMark/>
          </w:tcPr>
          <w:p w:rsidR="002D3374" w:rsidRPr="00523C3F" w:rsidRDefault="002D3374" w:rsidP="00EA6E57">
            <w:pPr>
              <w:pStyle w:val="ListParagraph"/>
              <w:numPr>
                <w:ilvl w:val="0"/>
                <w:numId w:val="33"/>
              </w:numPr>
              <w:spacing w:after="0" w:line="276" w:lineRule="auto"/>
              <w:jc w:val="both"/>
              <w:rPr>
                <w:rFonts w:cstheme="minorHAnsi"/>
              </w:rPr>
            </w:pPr>
            <w:r w:rsidRPr="00523C3F">
              <w:rPr>
                <w:rFonts w:cstheme="minorHAnsi"/>
              </w:rPr>
              <w:t>Demonstrate the use of research evidence for nursing practice applied to the care of a surgical patient</w:t>
            </w:r>
          </w:p>
          <w:p w:rsidR="002D3374" w:rsidRPr="00523C3F" w:rsidRDefault="002D3374" w:rsidP="00EA6E57">
            <w:pPr>
              <w:pStyle w:val="ListParagraph"/>
              <w:numPr>
                <w:ilvl w:val="0"/>
                <w:numId w:val="33"/>
              </w:numPr>
              <w:spacing w:after="0" w:line="276" w:lineRule="auto"/>
              <w:jc w:val="both"/>
              <w:rPr>
                <w:rFonts w:cstheme="minorHAnsi"/>
              </w:rPr>
            </w:pPr>
            <w:r w:rsidRPr="00523C3F">
              <w:rPr>
                <w:rFonts w:cstheme="minorHAnsi"/>
              </w:rPr>
              <w:t>Augment skills in clinical decision making and reasoning through synthesising and analysing information required to care for a surgical patient</w:t>
            </w:r>
          </w:p>
          <w:p w:rsidR="002D3374" w:rsidRPr="00523C3F" w:rsidRDefault="002D3374" w:rsidP="00EA6E57">
            <w:pPr>
              <w:pStyle w:val="ListParagraph"/>
              <w:numPr>
                <w:ilvl w:val="0"/>
                <w:numId w:val="33"/>
              </w:numPr>
              <w:spacing w:after="0" w:line="276" w:lineRule="auto"/>
              <w:jc w:val="both"/>
              <w:rPr>
                <w:rFonts w:cstheme="minorHAnsi"/>
              </w:rPr>
            </w:pPr>
            <w:r w:rsidRPr="00523C3F">
              <w:rPr>
                <w:rFonts w:cstheme="minorHAnsi"/>
              </w:rPr>
              <w:t>Apply appropriate assessment, problem solving, planning, prioritising of interventions to care for the selected client scenario chosen</w:t>
            </w:r>
          </w:p>
          <w:p w:rsidR="002D3374" w:rsidRPr="00523C3F" w:rsidRDefault="002D3374" w:rsidP="00EA6E57">
            <w:pPr>
              <w:pStyle w:val="ListParagraph"/>
              <w:numPr>
                <w:ilvl w:val="0"/>
                <w:numId w:val="33"/>
              </w:numPr>
              <w:spacing w:after="0" w:line="276" w:lineRule="auto"/>
              <w:jc w:val="both"/>
              <w:rPr>
                <w:rFonts w:cstheme="minorHAnsi"/>
              </w:rPr>
            </w:pPr>
            <w:r w:rsidRPr="00523C3F">
              <w:rPr>
                <w:rFonts w:cstheme="minorHAnsi"/>
              </w:rPr>
              <w:t>Demonstrate the nurse’s role in monitoring and implementing prioritised nursing interventions in response identified patient needs</w:t>
            </w:r>
          </w:p>
          <w:p w:rsidR="0094574A" w:rsidRPr="00523C3F" w:rsidRDefault="002D3374" w:rsidP="00EA6E57">
            <w:pPr>
              <w:pStyle w:val="ListParagraph"/>
              <w:numPr>
                <w:ilvl w:val="0"/>
                <w:numId w:val="33"/>
              </w:numPr>
              <w:spacing w:after="0" w:line="276" w:lineRule="auto"/>
              <w:jc w:val="both"/>
              <w:rPr>
                <w:rFonts w:cstheme="minorHAnsi"/>
              </w:rPr>
            </w:pPr>
            <w:r w:rsidRPr="00523C3F">
              <w:rPr>
                <w:rFonts w:cstheme="minorHAnsi"/>
              </w:rPr>
              <w:t>Demonstrate the ability to communicate specific patient care issues succinctly according to scholarly writing and referencing conventions</w:t>
            </w:r>
          </w:p>
        </w:tc>
      </w:tr>
      <w:tr w:rsidR="00F864FA" w:rsidRPr="00523C3F" w:rsidTr="00FD4DCB">
        <w:trPr>
          <w:trHeight w:val="1101"/>
        </w:trPr>
        <w:tc>
          <w:tcPr>
            <w:tcW w:w="1459" w:type="dxa"/>
            <w:shd w:val="clear" w:color="auto" w:fill="FFC000" w:themeFill="accent4"/>
            <w:tcMar>
              <w:top w:w="113" w:type="dxa"/>
              <w:left w:w="108" w:type="dxa"/>
              <w:bottom w:w="113" w:type="dxa"/>
              <w:right w:w="108" w:type="dxa"/>
            </w:tcMar>
          </w:tcPr>
          <w:p w:rsidR="00F864FA" w:rsidRPr="00523C3F" w:rsidRDefault="00F864FA" w:rsidP="00523C3F">
            <w:pPr>
              <w:spacing w:after="0" w:line="360" w:lineRule="auto"/>
              <w:rPr>
                <w:rFonts w:eastAsia="Times New Roman" w:cstheme="minorHAnsi"/>
                <w:b/>
                <w:lang w:eastAsia="en-AU"/>
              </w:rPr>
            </w:pPr>
            <w:r w:rsidRPr="00523C3F">
              <w:rPr>
                <w:rFonts w:eastAsia="Times New Roman" w:cstheme="minorHAnsi"/>
                <w:b/>
                <w:lang w:eastAsia="en-AU"/>
              </w:rPr>
              <w:t>Assessment Purpose</w:t>
            </w:r>
          </w:p>
        </w:tc>
        <w:tc>
          <w:tcPr>
            <w:tcW w:w="9309" w:type="dxa"/>
            <w:shd w:val="clear" w:color="auto" w:fill="auto"/>
            <w:tcMar>
              <w:top w:w="113" w:type="dxa"/>
              <w:left w:w="108" w:type="dxa"/>
              <w:bottom w:w="113" w:type="dxa"/>
              <w:right w:w="108" w:type="dxa"/>
            </w:tcMar>
          </w:tcPr>
          <w:p w:rsidR="00F864FA" w:rsidRPr="00523C3F" w:rsidRDefault="00F864FA" w:rsidP="00F74B37">
            <w:pPr>
              <w:spacing w:after="0" w:line="276" w:lineRule="auto"/>
              <w:jc w:val="both"/>
              <w:rPr>
                <w:rFonts w:cstheme="minorHAnsi"/>
              </w:rPr>
            </w:pPr>
            <w:r w:rsidRPr="00523C3F">
              <w:rPr>
                <w:rFonts w:cstheme="minorHAnsi"/>
                <w:b/>
              </w:rPr>
              <w:t>Standard 1</w:t>
            </w:r>
            <w:r w:rsidRPr="00523C3F">
              <w:rPr>
                <w:rFonts w:cstheme="minorHAnsi"/>
              </w:rPr>
              <w:t>: Thinks critically and analyses nursing practice.</w:t>
            </w:r>
          </w:p>
          <w:p w:rsidR="00F864FA" w:rsidRPr="00523C3F" w:rsidRDefault="00F864FA" w:rsidP="00F74B37">
            <w:pPr>
              <w:spacing w:after="0" w:line="276" w:lineRule="auto"/>
              <w:jc w:val="both"/>
              <w:rPr>
                <w:rFonts w:cstheme="minorHAnsi"/>
              </w:rPr>
            </w:pPr>
            <w:r w:rsidRPr="00523C3F">
              <w:rPr>
                <w:rFonts w:cstheme="minorHAnsi"/>
              </w:rPr>
              <w:t>RNs use a variety of thinking strategies and the best available evidence in making decisions and providing safe, quality nursing practice within person-centred and evidence-based frameworks.</w:t>
            </w:r>
          </w:p>
          <w:p w:rsidR="00F864FA" w:rsidRPr="00523C3F" w:rsidRDefault="00F864FA" w:rsidP="00F74B37">
            <w:pPr>
              <w:spacing w:after="0" w:line="276" w:lineRule="auto"/>
              <w:jc w:val="both"/>
              <w:rPr>
                <w:rFonts w:cstheme="minorHAnsi"/>
              </w:rPr>
            </w:pPr>
            <w:r w:rsidRPr="00523C3F">
              <w:rPr>
                <w:rFonts w:cstheme="minorHAnsi"/>
                <w:b/>
              </w:rPr>
              <w:t>Standard 4</w:t>
            </w:r>
            <w:r w:rsidRPr="00523C3F">
              <w:rPr>
                <w:rFonts w:cstheme="minorHAnsi"/>
              </w:rPr>
              <w:t>: Comprehensively conducts assessments. RNs accurately conduct comprehensive and systematic assessments. They analyse information and data and communicate outcomes as the basis for practice.</w:t>
            </w:r>
          </w:p>
          <w:p w:rsidR="00F864FA" w:rsidRPr="00523C3F" w:rsidRDefault="00F864FA" w:rsidP="00F74B37">
            <w:pPr>
              <w:spacing w:after="0" w:line="276" w:lineRule="auto"/>
              <w:jc w:val="both"/>
              <w:rPr>
                <w:rFonts w:cstheme="minorHAnsi"/>
              </w:rPr>
            </w:pPr>
            <w:r w:rsidRPr="00523C3F">
              <w:rPr>
                <w:rFonts w:cstheme="minorHAnsi"/>
                <w:b/>
              </w:rPr>
              <w:t>Standard 6:</w:t>
            </w:r>
            <w:r w:rsidRPr="00523C3F">
              <w:rPr>
                <w:rFonts w:cstheme="minorHAnsi"/>
              </w:rPr>
              <w:t xml:space="preserve"> Provides safe, appropriate and responsive quality nursing practice.</w:t>
            </w:r>
          </w:p>
          <w:p w:rsidR="00F864FA" w:rsidRPr="00523C3F" w:rsidRDefault="00F864FA" w:rsidP="00F74B37">
            <w:pPr>
              <w:spacing w:after="0" w:line="276" w:lineRule="auto"/>
              <w:jc w:val="both"/>
              <w:rPr>
                <w:rFonts w:cstheme="minorHAnsi"/>
              </w:rPr>
            </w:pPr>
            <w:r w:rsidRPr="00523C3F">
              <w:rPr>
                <w:rFonts w:cstheme="minorHAnsi"/>
              </w:rPr>
              <w:t>RNs provide and may delegate, quality and ethical goal directed actions. These are based on comprehensive and systematic assessment, and the best available evidence to achieve planned and agreed outcomes.</w:t>
            </w:r>
          </w:p>
          <w:p w:rsidR="00F864FA" w:rsidRPr="00523C3F" w:rsidRDefault="00F864FA" w:rsidP="00F74B37">
            <w:pPr>
              <w:spacing w:after="0" w:line="276" w:lineRule="auto"/>
              <w:jc w:val="both"/>
              <w:rPr>
                <w:rFonts w:cstheme="minorHAnsi"/>
              </w:rPr>
            </w:pPr>
            <w:r w:rsidRPr="00523C3F">
              <w:rPr>
                <w:rFonts w:cstheme="minorHAnsi"/>
                <w:b/>
              </w:rPr>
              <w:t>Standard 7</w:t>
            </w:r>
            <w:r w:rsidRPr="00523C3F">
              <w:rPr>
                <w:rFonts w:cstheme="minorHAnsi"/>
              </w:rPr>
              <w:t>: Evaluates outcomes to inform nursing practice.</w:t>
            </w:r>
          </w:p>
          <w:p w:rsidR="00F864FA" w:rsidRPr="00523C3F" w:rsidRDefault="00F864FA" w:rsidP="00F74B37">
            <w:pPr>
              <w:spacing w:after="0" w:line="276" w:lineRule="auto"/>
              <w:jc w:val="both"/>
              <w:rPr>
                <w:rFonts w:cstheme="minorHAnsi"/>
              </w:rPr>
            </w:pPr>
            <w:r w:rsidRPr="00523C3F">
              <w:rPr>
                <w:rFonts w:cstheme="minorHAnsi"/>
              </w:rPr>
              <w:t>RNs take responsibility for the evaluation of practice based on agreed priorities, goals, plans and outcomes and revises practice accordingly</w:t>
            </w:r>
          </w:p>
          <w:p w:rsidR="00F74B37" w:rsidRDefault="00F74B37" w:rsidP="00F74B37">
            <w:pPr>
              <w:spacing w:after="0" w:line="276" w:lineRule="auto"/>
              <w:rPr>
                <w:rFonts w:cstheme="minorHAnsi"/>
              </w:rPr>
            </w:pPr>
          </w:p>
          <w:p w:rsidR="00F864FA" w:rsidRPr="00523C3F" w:rsidRDefault="00F864FA" w:rsidP="00F74B37">
            <w:pPr>
              <w:spacing w:after="0" w:line="276" w:lineRule="auto"/>
              <w:rPr>
                <w:rFonts w:cstheme="minorHAnsi"/>
              </w:rPr>
            </w:pPr>
            <w:r w:rsidRPr="00523C3F">
              <w:rPr>
                <w:rFonts w:cstheme="minorHAnsi"/>
              </w:rPr>
              <w:t xml:space="preserve">(NMBA 2017), Registered Nurse standards of practice Retrieved from: </w:t>
            </w:r>
            <w:hyperlink r:id="rId5" w:history="1">
              <w:r w:rsidR="00EA6E57" w:rsidRPr="00EF6761">
                <w:rPr>
                  <w:rStyle w:val="Hyperlink"/>
                  <w:rFonts w:cstheme="minorHAnsi"/>
                </w:rPr>
                <w:t>http://www.nursingmidwiferyboard.gov.au/Codes-GuidelinesStatements/Professional-standards/registered-nurse-standards-for-practice.aspx</w:t>
              </w:r>
            </w:hyperlink>
          </w:p>
        </w:tc>
      </w:tr>
      <w:tr w:rsidR="0094574A" w:rsidRPr="00523C3F" w:rsidTr="00FD4DCB">
        <w:tc>
          <w:tcPr>
            <w:tcW w:w="1459" w:type="dxa"/>
            <w:shd w:val="clear" w:color="auto" w:fill="FFC000" w:themeFill="accent4"/>
            <w:tcMar>
              <w:top w:w="113" w:type="dxa"/>
              <w:left w:w="108" w:type="dxa"/>
              <w:bottom w:w="113" w:type="dxa"/>
              <w:right w:w="108" w:type="dxa"/>
            </w:tcMar>
            <w:hideMark/>
          </w:tcPr>
          <w:p w:rsidR="0094574A" w:rsidRPr="00523C3F" w:rsidRDefault="0094574A" w:rsidP="00523C3F">
            <w:pPr>
              <w:spacing w:after="0" w:line="360" w:lineRule="auto"/>
              <w:rPr>
                <w:rFonts w:eastAsia="Times New Roman" w:cstheme="minorHAnsi"/>
                <w:lang w:eastAsia="en-AU"/>
              </w:rPr>
            </w:pPr>
            <w:r w:rsidRPr="00523C3F">
              <w:rPr>
                <w:rFonts w:eastAsia="Times New Roman" w:cstheme="minorHAnsi"/>
                <w:b/>
                <w:bCs/>
                <w:lang w:eastAsia="en-AU"/>
              </w:rPr>
              <w:t>Due Date</w:t>
            </w:r>
          </w:p>
        </w:tc>
        <w:tc>
          <w:tcPr>
            <w:tcW w:w="9309" w:type="dxa"/>
            <w:shd w:val="clear" w:color="auto" w:fill="auto"/>
            <w:tcMar>
              <w:top w:w="113" w:type="dxa"/>
              <w:left w:w="108" w:type="dxa"/>
              <w:bottom w:w="113" w:type="dxa"/>
              <w:right w:w="108" w:type="dxa"/>
            </w:tcMar>
            <w:hideMark/>
          </w:tcPr>
          <w:p w:rsidR="00523C3F" w:rsidRPr="00523C3F" w:rsidRDefault="00F864FA" w:rsidP="00523C3F">
            <w:pPr>
              <w:pStyle w:val="ListParagraph"/>
              <w:numPr>
                <w:ilvl w:val="0"/>
                <w:numId w:val="35"/>
              </w:numPr>
              <w:spacing w:after="0" w:line="360" w:lineRule="auto"/>
              <w:rPr>
                <w:rFonts w:eastAsia="Times New Roman" w:cstheme="minorHAnsi"/>
                <w:lang w:eastAsia="en-AU"/>
              </w:rPr>
            </w:pPr>
            <w:r w:rsidRPr="00523C3F">
              <w:rPr>
                <w:rFonts w:cstheme="minorHAnsi"/>
              </w:rPr>
              <w:t xml:space="preserve">Submit </w:t>
            </w:r>
            <w:r w:rsidR="00A20379">
              <w:rPr>
                <w:rFonts w:cstheme="minorHAnsi"/>
              </w:rPr>
              <w:t>via Turnitin</w:t>
            </w:r>
          </w:p>
          <w:p w:rsidR="00523C3F" w:rsidRPr="00523C3F" w:rsidRDefault="00F864FA" w:rsidP="00523C3F">
            <w:pPr>
              <w:pStyle w:val="ListParagraph"/>
              <w:numPr>
                <w:ilvl w:val="0"/>
                <w:numId w:val="35"/>
              </w:numPr>
              <w:spacing w:after="0" w:line="360" w:lineRule="auto"/>
              <w:rPr>
                <w:rFonts w:eastAsia="Times New Roman" w:cstheme="minorHAnsi"/>
                <w:lang w:eastAsia="en-AU"/>
              </w:rPr>
            </w:pPr>
            <w:r w:rsidRPr="00523C3F">
              <w:rPr>
                <w:rFonts w:cstheme="minorHAnsi"/>
              </w:rPr>
              <w:t>Late submission penalties will apply unless written extensions requests have been approved (see 4.2.4 https://policy.usq.edu.au/documents/14749PL#4.2_</w:t>
            </w:r>
            <w:r w:rsidR="00523C3F" w:rsidRPr="00523C3F">
              <w:rPr>
                <w:rFonts w:cstheme="minorHAnsi"/>
              </w:rPr>
              <w:t>Assignments )</w:t>
            </w:r>
          </w:p>
          <w:p w:rsidR="00F864FA" w:rsidRPr="00523C3F" w:rsidRDefault="00F864FA" w:rsidP="00523C3F">
            <w:pPr>
              <w:pStyle w:val="ListParagraph"/>
              <w:numPr>
                <w:ilvl w:val="0"/>
                <w:numId w:val="35"/>
              </w:numPr>
              <w:spacing w:after="0" w:line="360" w:lineRule="auto"/>
              <w:rPr>
                <w:rFonts w:eastAsia="Times New Roman" w:cstheme="minorHAnsi"/>
                <w:lang w:eastAsia="en-AU"/>
              </w:rPr>
            </w:pPr>
            <w:r w:rsidRPr="00523C3F">
              <w:rPr>
                <w:rFonts w:cstheme="minorHAnsi"/>
              </w:rPr>
              <w:t>Work submitted more than ten (10) University Business Days after the due date without an approved extension will have a Mark of zero (0) recorded.</w:t>
            </w:r>
          </w:p>
        </w:tc>
      </w:tr>
      <w:tr w:rsidR="00105E24" w:rsidRPr="00523C3F" w:rsidTr="00FD4DCB">
        <w:tc>
          <w:tcPr>
            <w:tcW w:w="1459" w:type="dxa"/>
            <w:shd w:val="clear" w:color="auto" w:fill="FFC000" w:themeFill="accent4"/>
            <w:tcMar>
              <w:top w:w="142" w:type="dxa"/>
              <w:left w:w="142" w:type="dxa"/>
              <w:bottom w:w="142" w:type="dxa"/>
              <w:right w:w="142" w:type="dxa"/>
            </w:tcMar>
            <w:hideMark/>
          </w:tcPr>
          <w:p w:rsidR="0094574A" w:rsidRPr="00523C3F" w:rsidRDefault="0094574A" w:rsidP="00523C3F">
            <w:pPr>
              <w:spacing w:after="0" w:line="360" w:lineRule="auto"/>
              <w:rPr>
                <w:rFonts w:eastAsia="Times New Roman" w:cstheme="minorHAnsi"/>
                <w:lang w:eastAsia="en-AU"/>
              </w:rPr>
            </w:pPr>
            <w:r w:rsidRPr="00523C3F">
              <w:rPr>
                <w:rFonts w:eastAsia="Times New Roman" w:cstheme="minorHAnsi"/>
                <w:b/>
                <w:bCs/>
                <w:lang w:eastAsia="en-AU"/>
              </w:rPr>
              <w:t>Length</w:t>
            </w:r>
          </w:p>
        </w:tc>
        <w:tc>
          <w:tcPr>
            <w:tcW w:w="9309" w:type="dxa"/>
            <w:shd w:val="clear" w:color="auto" w:fill="auto"/>
            <w:tcMar>
              <w:top w:w="142" w:type="dxa"/>
              <w:left w:w="142" w:type="dxa"/>
              <w:bottom w:w="142" w:type="dxa"/>
              <w:right w:w="142" w:type="dxa"/>
            </w:tcMar>
            <w:hideMark/>
          </w:tcPr>
          <w:p w:rsidR="0094574A" w:rsidRPr="00523C3F" w:rsidRDefault="00A20379" w:rsidP="00523C3F">
            <w:pPr>
              <w:spacing w:after="0" w:line="360" w:lineRule="auto"/>
              <w:rPr>
                <w:rFonts w:eastAsia="Times New Roman" w:cstheme="minorHAnsi"/>
                <w:lang w:eastAsia="en-AU"/>
              </w:rPr>
            </w:pPr>
            <w:r>
              <w:rPr>
                <w:rFonts w:eastAsia="Times New Roman" w:cstheme="minorHAnsi"/>
                <w:color w:val="000000"/>
                <w:lang w:eastAsia="en-AU"/>
              </w:rPr>
              <w:t>2000</w:t>
            </w:r>
            <w:r w:rsidR="00F960CD" w:rsidRPr="00523C3F">
              <w:rPr>
                <w:rFonts w:eastAsia="Times New Roman" w:cstheme="minorHAnsi"/>
                <w:color w:val="000000"/>
                <w:lang w:eastAsia="en-AU"/>
              </w:rPr>
              <w:t xml:space="preserve"> words</w:t>
            </w:r>
            <w:r w:rsidR="0094574A" w:rsidRPr="00523C3F">
              <w:rPr>
                <w:rFonts w:eastAsia="Times New Roman" w:cstheme="minorHAnsi"/>
                <w:color w:val="000000"/>
                <w:lang w:eastAsia="en-AU"/>
              </w:rPr>
              <w:t xml:space="preserve"> +/-10%</w:t>
            </w:r>
            <w:r w:rsidR="00603AD9" w:rsidRPr="00523C3F">
              <w:rPr>
                <w:rFonts w:eastAsia="Times New Roman" w:cstheme="minorHAnsi"/>
                <w:color w:val="000000"/>
                <w:lang w:eastAsia="en-AU"/>
              </w:rPr>
              <w:t xml:space="preserve"> (including headings)</w:t>
            </w:r>
            <w:r w:rsidR="0094574A" w:rsidRPr="00523C3F">
              <w:rPr>
                <w:rFonts w:eastAsia="Times New Roman" w:cstheme="minorHAnsi"/>
                <w:color w:val="000000"/>
                <w:lang w:eastAsia="en-AU"/>
              </w:rPr>
              <w:t xml:space="preserve"> (word length includes in-text referencing and excludes your reference list</w:t>
            </w:r>
            <w:r w:rsidR="00F960CD" w:rsidRPr="00523C3F">
              <w:rPr>
                <w:rFonts w:eastAsia="Times New Roman" w:cstheme="minorHAnsi"/>
                <w:color w:val="000000"/>
                <w:lang w:eastAsia="en-AU"/>
              </w:rPr>
              <w:t>)</w:t>
            </w:r>
            <w:r w:rsidR="0094574A" w:rsidRPr="00523C3F">
              <w:rPr>
                <w:rFonts w:eastAsia="Times New Roman" w:cstheme="minorHAnsi"/>
                <w:color w:val="000000"/>
                <w:lang w:eastAsia="en-AU"/>
              </w:rPr>
              <w:t xml:space="preserve"> </w:t>
            </w:r>
          </w:p>
        </w:tc>
      </w:tr>
      <w:tr w:rsidR="00105E24" w:rsidRPr="00523C3F" w:rsidTr="00FD4DCB">
        <w:tc>
          <w:tcPr>
            <w:tcW w:w="1459" w:type="dxa"/>
            <w:shd w:val="clear" w:color="auto" w:fill="FFC000" w:themeFill="accent4"/>
            <w:tcMar>
              <w:top w:w="142" w:type="dxa"/>
              <w:left w:w="142" w:type="dxa"/>
              <w:bottom w:w="142" w:type="dxa"/>
              <w:right w:w="142" w:type="dxa"/>
            </w:tcMar>
            <w:hideMark/>
          </w:tcPr>
          <w:p w:rsidR="009D0B6B" w:rsidRPr="00F74B37" w:rsidRDefault="009D0B6B" w:rsidP="00523C3F">
            <w:pPr>
              <w:spacing w:after="0" w:line="360" w:lineRule="auto"/>
              <w:rPr>
                <w:rFonts w:eastAsia="Times New Roman" w:cstheme="minorHAnsi"/>
                <w:b/>
                <w:bCs/>
                <w:lang w:eastAsia="en-AU"/>
              </w:rPr>
            </w:pPr>
            <w:r w:rsidRPr="00F74B37">
              <w:rPr>
                <w:rFonts w:eastAsia="Times New Roman" w:cstheme="minorHAnsi"/>
                <w:b/>
                <w:bCs/>
                <w:lang w:eastAsia="en-AU"/>
              </w:rPr>
              <w:t>Marks out of:</w:t>
            </w:r>
          </w:p>
          <w:p w:rsidR="0094574A" w:rsidRPr="00523C3F" w:rsidRDefault="0094574A" w:rsidP="00523C3F">
            <w:pPr>
              <w:spacing w:after="0" w:line="360" w:lineRule="auto"/>
              <w:rPr>
                <w:rFonts w:eastAsia="Times New Roman" w:cstheme="minorHAnsi"/>
                <w:lang w:eastAsia="en-AU"/>
              </w:rPr>
            </w:pPr>
            <w:r w:rsidRPr="00F74B37">
              <w:rPr>
                <w:rFonts w:eastAsia="Times New Roman" w:cstheme="minorHAnsi"/>
                <w:b/>
                <w:bCs/>
                <w:lang w:eastAsia="en-AU"/>
              </w:rPr>
              <w:t>Weighting</w:t>
            </w:r>
            <w:r w:rsidR="009D0B6B" w:rsidRPr="00F74B37">
              <w:rPr>
                <w:rFonts w:eastAsia="Times New Roman" w:cstheme="minorHAnsi"/>
                <w:b/>
                <w:bCs/>
                <w:lang w:eastAsia="en-AU"/>
              </w:rPr>
              <w:t>:</w:t>
            </w:r>
          </w:p>
        </w:tc>
        <w:tc>
          <w:tcPr>
            <w:tcW w:w="9309" w:type="dxa"/>
            <w:shd w:val="clear" w:color="auto" w:fill="auto"/>
            <w:tcMar>
              <w:top w:w="142" w:type="dxa"/>
              <w:left w:w="142" w:type="dxa"/>
              <w:bottom w:w="142" w:type="dxa"/>
              <w:right w:w="142" w:type="dxa"/>
            </w:tcMar>
            <w:hideMark/>
          </w:tcPr>
          <w:p w:rsidR="00F864FA" w:rsidRPr="00523C3F" w:rsidRDefault="00BF4FBB"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 xml:space="preserve">A total of </w:t>
            </w:r>
            <w:r w:rsidR="00F960CD" w:rsidRPr="00523C3F">
              <w:rPr>
                <w:rFonts w:eastAsia="Times New Roman" w:cstheme="minorHAnsi"/>
                <w:color w:val="000000"/>
                <w:lang w:eastAsia="en-AU"/>
              </w:rPr>
              <w:t>80 marks</w:t>
            </w:r>
            <w:r w:rsidRPr="00523C3F">
              <w:rPr>
                <w:rFonts w:eastAsia="Times New Roman" w:cstheme="minorHAnsi"/>
                <w:color w:val="000000"/>
                <w:lang w:eastAsia="en-AU"/>
              </w:rPr>
              <w:t xml:space="preserve"> = </w:t>
            </w:r>
            <w:r w:rsidR="00176EB1" w:rsidRPr="00523C3F">
              <w:rPr>
                <w:rFonts w:eastAsia="Times New Roman" w:cstheme="minorHAnsi"/>
                <w:color w:val="000000"/>
                <w:lang w:eastAsia="en-AU"/>
              </w:rPr>
              <w:t>40</w:t>
            </w:r>
            <w:r w:rsidR="0094574A" w:rsidRPr="00523C3F">
              <w:rPr>
                <w:rFonts w:eastAsia="Times New Roman" w:cstheme="minorHAnsi"/>
                <w:color w:val="000000"/>
                <w:lang w:eastAsia="en-AU"/>
              </w:rPr>
              <w:t xml:space="preserve"> %</w:t>
            </w:r>
            <w:r w:rsidR="00523C3F" w:rsidRPr="00523C3F">
              <w:rPr>
                <w:rFonts w:eastAsia="Times New Roman" w:cstheme="minorHAnsi"/>
                <w:color w:val="000000"/>
                <w:lang w:eastAsia="en-AU"/>
              </w:rPr>
              <w:t xml:space="preserve"> (refer to Marking Rubric)</w:t>
            </w:r>
          </w:p>
        </w:tc>
      </w:tr>
      <w:tr w:rsidR="00F864FA" w:rsidRPr="00523C3F" w:rsidTr="00FD4DCB">
        <w:tc>
          <w:tcPr>
            <w:tcW w:w="1459" w:type="dxa"/>
            <w:shd w:val="clear" w:color="auto" w:fill="FFC000" w:themeFill="accent4"/>
            <w:tcMar>
              <w:top w:w="142" w:type="dxa"/>
              <w:left w:w="142" w:type="dxa"/>
              <w:bottom w:w="142" w:type="dxa"/>
              <w:right w:w="142" w:type="dxa"/>
            </w:tcMar>
          </w:tcPr>
          <w:p w:rsidR="00F864FA" w:rsidRPr="00523C3F" w:rsidRDefault="00F864FA" w:rsidP="00523C3F">
            <w:pPr>
              <w:spacing w:after="0" w:line="360" w:lineRule="auto"/>
              <w:rPr>
                <w:rFonts w:eastAsia="Times New Roman" w:cstheme="minorHAnsi"/>
                <w:b/>
                <w:bCs/>
                <w:lang w:eastAsia="en-AU"/>
              </w:rPr>
            </w:pPr>
            <w:r w:rsidRPr="00523C3F">
              <w:rPr>
                <w:rFonts w:eastAsia="Times New Roman" w:cstheme="minorHAnsi"/>
                <w:b/>
                <w:bCs/>
                <w:lang w:eastAsia="en-AU"/>
              </w:rPr>
              <w:lastRenderedPageBreak/>
              <w:t xml:space="preserve">Essay Presentation </w:t>
            </w:r>
          </w:p>
        </w:tc>
        <w:tc>
          <w:tcPr>
            <w:tcW w:w="9309" w:type="dxa"/>
            <w:shd w:val="clear" w:color="auto" w:fill="auto"/>
            <w:tcMar>
              <w:top w:w="142" w:type="dxa"/>
              <w:left w:w="142" w:type="dxa"/>
              <w:bottom w:w="142" w:type="dxa"/>
              <w:right w:w="142" w:type="dxa"/>
            </w:tcMar>
          </w:tcPr>
          <w:p w:rsidR="00F864FA" w:rsidRPr="00523C3F" w:rsidRDefault="00F864FA"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Use the following points in your assignment. Penalties will apply if these conventions are not adhered to.</w:t>
            </w:r>
          </w:p>
          <w:p w:rsidR="00F864FA" w:rsidRDefault="00F864FA"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1. You are expected to present your assignment in a scholarly fashion i.e. academic writing conventions in essay format</w:t>
            </w:r>
          </w:p>
          <w:p w:rsidR="005806AB" w:rsidRPr="00523C3F" w:rsidRDefault="005806AB" w:rsidP="00523C3F">
            <w:pPr>
              <w:spacing w:after="0" w:line="360" w:lineRule="auto"/>
              <w:rPr>
                <w:rFonts w:eastAsia="Times New Roman" w:cstheme="minorHAnsi"/>
                <w:color w:val="000000"/>
                <w:lang w:eastAsia="en-AU"/>
              </w:rPr>
            </w:pPr>
            <w:r>
              <w:rPr>
                <w:rFonts w:eastAsia="Times New Roman" w:cstheme="minorHAnsi"/>
                <w:color w:val="000000"/>
                <w:lang w:eastAsia="en-AU"/>
              </w:rPr>
              <w:t xml:space="preserve">2. </w:t>
            </w:r>
            <w:r w:rsidRPr="005806AB">
              <w:rPr>
                <w:rFonts w:eastAsia="Times New Roman" w:cstheme="minorHAnsi"/>
                <w:color w:val="000000"/>
                <w:lang w:eastAsia="en-AU"/>
              </w:rPr>
              <w:t>Must be written in the format of an academic assignment and in third person.</w:t>
            </w:r>
          </w:p>
          <w:p w:rsidR="00F864FA" w:rsidRPr="00523C3F" w:rsidRDefault="00F864FA"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2. Bullet points, numbering, use of tables or figures are not appropriate</w:t>
            </w:r>
          </w:p>
          <w:p w:rsidR="00F864FA" w:rsidRPr="00523C3F" w:rsidRDefault="00F864FA"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3. You may use headings to differentiate the areas of your assignment</w:t>
            </w:r>
          </w:p>
          <w:p w:rsidR="00F864FA" w:rsidRPr="00523C3F" w:rsidRDefault="00F864FA"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4. Reference according to USQ APA 7</w:t>
            </w:r>
            <w:r w:rsidRPr="00523C3F">
              <w:rPr>
                <w:rFonts w:eastAsia="Times New Roman" w:cstheme="minorHAnsi"/>
                <w:color w:val="000000"/>
                <w:vertAlign w:val="superscript"/>
                <w:lang w:eastAsia="en-AU"/>
              </w:rPr>
              <w:t>th</w:t>
            </w:r>
            <w:r w:rsidRPr="00523C3F">
              <w:rPr>
                <w:rFonts w:eastAsia="Times New Roman" w:cstheme="minorHAnsi"/>
                <w:color w:val="000000"/>
                <w:lang w:eastAsia="en-AU"/>
              </w:rPr>
              <w:t xml:space="preserve"> edition </w:t>
            </w:r>
          </w:p>
          <w:p w:rsidR="00F864FA" w:rsidRPr="00523C3F" w:rsidRDefault="00F864FA"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(https://www.usq.edu.au/library/referencing/apa-referencing-guide)</w:t>
            </w:r>
          </w:p>
          <w:p w:rsidR="00F864FA" w:rsidRPr="00523C3F" w:rsidRDefault="00F864FA"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5. Rule of thumb for references: 1 reference per 100 word</w:t>
            </w:r>
          </w:p>
          <w:p w:rsidR="00F864FA" w:rsidRPr="00523C3F" w:rsidRDefault="00F864FA"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6. References within the last 10 years are acceptable for this</w:t>
            </w:r>
          </w:p>
          <w:p w:rsidR="00F864FA" w:rsidRPr="00523C3F" w:rsidRDefault="00F864FA"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assignment</w:t>
            </w:r>
          </w:p>
          <w:p w:rsidR="00F864FA" w:rsidRPr="00523C3F" w:rsidRDefault="00F864FA"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7. Use a separate page for references. The reference page is not included in the word count.</w:t>
            </w:r>
          </w:p>
          <w:p w:rsidR="00A20379" w:rsidRDefault="00F864FA"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8. Use size 12 font and 1.5 line spacing</w:t>
            </w:r>
          </w:p>
          <w:p w:rsidR="00A20379" w:rsidRPr="00523C3F" w:rsidRDefault="00A20379" w:rsidP="00523C3F">
            <w:pPr>
              <w:spacing w:after="0" w:line="360" w:lineRule="auto"/>
              <w:rPr>
                <w:rFonts w:eastAsia="Times New Roman" w:cstheme="minorHAnsi"/>
                <w:color w:val="000000"/>
                <w:lang w:eastAsia="en-AU"/>
              </w:rPr>
            </w:pPr>
            <w:r>
              <w:rPr>
                <w:rFonts w:eastAsia="Times New Roman" w:cstheme="minorHAnsi"/>
                <w:color w:val="000000"/>
                <w:lang w:eastAsia="en-AU"/>
              </w:rPr>
              <w:t xml:space="preserve">9. Indent the first line of each new paragraph </w:t>
            </w:r>
          </w:p>
        </w:tc>
      </w:tr>
      <w:tr w:rsidR="00FC3007" w:rsidRPr="00523C3F" w:rsidTr="00FD4DCB">
        <w:tc>
          <w:tcPr>
            <w:tcW w:w="1459" w:type="dxa"/>
            <w:shd w:val="clear" w:color="auto" w:fill="FFC000" w:themeFill="accent4"/>
            <w:tcMar>
              <w:top w:w="142" w:type="dxa"/>
              <w:left w:w="142" w:type="dxa"/>
              <w:bottom w:w="142" w:type="dxa"/>
              <w:right w:w="142" w:type="dxa"/>
            </w:tcMar>
          </w:tcPr>
          <w:p w:rsidR="00FC3007" w:rsidRPr="00523C3F" w:rsidRDefault="00FC3007" w:rsidP="00523C3F">
            <w:pPr>
              <w:spacing w:after="0" w:line="360" w:lineRule="auto"/>
              <w:rPr>
                <w:rFonts w:eastAsia="Times New Roman" w:cstheme="minorHAnsi"/>
                <w:b/>
                <w:bCs/>
                <w:lang w:eastAsia="en-AU"/>
              </w:rPr>
            </w:pPr>
            <w:r>
              <w:rPr>
                <w:rFonts w:eastAsia="Times New Roman" w:cstheme="minorHAnsi"/>
                <w:b/>
                <w:bCs/>
                <w:lang w:eastAsia="en-AU"/>
              </w:rPr>
              <w:t xml:space="preserve">Case Study </w:t>
            </w:r>
          </w:p>
        </w:tc>
        <w:tc>
          <w:tcPr>
            <w:tcW w:w="9309" w:type="dxa"/>
            <w:shd w:val="clear" w:color="auto" w:fill="auto"/>
            <w:tcMar>
              <w:top w:w="142" w:type="dxa"/>
              <w:left w:w="142" w:type="dxa"/>
              <w:bottom w:w="142" w:type="dxa"/>
              <w:right w:w="142" w:type="dxa"/>
            </w:tcMar>
          </w:tcPr>
          <w:p w:rsidR="00FC3007" w:rsidRDefault="00FC3007" w:rsidP="00FC3007">
            <w:pPr>
              <w:spacing w:after="0" w:line="360" w:lineRule="auto"/>
              <w:rPr>
                <w:rFonts w:eastAsia="Times New Roman" w:cstheme="minorHAnsi"/>
                <w:color w:val="000000"/>
                <w:lang w:eastAsia="en-AU"/>
              </w:rPr>
            </w:pPr>
            <w:r w:rsidRPr="00FC3007">
              <w:rPr>
                <w:rFonts w:eastAsia="Times New Roman" w:cstheme="minorHAnsi"/>
                <w:color w:val="000000"/>
                <w:lang w:eastAsia="en-AU"/>
              </w:rPr>
              <w:t>Sarah Blake is a 76 year old retired pharmacist</w:t>
            </w:r>
            <w:r w:rsidR="003A77A6">
              <w:rPr>
                <w:rFonts w:eastAsia="Times New Roman" w:cstheme="minorHAnsi"/>
                <w:color w:val="000000"/>
                <w:lang w:eastAsia="en-AU"/>
              </w:rPr>
              <w:t xml:space="preserve"> and</w:t>
            </w:r>
            <w:r w:rsidRPr="00FC3007">
              <w:rPr>
                <w:rFonts w:eastAsia="Times New Roman" w:cstheme="minorHAnsi"/>
                <w:color w:val="000000"/>
                <w:lang w:eastAsia="en-AU"/>
              </w:rPr>
              <w:t xml:space="preserve"> has been admitted for a right total hip replacement. </w:t>
            </w:r>
            <w:r w:rsidR="006D0949">
              <w:rPr>
                <w:rFonts w:eastAsia="Times New Roman" w:cstheme="minorHAnsi"/>
                <w:color w:val="000000"/>
                <w:lang w:eastAsia="en-AU"/>
              </w:rPr>
              <w:t>Please refer to the following pre and post-operative assessment data to answer the assignment question</w:t>
            </w:r>
            <w:r w:rsidR="00B27F96">
              <w:rPr>
                <w:rFonts w:eastAsia="Times New Roman" w:cstheme="minorHAnsi"/>
                <w:color w:val="000000"/>
                <w:lang w:eastAsia="en-AU"/>
              </w:rPr>
              <w:t>s</w:t>
            </w:r>
            <w:r w:rsidR="006D0949">
              <w:rPr>
                <w:rFonts w:eastAsia="Times New Roman" w:cstheme="minorHAnsi"/>
                <w:color w:val="000000"/>
                <w:lang w:eastAsia="en-AU"/>
              </w:rPr>
              <w:t xml:space="preserve">. </w:t>
            </w:r>
          </w:p>
          <w:p w:rsidR="006D0949" w:rsidRPr="006D0949" w:rsidRDefault="006D0949" w:rsidP="00FC3007">
            <w:pPr>
              <w:spacing w:after="0" w:line="360" w:lineRule="auto"/>
              <w:rPr>
                <w:rFonts w:eastAsia="Times New Roman" w:cstheme="minorHAnsi"/>
                <w:b/>
                <w:color w:val="000000"/>
                <w:u w:val="single"/>
                <w:lang w:eastAsia="en-AU"/>
              </w:rPr>
            </w:pPr>
            <w:r w:rsidRPr="006D0949">
              <w:rPr>
                <w:rFonts w:eastAsia="Times New Roman" w:cstheme="minorHAnsi"/>
                <w:b/>
                <w:color w:val="000000"/>
                <w:u w:val="single"/>
                <w:lang w:eastAsia="en-AU"/>
              </w:rPr>
              <w:t xml:space="preserve">Pre-operative </w:t>
            </w:r>
            <w:r w:rsidR="00B27F96">
              <w:rPr>
                <w:rFonts w:eastAsia="Times New Roman" w:cstheme="minorHAnsi"/>
                <w:b/>
                <w:color w:val="000000"/>
                <w:u w:val="single"/>
                <w:lang w:eastAsia="en-AU"/>
              </w:rPr>
              <w:t xml:space="preserve">clinical </w:t>
            </w:r>
            <w:r w:rsidRPr="006D0949">
              <w:rPr>
                <w:rFonts w:eastAsia="Times New Roman" w:cstheme="minorHAnsi"/>
                <w:b/>
                <w:color w:val="000000"/>
                <w:u w:val="single"/>
                <w:lang w:eastAsia="en-AU"/>
              </w:rPr>
              <w:t>data</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907"/>
              <w:gridCol w:w="3506"/>
            </w:tblGrid>
            <w:tr w:rsidR="00FC3007" w:rsidRPr="00FC3007" w:rsidTr="00FD4DCB">
              <w:trPr>
                <w:trHeight w:val="218"/>
              </w:trPr>
              <w:tc>
                <w:tcPr>
                  <w:tcW w:w="2750" w:type="dxa"/>
                  <w:shd w:val="clear" w:color="auto" w:fill="FFC000"/>
                </w:tcPr>
                <w:p w:rsidR="00FC3007" w:rsidRPr="00FC3007" w:rsidRDefault="00FC3007" w:rsidP="00FC3007">
                  <w:pPr>
                    <w:spacing w:after="0" w:line="360" w:lineRule="auto"/>
                    <w:rPr>
                      <w:rFonts w:eastAsia="Times New Roman" w:cstheme="minorHAnsi"/>
                      <w:b/>
                      <w:color w:val="000000"/>
                      <w:lang w:eastAsia="en-AU"/>
                    </w:rPr>
                  </w:pPr>
                  <w:r w:rsidRPr="00FC3007">
                    <w:rPr>
                      <w:rFonts w:eastAsia="Times New Roman" w:cstheme="minorHAnsi"/>
                      <w:b/>
                      <w:color w:val="000000"/>
                      <w:lang w:eastAsia="en-AU"/>
                    </w:rPr>
                    <w:t>Objective Data</w:t>
                  </w:r>
                </w:p>
              </w:tc>
              <w:tc>
                <w:tcPr>
                  <w:tcW w:w="2907" w:type="dxa"/>
                  <w:shd w:val="clear" w:color="auto" w:fill="FFC000"/>
                </w:tcPr>
                <w:p w:rsidR="00FC3007" w:rsidRPr="00FC3007" w:rsidRDefault="00FC3007" w:rsidP="00FC3007">
                  <w:pPr>
                    <w:spacing w:after="0" w:line="360" w:lineRule="auto"/>
                    <w:rPr>
                      <w:rFonts w:eastAsia="Times New Roman" w:cstheme="minorHAnsi"/>
                      <w:b/>
                      <w:color w:val="000000"/>
                      <w:lang w:eastAsia="en-AU"/>
                    </w:rPr>
                  </w:pPr>
                  <w:r w:rsidRPr="00FC3007">
                    <w:rPr>
                      <w:rFonts w:eastAsia="Times New Roman" w:cstheme="minorHAnsi"/>
                      <w:b/>
                      <w:color w:val="000000"/>
                      <w:lang w:eastAsia="en-AU"/>
                    </w:rPr>
                    <w:t>Past Medical History</w:t>
                  </w:r>
                </w:p>
              </w:tc>
              <w:tc>
                <w:tcPr>
                  <w:tcW w:w="3506" w:type="dxa"/>
                  <w:shd w:val="clear" w:color="auto" w:fill="FFC000"/>
                </w:tcPr>
                <w:p w:rsidR="00FC3007" w:rsidRPr="00FC3007" w:rsidRDefault="00FC3007" w:rsidP="00FC3007">
                  <w:pPr>
                    <w:spacing w:after="0" w:line="360" w:lineRule="auto"/>
                    <w:rPr>
                      <w:rFonts w:eastAsia="Times New Roman" w:cstheme="minorHAnsi"/>
                      <w:b/>
                      <w:color w:val="000000"/>
                      <w:lang w:eastAsia="en-AU"/>
                    </w:rPr>
                  </w:pPr>
                  <w:r w:rsidRPr="00FC3007">
                    <w:rPr>
                      <w:rFonts w:eastAsia="Times New Roman" w:cstheme="minorHAnsi"/>
                      <w:b/>
                      <w:color w:val="000000"/>
                      <w:lang w:eastAsia="en-AU"/>
                    </w:rPr>
                    <w:t>Social History</w:t>
                  </w:r>
                </w:p>
              </w:tc>
            </w:tr>
            <w:tr w:rsidR="00FC3007" w:rsidRPr="00FC3007" w:rsidTr="00FD4DCB">
              <w:trPr>
                <w:trHeight w:val="3399"/>
              </w:trPr>
              <w:tc>
                <w:tcPr>
                  <w:tcW w:w="2750" w:type="dxa"/>
                  <w:shd w:val="clear" w:color="auto" w:fill="auto"/>
                </w:tcPr>
                <w:p w:rsidR="00FC3007" w:rsidRPr="00FC3007" w:rsidRDefault="00FC3007" w:rsidP="00FC3007">
                  <w:pPr>
                    <w:numPr>
                      <w:ilvl w:val="0"/>
                      <w:numId w:val="19"/>
                    </w:numPr>
                    <w:spacing w:after="0" w:line="360" w:lineRule="auto"/>
                    <w:rPr>
                      <w:rFonts w:eastAsia="Times New Roman" w:cstheme="minorHAnsi"/>
                      <w:color w:val="000000"/>
                      <w:lang w:eastAsia="en-AU"/>
                    </w:rPr>
                  </w:pPr>
                  <w:r w:rsidRPr="00FC3007">
                    <w:rPr>
                      <w:rFonts w:eastAsia="Times New Roman" w:cstheme="minorHAnsi"/>
                      <w:color w:val="000000"/>
                      <w:lang w:eastAsia="en-AU"/>
                    </w:rPr>
                    <w:t>Weight 92kgs</w:t>
                  </w:r>
                </w:p>
                <w:p w:rsidR="00FC3007" w:rsidRPr="00FC3007" w:rsidRDefault="00FC3007" w:rsidP="00FC3007">
                  <w:pPr>
                    <w:numPr>
                      <w:ilvl w:val="0"/>
                      <w:numId w:val="19"/>
                    </w:numPr>
                    <w:spacing w:after="0" w:line="360" w:lineRule="auto"/>
                    <w:rPr>
                      <w:rFonts w:eastAsia="Times New Roman" w:cstheme="minorHAnsi"/>
                      <w:color w:val="000000"/>
                      <w:lang w:eastAsia="en-AU"/>
                    </w:rPr>
                  </w:pPr>
                  <w:r w:rsidRPr="00FC3007">
                    <w:rPr>
                      <w:rFonts w:eastAsia="Times New Roman" w:cstheme="minorHAnsi"/>
                      <w:color w:val="000000"/>
                      <w:lang w:eastAsia="en-AU"/>
                    </w:rPr>
                    <w:t>Height 170 cm</w:t>
                  </w:r>
                </w:p>
                <w:p w:rsidR="00FC3007" w:rsidRPr="00FC3007" w:rsidRDefault="00FC3007" w:rsidP="00FC3007">
                  <w:pPr>
                    <w:numPr>
                      <w:ilvl w:val="0"/>
                      <w:numId w:val="19"/>
                    </w:numPr>
                    <w:spacing w:after="0" w:line="360" w:lineRule="auto"/>
                    <w:rPr>
                      <w:rFonts w:eastAsia="Times New Roman" w:cstheme="minorHAnsi"/>
                      <w:color w:val="000000"/>
                      <w:lang w:eastAsia="en-AU"/>
                    </w:rPr>
                  </w:pPr>
                  <w:r w:rsidRPr="00FC3007">
                    <w:rPr>
                      <w:rFonts w:eastAsia="Times New Roman" w:cstheme="minorHAnsi"/>
                      <w:color w:val="000000"/>
                      <w:lang w:eastAsia="en-AU"/>
                    </w:rPr>
                    <w:t>BP 140/95</w:t>
                  </w:r>
                </w:p>
                <w:p w:rsidR="00FC3007" w:rsidRPr="00FC3007" w:rsidRDefault="00FC3007" w:rsidP="00FC3007">
                  <w:pPr>
                    <w:numPr>
                      <w:ilvl w:val="0"/>
                      <w:numId w:val="19"/>
                    </w:numPr>
                    <w:spacing w:after="0" w:line="360" w:lineRule="auto"/>
                    <w:rPr>
                      <w:rFonts w:eastAsia="Times New Roman" w:cstheme="minorHAnsi"/>
                      <w:color w:val="000000"/>
                      <w:lang w:eastAsia="en-AU"/>
                    </w:rPr>
                  </w:pPr>
                  <w:r w:rsidRPr="00FC3007">
                    <w:rPr>
                      <w:rFonts w:eastAsia="Times New Roman" w:cstheme="minorHAnsi"/>
                      <w:color w:val="000000"/>
                      <w:lang w:eastAsia="en-AU"/>
                    </w:rPr>
                    <w:t>HR 86</w:t>
                  </w:r>
                </w:p>
                <w:p w:rsidR="00FC3007" w:rsidRPr="00FC3007" w:rsidRDefault="00FC3007" w:rsidP="00FC3007">
                  <w:pPr>
                    <w:numPr>
                      <w:ilvl w:val="0"/>
                      <w:numId w:val="19"/>
                    </w:numPr>
                    <w:spacing w:after="0" w:line="360" w:lineRule="auto"/>
                    <w:rPr>
                      <w:rFonts w:eastAsia="Times New Roman" w:cstheme="minorHAnsi"/>
                      <w:color w:val="000000"/>
                      <w:lang w:eastAsia="en-AU"/>
                    </w:rPr>
                  </w:pPr>
                  <w:r w:rsidRPr="00FC3007">
                    <w:rPr>
                      <w:rFonts w:eastAsia="Times New Roman" w:cstheme="minorHAnsi"/>
                      <w:color w:val="000000"/>
                      <w:lang w:eastAsia="en-AU"/>
                    </w:rPr>
                    <w:t>RR 18</w:t>
                  </w:r>
                </w:p>
                <w:p w:rsidR="00FC3007" w:rsidRPr="00FC3007" w:rsidRDefault="00FC3007" w:rsidP="00FC3007">
                  <w:pPr>
                    <w:numPr>
                      <w:ilvl w:val="0"/>
                      <w:numId w:val="19"/>
                    </w:numPr>
                    <w:spacing w:after="0" w:line="360" w:lineRule="auto"/>
                    <w:rPr>
                      <w:rFonts w:eastAsia="Times New Roman" w:cstheme="minorHAnsi"/>
                      <w:color w:val="000000"/>
                      <w:lang w:eastAsia="en-AU"/>
                    </w:rPr>
                  </w:pPr>
                  <w:r w:rsidRPr="00FC3007">
                    <w:rPr>
                      <w:rFonts w:eastAsia="Times New Roman" w:cstheme="minorHAnsi"/>
                      <w:color w:val="000000"/>
                      <w:lang w:eastAsia="en-AU"/>
                    </w:rPr>
                    <w:t>Temp 36/8</w:t>
                  </w:r>
                </w:p>
                <w:p w:rsidR="00FC3007" w:rsidRPr="00FC3007" w:rsidRDefault="00FC3007" w:rsidP="00FC3007">
                  <w:pPr>
                    <w:numPr>
                      <w:ilvl w:val="0"/>
                      <w:numId w:val="19"/>
                    </w:numPr>
                    <w:spacing w:after="0" w:line="360" w:lineRule="auto"/>
                    <w:rPr>
                      <w:rFonts w:eastAsia="Times New Roman" w:cstheme="minorHAnsi"/>
                      <w:color w:val="000000"/>
                      <w:lang w:eastAsia="en-AU"/>
                    </w:rPr>
                  </w:pPr>
                  <w:r w:rsidRPr="00FC3007">
                    <w:rPr>
                      <w:rFonts w:eastAsia="Times New Roman" w:cstheme="minorHAnsi"/>
                      <w:color w:val="000000"/>
                      <w:lang w:eastAsia="en-AU"/>
                    </w:rPr>
                    <w:t>Urinalysis - normal</w:t>
                  </w:r>
                </w:p>
                <w:p w:rsidR="00FC3007" w:rsidRPr="00FC3007" w:rsidRDefault="00FC3007" w:rsidP="00FC3007">
                  <w:pPr>
                    <w:spacing w:after="0" w:line="360" w:lineRule="auto"/>
                    <w:rPr>
                      <w:rFonts w:eastAsia="Times New Roman" w:cstheme="minorHAnsi"/>
                      <w:color w:val="000000"/>
                      <w:lang w:eastAsia="en-AU"/>
                    </w:rPr>
                  </w:pPr>
                  <w:r w:rsidRPr="00FC3007">
                    <w:rPr>
                      <w:rFonts w:eastAsia="Times New Roman" w:cstheme="minorHAnsi"/>
                      <w:color w:val="000000"/>
                      <w:u w:val="single"/>
                      <w:lang w:eastAsia="en-AU"/>
                    </w:rPr>
                    <w:t>Current Medication</w:t>
                  </w:r>
                </w:p>
                <w:p w:rsidR="00FC3007" w:rsidRP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Simvastatin 40mg nocte</w:t>
                  </w:r>
                </w:p>
                <w:p w:rsidR="00FC3007" w:rsidRPr="00FC3007" w:rsidRDefault="00F43EF7" w:rsidP="00FC3007">
                  <w:pPr>
                    <w:numPr>
                      <w:ilvl w:val="0"/>
                      <w:numId w:val="22"/>
                    </w:numPr>
                    <w:spacing w:after="0" w:line="360" w:lineRule="auto"/>
                    <w:rPr>
                      <w:rFonts w:eastAsia="Times New Roman" w:cstheme="minorHAnsi"/>
                      <w:color w:val="000000"/>
                      <w:lang w:eastAsia="en-AU"/>
                    </w:rPr>
                  </w:pPr>
                  <w:r>
                    <w:rPr>
                      <w:rFonts w:eastAsia="Times New Roman" w:cstheme="minorHAnsi"/>
                      <w:color w:val="000000"/>
                      <w:lang w:eastAsia="en-AU"/>
                    </w:rPr>
                    <w:t>Atenolol 50mg mane</w:t>
                  </w:r>
                </w:p>
                <w:p w:rsidR="00FC3007" w:rsidRP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Ranitidine 150mg BD</w:t>
                  </w:r>
                </w:p>
              </w:tc>
              <w:tc>
                <w:tcPr>
                  <w:tcW w:w="2907" w:type="dxa"/>
                  <w:shd w:val="clear" w:color="auto" w:fill="auto"/>
                </w:tcPr>
                <w:p w:rsidR="00FC3007" w:rsidRPr="00FC3007" w:rsidRDefault="00FC3007" w:rsidP="00FC3007">
                  <w:pPr>
                    <w:numPr>
                      <w:ilvl w:val="0"/>
                      <w:numId w:val="20"/>
                    </w:numPr>
                    <w:spacing w:after="0" w:line="360" w:lineRule="auto"/>
                    <w:rPr>
                      <w:rFonts w:eastAsia="Times New Roman" w:cstheme="minorHAnsi"/>
                      <w:color w:val="000000"/>
                      <w:lang w:eastAsia="en-AU"/>
                    </w:rPr>
                  </w:pPr>
                  <w:r w:rsidRPr="00FC3007">
                    <w:rPr>
                      <w:rFonts w:eastAsia="Times New Roman" w:cstheme="minorHAnsi"/>
                      <w:color w:val="000000"/>
                      <w:lang w:eastAsia="en-AU"/>
                    </w:rPr>
                    <w:t>Hypercholesterolemia</w:t>
                  </w:r>
                </w:p>
                <w:p w:rsidR="00FC3007" w:rsidRPr="00FC3007" w:rsidRDefault="00FC3007" w:rsidP="00FC3007">
                  <w:pPr>
                    <w:numPr>
                      <w:ilvl w:val="0"/>
                      <w:numId w:val="20"/>
                    </w:numPr>
                    <w:spacing w:after="0" w:line="360" w:lineRule="auto"/>
                    <w:rPr>
                      <w:rFonts w:eastAsia="Times New Roman" w:cstheme="minorHAnsi"/>
                      <w:color w:val="000000"/>
                      <w:lang w:eastAsia="en-AU"/>
                    </w:rPr>
                  </w:pPr>
                  <w:r w:rsidRPr="00FC3007">
                    <w:rPr>
                      <w:rFonts w:eastAsia="Times New Roman" w:cstheme="minorHAnsi"/>
                      <w:color w:val="000000"/>
                      <w:lang w:eastAsia="en-AU"/>
                    </w:rPr>
                    <w:t>Hypertension</w:t>
                  </w:r>
                </w:p>
                <w:p w:rsidR="00FC3007" w:rsidRPr="00FC3007" w:rsidRDefault="00FC3007" w:rsidP="00FC3007">
                  <w:pPr>
                    <w:numPr>
                      <w:ilvl w:val="0"/>
                      <w:numId w:val="20"/>
                    </w:numPr>
                    <w:spacing w:after="0" w:line="360" w:lineRule="auto"/>
                    <w:rPr>
                      <w:rFonts w:eastAsia="Times New Roman" w:cstheme="minorHAnsi"/>
                      <w:color w:val="000000"/>
                      <w:lang w:eastAsia="en-AU"/>
                    </w:rPr>
                  </w:pPr>
                  <w:r w:rsidRPr="00FC3007">
                    <w:rPr>
                      <w:rFonts w:eastAsia="Times New Roman" w:cstheme="minorHAnsi"/>
                      <w:color w:val="000000"/>
                      <w:lang w:eastAsia="en-AU"/>
                    </w:rPr>
                    <w:t>Osteoarthritis affecting both hips and knees</w:t>
                  </w:r>
                </w:p>
                <w:p w:rsidR="00FC3007" w:rsidRDefault="00FC3007" w:rsidP="00FC3007">
                  <w:pPr>
                    <w:numPr>
                      <w:ilvl w:val="0"/>
                      <w:numId w:val="20"/>
                    </w:numPr>
                    <w:spacing w:after="0" w:line="360" w:lineRule="auto"/>
                    <w:rPr>
                      <w:rFonts w:eastAsia="Times New Roman" w:cstheme="minorHAnsi"/>
                      <w:color w:val="000000"/>
                      <w:lang w:eastAsia="en-AU"/>
                    </w:rPr>
                  </w:pPr>
                  <w:r w:rsidRPr="00FC3007">
                    <w:rPr>
                      <w:rFonts w:eastAsia="Times New Roman" w:cstheme="minorHAnsi"/>
                      <w:color w:val="000000"/>
                      <w:lang w:eastAsia="en-AU"/>
                    </w:rPr>
                    <w:t xml:space="preserve">Obstructive sleep apnoea </w:t>
                  </w:r>
                  <w:r w:rsidR="00B27F96">
                    <w:rPr>
                      <w:rFonts w:eastAsia="Times New Roman" w:cstheme="minorHAnsi"/>
                      <w:color w:val="000000"/>
                      <w:lang w:eastAsia="en-AU"/>
                    </w:rPr>
                    <w:t xml:space="preserve">(OSA) </w:t>
                  </w:r>
                  <w:r w:rsidRPr="00FC3007">
                    <w:rPr>
                      <w:rFonts w:eastAsia="Times New Roman" w:cstheme="minorHAnsi"/>
                      <w:color w:val="000000"/>
                      <w:lang w:eastAsia="en-AU"/>
                    </w:rPr>
                    <w:t>confirmed with sleep study March 2019</w:t>
                  </w:r>
                </w:p>
                <w:p w:rsidR="00B27F96" w:rsidRPr="00FC3007" w:rsidRDefault="00B27F96" w:rsidP="00FC3007">
                  <w:pPr>
                    <w:numPr>
                      <w:ilvl w:val="0"/>
                      <w:numId w:val="20"/>
                    </w:numPr>
                    <w:spacing w:after="0" w:line="360" w:lineRule="auto"/>
                    <w:rPr>
                      <w:rFonts w:eastAsia="Times New Roman" w:cstheme="minorHAnsi"/>
                      <w:color w:val="000000"/>
                      <w:lang w:eastAsia="en-AU"/>
                    </w:rPr>
                  </w:pPr>
                  <w:r>
                    <w:rPr>
                      <w:rFonts w:ascii="Calibri" w:hAnsi="Calibri" w:cs="Verdana"/>
                    </w:rPr>
                    <w:t>M</w:t>
                  </w:r>
                  <w:r w:rsidRPr="004361E6">
                    <w:rPr>
                      <w:rFonts w:ascii="Calibri" w:hAnsi="Calibri" w:cs="Verdana"/>
                    </w:rPr>
                    <w:t>yocardial infarction (MI) in 2007 with left coronary artery stenting.</w:t>
                  </w:r>
                </w:p>
              </w:tc>
              <w:tc>
                <w:tcPr>
                  <w:tcW w:w="3506" w:type="dxa"/>
                  <w:shd w:val="clear" w:color="auto" w:fill="auto"/>
                </w:tcPr>
                <w:p w:rsidR="00FC3007" w:rsidRPr="00FC3007" w:rsidRDefault="00FC3007" w:rsidP="00FC3007">
                  <w:pPr>
                    <w:numPr>
                      <w:ilvl w:val="0"/>
                      <w:numId w:val="21"/>
                    </w:numPr>
                    <w:spacing w:after="0" w:line="360" w:lineRule="auto"/>
                    <w:rPr>
                      <w:rFonts w:eastAsia="Times New Roman" w:cstheme="minorHAnsi"/>
                      <w:color w:val="000000"/>
                      <w:lang w:eastAsia="en-AU"/>
                    </w:rPr>
                  </w:pPr>
                  <w:r w:rsidRPr="00FC3007">
                    <w:rPr>
                      <w:rFonts w:eastAsia="Times New Roman" w:cstheme="minorHAnsi"/>
                      <w:color w:val="000000"/>
                      <w:lang w:eastAsia="en-AU"/>
                    </w:rPr>
                    <w:t>Married with 2 grown children</w:t>
                  </w:r>
                </w:p>
                <w:p w:rsidR="00FC3007" w:rsidRPr="00FC3007" w:rsidRDefault="00FC3007" w:rsidP="00FC3007">
                  <w:pPr>
                    <w:numPr>
                      <w:ilvl w:val="0"/>
                      <w:numId w:val="21"/>
                    </w:numPr>
                    <w:spacing w:after="0" w:line="360" w:lineRule="auto"/>
                    <w:rPr>
                      <w:rFonts w:eastAsia="Times New Roman" w:cstheme="minorHAnsi"/>
                      <w:color w:val="000000"/>
                      <w:lang w:eastAsia="en-AU"/>
                    </w:rPr>
                  </w:pPr>
                  <w:r w:rsidRPr="00FC3007">
                    <w:rPr>
                      <w:rFonts w:eastAsia="Times New Roman" w:cstheme="minorHAnsi"/>
                      <w:color w:val="000000"/>
                      <w:lang w:eastAsia="en-AU"/>
                    </w:rPr>
                    <w:t xml:space="preserve">Retired </w:t>
                  </w:r>
                </w:p>
                <w:p w:rsidR="00FC3007" w:rsidRPr="00FC3007" w:rsidRDefault="00FC3007" w:rsidP="00FC3007">
                  <w:pPr>
                    <w:numPr>
                      <w:ilvl w:val="0"/>
                      <w:numId w:val="21"/>
                    </w:numPr>
                    <w:spacing w:after="0" w:line="360" w:lineRule="auto"/>
                    <w:rPr>
                      <w:rFonts w:eastAsia="Times New Roman" w:cstheme="minorHAnsi"/>
                      <w:color w:val="000000"/>
                      <w:lang w:eastAsia="en-AU"/>
                    </w:rPr>
                  </w:pPr>
                  <w:r w:rsidRPr="00FC3007">
                    <w:rPr>
                      <w:rFonts w:eastAsia="Times New Roman" w:cstheme="minorHAnsi"/>
                      <w:color w:val="000000"/>
                      <w:lang w:eastAsia="en-AU"/>
                    </w:rPr>
                    <w:t>Smokes 10 cigarettes a day</w:t>
                  </w:r>
                </w:p>
                <w:p w:rsidR="00FC3007" w:rsidRDefault="00FC3007" w:rsidP="00FC3007">
                  <w:pPr>
                    <w:numPr>
                      <w:ilvl w:val="0"/>
                      <w:numId w:val="21"/>
                    </w:numPr>
                    <w:spacing w:after="0" w:line="360" w:lineRule="auto"/>
                    <w:rPr>
                      <w:rFonts w:eastAsia="Times New Roman" w:cstheme="minorHAnsi"/>
                      <w:color w:val="000000"/>
                      <w:lang w:eastAsia="en-AU"/>
                    </w:rPr>
                  </w:pPr>
                  <w:r w:rsidRPr="00FC3007">
                    <w:rPr>
                      <w:rFonts w:eastAsia="Times New Roman" w:cstheme="minorHAnsi"/>
                      <w:color w:val="000000"/>
                      <w:lang w:eastAsia="en-AU"/>
                    </w:rPr>
                    <w:t>Minimal alcohol use</w:t>
                  </w:r>
                </w:p>
                <w:p w:rsidR="006D0949" w:rsidRDefault="006D0949" w:rsidP="006D0949">
                  <w:pPr>
                    <w:numPr>
                      <w:ilvl w:val="0"/>
                      <w:numId w:val="21"/>
                    </w:numPr>
                    <w:spacing w:after="0" w:line="360" w:lineRule="auto"/>
                    <w:rPr>
                      <w:rFonts w:eastAsia="Times New Roman" w:cstheme="minorHAnsi"/>
                      <w:color w:val="000000"/>
                      <w:lang w:eastAsia="en-AU"/>
                    </w:rPr>
                  </w:pPr>
                  <w:r>
                    <w:rPr>
                      <w:rFonts w:eastAsia="Times New Roman" w:cstheme="minorHAnsi"/>
                      <w:color w:val="000000"/>
                      <w:lang w:eastAsia="en-AU"/>
                    </w:rPr>
                    <w:t>Independent with daily cares</w:t>
                  </w:r>
                </w:p>
                <w:p w:rsidR="006D0949" w:rsidRPr="006D0949" w:rsidRDefault="006D0949" w:rsidP="006D0949">
                  <w:pPr>
                    <w:numPr>
                      <w:ilvl w:val="0"/>
                      <w:numId w:val="21"/>
                    </w:numPr>
                    <w:spacing w:after="0" w:line="360" w:lineRule="auto"/>
                    <w:rPr>
                      <w:rFonts w:eastAsia="Times New Roman" w:cstheme="minorHAnsi"/>
                      <w:color w:val="000000"/>
                      <w:lang w:eastAsia="en-AU"/>
                    </w:rPr>
                  </w:pPr>
                  <w:r>
                    <w:rPr>
                      <w:rFonts w:eastAsia="Times New Roman" w:cstheme="minorHAnsi"/>
                      <w:color w:val="000000"/>
                      <w:lang w:eastAsia="en-AU"/>
                    </w:rPr>
                    <w:t>Independently mobile</w:t>
                  </w:r>
                </w:p>
                <w:p w:rsidR="00FC3007" w:rsidRPr="00FC3007" w:rsidRDefault="00FC3007" w:rsidP="00FC3007">
                  <w:pPr>
                    <w:spacing w:after="0" w:line="360" w:lineRule="auto"/>
                    <w:rPr>
                      <w:rFonts w:eastAsia="Times New Roman" w:cstheme="minorHAnsi"/>
                      <w:color w:val="000000"/>
                      <w:u w:val="single"/>
                      <w:lang w:eastAsia="en-AU"/>
                    </w:rPr>
                  </w:pPr>
                  <w:r w:rsidRPr="00FC3007">
                    <w:rPr>
                      <w:rFonts w:eastAsia="Times New Roman" w:cstheme="minorHAnsi"/>
                      <w:color w:val="000000"/>
                      <w:u w:val="single"/>
                      <w:lang w:eastAsia="en-AU"/>
                    </w:rPr>
                    <w:t>Family history</w:t>
                  </w:r>
                </w:p>
                <w:p w:rsidR="00FC3007" w:rsidRPr="00FC3007" w:rsidRDefault="00FC3007" w:rsidP="00FC3007">
                  <w:pPr>
                    <w:numPr>
                      <w:ilvl w:val="0"/>
                      <w:numId w:val="23"/>
                    </w:numPr>
                    <w:spacing w:after="0" w:line="360" w:lineRule="auto"/>
                    <w:rPr>
                      <w:rFonts w:eastAsia="Times New Roman" w:cstheme="minorHAnsi"/>
                      <w:color w:val="000000"/>
                      <w:lang w:eastAsia="en-AU"/>
                    </w:rPr>
                  </w:pPr>
                  <w:r w:rsidRPr="00FC3007">
                    <w:rPr>
                      <w:rFonts w:eastAsia="Times New Roman" w:cstheme="minorHAnsi"/>
                      <w:color w:val="000000"/>
                      <w:lang w:eastAsia="en-AU"/>
                    </w:rPr>
                    <w:t xml:space="preserve">Father RIP heart failure </w:t>
                  </w:r>
                </w:p>
                <w:p w:rsidR="00FC3007" w:rsidRPr="00FC3007" w:rsidRDefault="00FC3007" w:rsidP="00FC3007">
                  <w:pPr>
                    <w:numPr>
                      <w:ilvl w:val="0"/>
                      <w:numId w:val="23"/>
                    </w:numPr>
                    <w:spacing w:after="0" w:line="360" w:lineRule="auto"/>
                    <w:rPr>
                      <w:rFonts w:eastAsia="Times New Roman" w:cstheme="minorHAnsi"/>
                      <w:color w:val="000000"/>
                      <w:lang w:eastAsia="en-AU"/>
                    </w:rPr>
                  </w:pPr>
                  <w:r w:rsidRPr="00FC3007">
                    <w:rPr>
                      <w:rFonts w:eastAsia="Times New Roman" w:cstheme="minorHAnsi"/>
                      <w:color w:val="000000"/>
                      <w:lang w:eastAsia="en-AU"/>
                    </w:rPr>
                    <w:t>Mother RIP pancreatic cancer</w:t>
                  </w:r>
                </w:p>
              </w:tc>
            </w:tr>
          </w:tbl>
          <w:p w:rsidR="00F43EF7" w:rsidRDefault="00F43EF7" w:rsidP="00FC3007">
            <w:pPr>
              <w:spacing w:after="0" w:line="360" w:lineRule="auto"/>
              <w:rPr>
                <w:rFonts w:eastAsia="Times New Roman" w:cstheme="minorHAnsi"/>
                <w:b/>
                <w:color w:val="000000"/>
                <w:u w:val="single"/>
                <w:lang w:eastAsia="en-AU"/>
              </w:rPr>
            </w:pPr>
          </w:p>
          <w:p w:rsidR="00517BB5" w:rsidRDefault="00517BB5" w:rsidP="00FC3007">
            <w:pPr>
              <w:spacing w:after="0" w:line="360" w:lineRule="auto"/>
              <w:rPr>
                <w:rFonts w:eastAsia="Times New Roman" w:cstheme="minorHAnsi"/>
                <w:b/>
                <w:color w:val="000000"/>
                <w:u w:val="single"/>
                <w:lang w:eastAsia="en-AU"/>
              </w:rPr>
            </w:pPr>
          </w:p>
          <w:p w:rsidR="00517BB5" w:rsidRDefault="00517BB5" w:rsidP="00FC3007">
            <w:pPr>
              <w:spacing w:after="0" w:line="360" w:lineRule="auto"/>
              <w:rPr>
                <w:rFonts w:eastAsia="Times New Roman" w:cstheme="minorHAnsi"/>
                <w:b/>
                <w:color w:val="000000"/>
                <w:u w:val="single"/>
                <w:lang w:eastAsia="en-AU"/>
              </w:rPr>
            </w:pPr>
          </w:p>
          <w:p w:rsidR="0069199C" w:rsidRDefault="0069199C" w:rsidP="00FC3007">
            <w:pPr>
              <w:spacing w:after="0" w:line="360" w:lineRule="auto"/>
              <w:rPr>
                <w:rFonts w:eastAsia="Times New Roman" w:cstheme="minorHAnsi"/>
                <w:b/>
                <w:color w:val="000000"/>
                <w:u w:val="single"/>
                <w:lang w:eastAsia="en-AU"/>
              </w:rPr>
            </w:pPr>
          </w:p>
          <w:p w:rsidR="00B967E7" w:rsidRDefault="00B967E7" w:rsidP="00FC3007">
            <w:pPr>
              <w:spacing w:after="0" w:line="360" w:lineRule="auto"/>
              <w:rPr>
                <w:rFonts w:eastAsia="Times New Roman" w:cstheme="minorHAnsi"/>
                <w:b/>
                <w:color w:val="000000"/>
                <w:u w:val="single"/>
                <w:lang w:eastAsia="en-AU"/>
              </w:rPr>
            </w:pPr>
          </w:p>
          <w:p w:rsidR="00B967E7" w:rsidRDefault="00B967E7" w:rsidP="00FC3007">
            <w:pPr>
              <w:spacing w:after="0" w:line="360" w:lineRule="auto"/>
              <w:rPr>
                <w:rFonts w:eastAsia="Times New Roman" w:cstheme="minorHAnsi"/>
                <w:b/>
                <w:color w:val="000000"/>
                <w:u w:val="single"/>
                <w:lang w:eastAsia="en-AU"/>
              </w:rPr>
            </w:pPr>
          </w:p>
          <w:p w:rsidR="00FC3007" w:rsidRPr="00FC3007" w:rsidRDefault="00FC3007" w:rsidP="00FC3007">
            <w:pPr>
              <w:spacing w:after="0" w:line="360" w:lineRule="auto"/>
              <w:rPr>
                <w:rFonts w:eastAsia="Times New Roman" w:cstheme="minorHAnsi"/>
                <w:b/>
                <w:color w:val="000000"/>
                <w:u w:val="single"/>
                <w:lang w:eastAsia="en-AU"/>
              </w:rPr>
            </w:pPr>
            <w:r w:rsidRPr="00FC3007">
              <w:rPr>
                <w:rFonts w:eastAsia="Times New Roman" w:cstheme="minorHAnsi"/>
                <w:b/>
                <w:color w:val="000000"/>
                <w:u w:val="single"/>
                <w:lang w:eastAsia="en-AU"/>
              </w:rPr>
              <w:lastRenderedPageBreak/>
              <w:t>Postoperative</w:t>
            </w:r>
            <w:r w:rsidR="00B27F96">
              <w:rPr>
                <w:rFonts w:eastAsia="Times New Roman" w:cstheme="minorHAnsi"/>
                <w:b/>
                <w:color w:val="000000"/>
                <w:u w:val="single"/>
                <w:lang w:eastAsia="en-AU"/>
              </w:rPr>
              <w:t xml:space="preserve"> clinical data</w:t>
            </w:r>
          </w:p>
          <w:p w:rsidR="00FC3007" w:rsidRPr="00FC3007" w:rsidRDefault="00F43EF7" w:rsidP="00FC3007">
            <w:pPr>
              <w:spacing w:after="0" w:line="360" w:lineRule="auto"/>
              <w:rPr>
                <w:rFonts w:eastAsia="Times New Roman" w:cstheme="minorHAnsi"/>
                <w:color w:val="000000"/>
                <w:lang w:eastAsia="en-AU"/>
              </w:rPr>
            </w:pPr>
            <w:r>
              <w:rPr>
                <w:rFonts w:eastAsia="Times New Roman" w:cstheme="minorHAnsi"/>
                <w:color w:val="000000"/>
                <w:lang w:eastAsia="en-AU"/>
              </w:rPr>
              <w:t>Sarah</w:t>
            </w:r>
            <w:r w:rsidR="00FC3007" w:rsidRPr="00FC3007">
              <w:rPr>
                <w:rFonts w:eastAsia="Times New Roman" w:cstheme="minorHAnsi"/>
                <w:color w:val="000000"/>
                <w:lang w:eastAsia="en-AU"/>
              </w:rPr>
              <w:t xml:space="preserve"> </w:t>
            </w:r>
            <w:r>
              <w:rPr>
                <w:rFonts w:eastAsia="Times New Roman" w:cstheme="minorHAnsi"/>
                <w:color w:val="000000"/>
                <w:lang w:eastAsia="en-AU"/>
              </w:rPr>
              <w:t>underwent</w:t>
            </w:r>
            <w:r w:rsidR="00FC3007" w:rsidRPr="00FC3007">
              <w:rPr>
                <w:rFonts w:eastAsia="Times New Roman" w:cstheme="minorHAnsi"/>
                <w:color w:val="000000"/>
                <w:lang w:eastAsia="en-AU"/>
              </w:rPr>
              <w:t xml:space="preserve"> a right total </w:t>
            </w:r>
            <w:r w:rsidR="006D0949">
              <w:rPr>
                <w:rFonts w:eastAsia="Times New Roman" w:cstheme="minorHAnsi"/>
                <w:color w:val="000000"/>
                <w:lang w:eastAsia="en-AU"/>
              </w:rPr>
              <w:t xml:space="preserve">hip </w:t>
            </w:r>
            <w:r w:rsidR="00FC3007" w:rsidRPr="00FC3007">
              <w:rPr>
                <w:rFonts w:eastAsia="Times New Roman" w:cstheme="minorHAnsi"/>
                <w:color w:val="000000"/>
                <w:lang w:eastAsia="en-AU"/>
              </w:rPr>
              <w:t xml:space="preserve">replacement and returned to the ward at </w:t>
            </w:r>
            <w:r>
              <w:rPr>
                <w:rFonts w:eastAsia="Times New Roman" w:cstheme="minorHAnsi"/>
                <w:color w:val="000000"/>
                <w:lang w:eastAsia="en-AU"/>
              </w:rPr>
              <w:t>1500</w:t>
            </w:r>
            <w:r w:rsidR="00FC3007" w:rsidRPr="00FC3007">
              <w:rPr>
                <w:rFonts w:eastAsia="Times New Roman" w:cstheme="minorHAnsi"/>
                <w:color w:val="000000"/>
                <w:lang w:eastAsia="en-AU"/>
              </w:rPr>
              <w:t xml:space="preserve"> hours. You</w:t>
            </w:r>
            <w:r>
              <w:rPr>
                <w:rFonts w:eastAsia="Times New Roman" w:cstheme="minorHAnsi"/>
                <w:color w:val="000000"/>
                <w:lang w:eastAsia="en-AU"/>
              </w:rPr>
              <w:t xml:space="preserve"> are the nurse looking after Sarah on the night shift.  You have arrived on the </w:t>
            </w:r>
            <w:r w:rsidR="006D0949">
              <w:rPr>
                <w:rFonts w:eastAsia="Times New Roman" w:cstheme="minorHAnsi"/>
                <w:color w:val="000000"/>
                <w:lang w:eastAsia="en-AU"/>
              </w:rPr>
              <w:t xml:space="preserve">ward at 2100 and will be looking after Sarah on the night shift. </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535"/>
              <w:gridCol w:w="4231"/>
            </w:tblGrid>
            <w:tr w:rsidR="00FC3007" w:rsidRPr="00FC3007" w:rsidTr="00FD4DCB">
              <w:trPr>
                <w:trHeight w:val="276"/>
              </w:trPr>
              <w:tc>
                <w:tcPr>
                  <w:tcW w:w="2397" w:type="dxa"/>
                  <w:shd w:val="clear" w:color="auto" w:fill="FFC000"/>
                </w:tcPr>
                <w:p w:rsidR="00FC3007" w:rsidRPr="00FC3007" w:rsidRDefault="00FC3007" w:rsidP="00FC3007">
                  <w:pPr>
                    <w:spacing w:after="0" w:line="360" w:lineRule="auto"/>
                    <w:rPr>
                      <w:rFonts w:eastAsia="Times New Roman" w:cstheme="minorHAnsi"/>
                      <w:b/>
                      <w:color w:val="000000"/>
                      <w:lang w:eastAsia="en-AU"/>
                    </w:rPr>
                  </w:pPr>
                  <w:r w:rsidRPr="00FC3007">
                    <w:rPr>
                      <w:rFonts w:eastAsia="Times New Roman" w:cstheme="minorHAnsi"/>
                      <w:b/>
                      <w:color w:val="000000"/>
                      <w:lang w:eastAsia="en-AU"/>
                    </w:rPr>
                    <w:t>Observations</w:t>
                  </w:r>
                  <w:r w:rsidR="00F43EF7">
                    <w:rPr>
                      <w:rFonts w:eastAsia="Times New Roman" w:cstheme="minorHAnsi"/>
                      <w:b/>
                      <w:color w:val="000000"/>
                      <w:lang w:eastAsia="en-AU"/>
                    </w:rPr>
                    <w:t xml:space="preserve"> 2100</w:t>
                  </w:r>
                </w:p>
              </w:tc>
              <w:tc>
                <w:tcPr>
                  <w:tcW w:w="2535" w:type="dxa"/>
                  <w:shd w:val="clear" w:color="auto" w:fill="FFC000"/>
                </w:tcPr>
                <w:p w:rsidR="00FC3007" w:rsidRPr="00FC3007" w:rsidRDefault="00FC3007" w:rsidP="00FC3007">
                  <w:pPr>
                    <w:spacing w:after="0" w:line="360" w:lineRule="auto"/>
                    <w:rPr>
                      <w:rFonts w:eastAsia="Times New Roman" w:cstheme="minorHAnsi"/>
                      <w:b/>
                      <w:color w:val="000000"/>
                      <w:lang w:eastAsia="en-AU"/>
                    </w:rPr>
                  </w:pPr>
                  <w:r w:rsidRPr="00FC3007">
                    <w:rPr>
                      <w:rFonts w:eastAsia="Times New Roman" w:cstheme="minorHAnsi"/>
                      <w:b/>
                      <w:color w:val="000000"/>
                      <w:lang w:eastAsia="en-AU"/>
                    </w:rPr>
                    <w:t>Medications</w:t>
                  </w:r>
                </w:p>
              </w:tc>
              <w:tc>
                <w:tcPr>
                  <w:tcW w:w="4231" w:type="dxa"/>
                  <w:shd w:val="clear" w:color="auto" w:fill="FFC000"/>
                </w:tcPr>
                <w:p w:rsidR="00FC3007" w:rsidRPr="00FC3007" w:rsidRDefault="00FC3007" w:rsidP="00FC3007">
                  <w:pPr>
                    <w:spacing w:after="0" w:line="360" w:lineRule="auto"/>
                    <w:rPr>
                      <w:rFonts w:eastAsia="Times New Roman" w:cstheme="minorHAnsi"/>
                      <w:b/>
                      <w:color w:val="000000"/>
                      <w:lang w:eastAsia="en-AU"/>
                    </w:rPr>
                  </w:pPr>
                  <w:r w:rsidRPr="00FC3007">
                    <w:rPr>
                      <w:rFonts w:eastAsia="Times New Roman" w:cstheme="minorHAnsi"/>
                      <w:b/>
                      <w:color w:val="000000"/>
                      <w:lang w:eastAsia="en-AU"/>
                    </w:rPr>
                    <w:t>Post-operative orders</w:t>
                  </w:r>
                </w:p>
              </w:tc>
            </w:tr>
            <w:tr w:rsidR="00FC3007" w:rsidRPr="00FC3007" w:rsidTr="00FD4DCB">
              <w:trPr>
                <w:trHeight w:val="4296"/>
              </w:trPr>
              <w:tc>
                <w:tcPr>
                  <w:tcW w:w="2397" w:type="dxa"/>
                  <w:shd w:val="clear" w:color="auto" w:fill="auto"/>
                </w:tcPr>
                <w:p w:rsidR="00F43EF7" w:rsidRDefault="00F43EF7" w:rsidP="00FC3007">
                  <w:pPr>
                    <w:numPr>
                      <w:ilvl w:val="0"/>
                      <w:numId w:val="18"/>
                    </w:numPr>
                    <w:spacing w:after="0" w:line="360" w:lineRule="auto"/>
                    <w:rPr>
                      <w:rFonts w:eastAsia="Times New Roman" w:cstheme="minorHAnsi"/>
                      <w:color w:val="000000"/>
                      <w:lang w:eastAsia="en-AU"/>
                    </w:rPr>
                  </w:pPr>
                  <w:r>
                    <w:rPr>
                      <w:rFonts w:eastAsia="Times New Roman" w:cstheme="minorHAnsi"/>
                      <w:color w:val="000000"/>
                      <w:lang w:eastAsia="en-AU"/>
                    </w:rPr>
                    <w:t>BP 100/54</w:t>
                  </w:r>
                </w:p>
                <w:p w:rsidR="00FC3007" w:rsidRPr="00FC3007" w:rsidRDefault="00F43EF7" w:rsidP="00FC3007">
                  <w:pPr>
                    <w:numPr>
                      <w:ilvl w:val="0"/>
                      <w:numId w:val="18"/>
                    </w:numPr>
                    <w:spacing w:after="0" w:line="360" w:lineRule="auto"/>
                    <w:rPr>
                      <w:rFonts w:eastAsia="Times New Roman" w:cstheme="minorHAnsi"/>
                      <w:color w:val="000000"/>
                      <w:lang w:eastAsia="en-AU"/>
                    </w:rPr>
                  </w:pPr>
                  <w:r>
                    <w:rPr>
                      <w:rFonts w:eastAsia="Times New Roman" w:cstheme="minorHAnsi"/>
                      <w:color w:val="000000"/>
                      <w:lang w:eastAsia="en-AU"/>
                    </w:rPr>
                    <w:t>Pulse: 116 and regular</w:t>
                  </w:r>
                  <w:r w:rsidR="00FC3007" w:rsidRPr="00FC3007">
                    <w:rPr>
                      <w:rFonts w:eastAsia="Times New Roman" w:cstheme="minorHAnsi"/>
                      <w:color w:val="000000"/>
                      <w:lang w:eastAsia="en-AU"/>
                    </w:rPr>
                    <w:t xml:space="preserve"> Respiratory rate</w:t>
                  </w:r>
                  <w:r>
                    <w:rPr>
                      <w:rFonts w:eastAsia="Times New Roman" w:cstheme="minorHAnsi"/>
                      <w:color w:val="000000"/>
                      <w:lang w:eastAsia="en-AU"/>
                    </w:rPr>
                    <w:t>: 12/min shallow</w:t>
                  </w:r>
                  <w:r w:rsidR="00FC3007" w:rsidRPr="00FC3007">
                    <w:rPr>
                      <w:rFonts w:eastAsia="Times New Roman" w:cstheme="minorHAnsi"/>
                      <w:color w:val="000000"/>
                      <w:lang w:eastAsia="en-AU"/>
                    </w:rPr>
                    <w:t xml:space="preserve"> SaO2 95% 2 litres </w:t>
                  </w:r>
                  <w:r>
                    <w:rPr>
                      <w:rFonts w:eastAsia="Times New Roman" w:cstheme="minorHAnsi"/>
                      <w:color w:val="000000"/>
                      <w:lang w:eastAsia="en-AU"/>
                    </w:rPr>
                    <w:t>via nasal prongs, T</w:t>
                  </w:r>
                  <w:r w:rsidR="00FC3007" w:rsidRPr="00FC3007">
                    <w:rPr>
                      <w:rFonts w:eastAsia="Times New Roman" w:cstheme="minorHAnsi"/>
                      <w:color w:val="000000"/>
                      <w:lang w:eastAsia="en-AU"/>
                    </w:rPr>
                    <w:t xml:space="preserve">emperature 37.6°C Axilla, </w:t>
                  </w:r>
                </w:p>
                <w:p w:rsidR="00FC3007" w:rsidRPr="00FC3007" w:rsidRDefault="00FC3007" w:rsidP="00FC3007">
                  <w:pPr>
                    <w:numPr>
                      <w:ilvl w:val="0"/>
                      <w:numId w:val="18"/>
                    </w:numPr>
                    <w:spacing w:after="0" w:line="360" w:lineRule="auto"/>
                    <w:rPr>
                      <w:rFonts w:eastAsia="Times New Roman" w:cstheme="minorHAnsi"/>
                      <w:color w:val="000000"/>
                      <w:lang w:eastAsia="en-AU"/>
                    </w:rPr>
                  </w:pPr>
                  <w:r w:rsidRPr="00FC3007">
                    <w:rPr>
                      <w:rFonts w:eastAsia="Times New Roman" w:cstheme="minorHAnsi"/>
                      <w:color w:val="000000"/>
                      <w:lang w:eastAsia="en-AU"/>
                    </w:rPr>
                    <w:t>Sedation score = 1-2</w:t>
                  </w:r>
                </w:p>
                <w:p w:rsidR="00FC3007" w:rsidRPr="00FC3007" w:rsidRDefault="00FC3007" w:rsidP="00FC3007">
                  <w:pPr>
                    <w:numPr>
                      <w:ilvl w:val="0"/>
                      <w:numId w:val="18"/>
                    </w:numPr>
                    <w:spacing w:after="0" w:line="360" w:lineRule="auto"/>
                    <w:rPr>
                      <w:rFonts w:eastAsia="Times New Roman" w:cstheme="minorHAnsi"/>
                      <w:color w:val="000000"/>
                      <w:lang w:eastAsia="en-AU"/>
                    </w:rPr>
                  </w:pPr>
                  <w:r w:rsidRPr="00FC3007">
                    <w:rPr>
                      <w:rFonts w:eastAsia="Times New Roman" w:cstheme="minorHAnsi"/>
                      <w:color w:val="000000"/>
                      <w:lang w:eastAsia="en-AU"/>
                    </w:rPr>
                    <w:t xml:space="preserve">Vacudrain in-situ </w:t>
                  </w:r>
                  <w:r w:rsidR="006D0949">
                    <w:rPr>
                      <w:rFonts w:eastAsia="Times New Roman" w:cstheme="minorHAnsi"/>
                      <w:color w:val="000000"/>
                      <w:lang w:eastAsia="en-AU"/>
                    </w:rPr>
                    <w:t>4</w:t>
                  </w:r>
                  <w:r w:rsidR="00F43EF7">
                    <w:rPr>
                      <w:rFonts w:eastAsia="Times New Roman" w:cstheme="minorHAnsi"/>
                      <w:color w:val="000000"/>
                      <w:lang w:eastAsia="en-AU"/>
                    </w:rPr>
                    <w:t>00</w:t>
                  </w:r>
                  <w:r w:rsidRPr="00FC3007">
                    <w:rPr>
                      <w:rFonts w:eastAsia="Times New Roman" w:cstheme="minorHAnsi"/>
                      <w:color w:val="000000"/>
                      <w:lang w:eastAsia="en-AU"/>
                    </w:rPr>
                    <w:t xml:space="preserve">  ml in bag</w:t>
                  </w:r>
                </w:p>
                <w:p w:rsidR="00FC3007" w:rsidRDefault="00FC3007" w:rsidP="00FC3007">
                  <w:pPr>
                    <w:numPr>
                      <w:ilvl w:val="0"/>
                      <w:numId w:val="18"/>
                    </w:numPr>
                    <w:spacing w:after="0" w:line="360" w:lineRule="auto"/>
                    <w:rPr>
                      <w:rFonts w:eastAsia="Times New Roman" w:cstheme="minorHAnsi"/>
                      <w:color w:val="000000"/>
                      <w:lang w:eastAsia="en-AU"/>
                    </w:rPr>
                  </w:pPr>
                  <w:r w:rsidRPr="00FC3007">
                    <w:rPr>
                      <w:rFonts w:eastAsia="Times New Roman" w:cstheme="minorHAnsi"/>
                      <w:color w:val="000000"/>
                      <w:lang w:eastAsia="en-AU"/>
                    </w:rPr>
                    <w:t>Es</w:t>
                  </w:r>
                  <w:r w:rsidR="006D0949">
                    <w:rPr>
                      <w:rFonts w:eastAsia="Times New Roman" w:cstheme="minorHAnsi"/>
                      <w:color w:val="000000"/>
                      <w:lang w:eastAsia="en-AU"/>
                    </w:rPr>
                    <w:t>timated blood loss (EBL) in OT 4</w:t>
                  </w:r>
                  <w:r w:rsidRPr="00FC3007">
                    <w:rPr>
                      <w:rFonts w:eastAsia="Times New Roman" w:cstheme="minorHAnsi"/>
                      <w:color w:val="000000"/>
                      <w:lang w:eastAsia="en-AU"/>
                    </w:rPr>
                    <w:t>00ml</w:t>
                  </w:r>
                </w:p>
                <w:p w:rsidR="00F43EF7" w:rsidRDefault="00F43EF7" w:rsidP="00FC3007">
                  <w:pPr>
                    <w:numPr>
                      <w:ilvl w:val="0"/>
                      <w:numId w:val="18"/>
                    </w:numPr>
                    <w:spacing w:after="0" w:line="360" w:lineRule="auto"/>
                    <w:rPr>
                      <w:rFonts w:eastAsia="Times New Roman" w:cstheme="minorHAnsi"/>
                      <w:color w:val="000000"/>
                      <w:lang w:eastAsia="en-AU"/>
                    </w:rPr>
                  </w:pPr>
                  <w:r>
                    <w:rPr>
                      <w:rFonts w:eastAsia="Times New Roman" w:cstheme="minorHAnsi"/>
                      <w:color w:val="000000"/>
                      <w:lang w:eastAsia="en-AU"/>
                    </w:rPr>
                    <w:t>Urine output via a Foley IDC is &lt;1ml/kg/hour and concentrated</w:t>
                  </w:r>
                </w:p>
                <w:p w:rsidR="00F43EF7" w:rsidRDefault="00F43EF7" w:rsidP="00FC3007">
                  <w:pPr>
                    <w:numPr>
                      <w:ilvl w:val="0"/>
                      <w:numId w:val="18"/>
                    </w:numPr>
                    <w:spacing w:after="0" w:line="360" w:lineRule="auto"/>
                    <w:rPr>
                      <w:rFonts w:eastAsia="Times New Roman" w:cstheme="minorHAnsi"/>
                      <w:color w:val="000000"/>
                      <w:lang w:eastAsia="en-AU"/>
                    </w:rPr>
                  </w:pPr>
                  <w:r>
                    <w:rPr>
                      <w:rFonts w:eastAsia="Times New Roman" w:cstheme="minorHAnsi"/>
                      <w:color w:val="000000"/>
                      <w:lang w:eastAsia="en-AU"/>
                    </w:rPr>
                    <w:t xml:space="preserve">Right leg is cool to touch </w:t>
                  </w:r>
                </w:p>
                <w:p w:rsidR="005806AB" w:rsidRDefault="005806AB" w:rsidP="00FC3007">
                  <w:pPr>
                    <w:numPr>
                      <w:ilvl w:val="0"/>
                      <w:numId w:val="18"/>
                    </w:numPr>
                    <w:spacing w:after="0" w:line="360" w:lineRule="auto"/>
                    <w:rPr>
                      <w:rFonts w:eastAsia="Times New Roman" w:cstheme="minorHAnsi"/>
                      <w:color w:val="000000"/>
                      <w:lang w:eastAsia="en-AU"/>
                    </w:rPr>
                  </w:pPr>
                  <w:r>
                    <w:rPr>
                      <w:rFonts w:eastAsia="Times New Roman" w:cstheme="minorHAnsi"/>
                      <w:color w:val="000000"/>
                      <w:lang w:eastAsia="en-AU"/>
                    </w:rPr>
                    <w:t>Pain score 6 on a scale of 0-10</w:t>
                  </w:r>
                </w:p>
                <w:p w:rsidR="00FC3007" w:rsidRPr="00BD0C67" w:rsidRDefault="005806AB" w:rsidP="00FC3007">
                  <w:pPr>
                    <w:numPr>
                      <w:ilvl w:val="0"/>
                      <w:numId w:val="18"/>
                    </w:numPr>
                    <w:spacing w:after="0" w:line="360" w:lineRule="auto"/>
                    <w:rPr>
                      <w:rFonts w:eastAsia="Times New Roman" w:cstheme="minorHAnsi"/>
                      <w:color w:val="000000"/>
                      <w:lang w:eastAsia="en-AU"/>
                    </w:rPr>
                  </w:pPr>
                  <w:r>
                    <w:rPr>
                      <w:rFonts w:eastAsia="Times New Roman" w:cstheme="minorHAnsi"/>
                      <w:color w:val="000000"/>
                      <w:lang w:eastAsia="en-AU"/>
                    </w:rPr>
                    <w:t>Hip dressing has serous ooze  with mild swelling</w:t>
                  </w:r>
                </w:p>
                <w:p w:rsidR="00FC3007" w:rsidRPr="00FC3007" w:rsidRDefault="00FC3007" w:rsidP="00FC3007">
                  <w:pPr>
                    <w:spacing w:after="0" w:line="360" w:lineRule="auto"/>
                    <w:rPr>
                      <w:rFonts w:eastAsia="Times New Roman" w:cstheme="minorHAnsi"/>
                      <w:color w:val="000000"/>
                      <w:lang w:eastAsia="en-AU"/>
                    </w:rPr>
                  </w:pPr>
                </w:p>
              </w:tc>
              <w:tc>
                <w:tcPr>
                  <w:tcW w:w="2535" w:type="dxa"/>
                  <w:shd w:val="clear" w:color="auto" w:fill="auto"/>
                </w:tcPr>
                <w:p w:rsidR="00FC3007" w:rsidRP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Simvastatin 40mg nocte</w:t>
                  </w:r>
                </w:p>
                <w:p w:rsidR="00FC3007" w:rsidRPr="00FC3007" w:rsidRDefault="00F43EF7" w:rsidP="00FC3007">
                  <w:pPr>
                    <w:numPr>
                      <w:ilvl w:val="0"/>
                      <w:numId w:val="22"/>
                    </w:numPr>
                    <w:spacing w:after="0" w:line="360" w:lineRule="auto"/>
                    <w:rPr>
                      <w:rFonts w:eastAsia="Times New Roman" w:cstheme="minorHAnsi"/>
                      <w:color w:val="000000"/>
                      <w:lang w:eastAsia="en-AU"/>
                    </w:rPr>
                  </w:pPr>
                  <w:r>
                    <w:rPr>
                      <w:rFonts w:eastAsia="Times New Roman" w:cstheme="minorHAnsi"/>
                      <w:color w:val="000000"/>
                      <w:lang w:eastAsia="en-AU"/>
                    </w:rPr>
                    <w:t xml:space="preserve">Atenolol 50 mg mane </w:t>
                  </w:r>
                </w:p>
                <w:p w:rsidR="00FC3007" w:rsidRP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Ranitidine 150mg BD</w:t>
                  </w:r>
                </w:p>
                <w:p w:rsidR="00FC3007" w:rsidRP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Aspirin 100 mg mane</w:t>
                  </w:r>
                </w:p>
                <w:p w:rsid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Morphine PCA 1mg bolus: 5 minute lockout</w:t>
                  </w:r>
                </w:p>
                <w:p w:rsidR="00F43EF7" w:rsidRPr="00F43EF7" w:rsidRDefault="00F43EF7" w:rsidP="00F43EF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Regular paracetamol 1G QID</w:t>
                  </w:r>
                </w:p>
                <w:p w:rsidR="00FC3007" w:rsidRP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Oxygen 2L via nasal prongs</w:t>
                  </w:r>
                </w:p>
                <w:p w:rsidR="00FC3007" w:rsidRP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Intravenous infusion: Sodium Chlorid</w:t>
                  </w:r>
                  <w:r w:rsidR="00BD0C67">
                    <w:rPr>
                      <w:rFonts w:eastAsia="Times New Roman" w:cstheme="minorHAnsi"/>
                      <w:color w:val="000000"/>
                      <w:lang w:eastAsia="en-AU"/>
                    </w:rPr>
                    <w:t>e 0.9% (Normal Saline) (NaCl) 8</w:t>
                  </w:r>
                  <w:r w:rsidRPr="00FC3007">
                    <w:rPr>
                      <w:rFonts w:eastAsia="Times New Roman" w:cstheme="minorHAnsi"/>
                      <w:color w:val="000000"/>
                      <w:lang w:eastAsia="en-AU"/>
                    </w:rPr>
                    <w:t>0mls/hour</w:t>
                  </w:r>
                </w:p>
              </w:tc>
              <w:tc>
                <w:tcPr>
                  <w:tcW w:w="4231" w:type="dxa"/>
                  <w:shd w:val="clear" w:color="auto" w:fill="auto"/>
                </w:tcPr>
                <w:p w:rsidR="00FC3007" w:rsidRDefault="006D0949" w:rsidP="00FC3007">
                  <w:pPr>
                    <w:numPr>
                      <w:ilvl w:val="0"/>
                      <w:numId w:val="22"/>
                    </w:numPr>
                    <w:spacing w:after="0" w:line="360" w:lineRule="auto"/>
                    <w:rPr>
                      <w:rFonts w:eastAsia="Times New Roman" w:cstheme="minorHAnsi"/>
                      <w:color w:val="000000"/>
                      <w:lang w:eastAsia="en-AU"/>
                    </w:rPr>
                  </w:pPr>
                  <w:r>
                    <w:rPr>
                      <w:rFonts w:eastAsia="Times New Roman" w:cstheme="minorHAnsi"/>
                      <w:color w:val="000000"/>
                      <w:lang w:eastAsia="en-AU"/>
                    </w:rPr>
                    <w:t xml:space="preserve">Occlusive hip dressing. Reinforce as required.  Do not remove until patient is reviewed by Dr </w:t>
                  </w:r>
                  <w:r w:rsidR="00BD0C67">
                    <w:rPr>
                      <w:rFonts w:eastAsia="Times New Roman" w:cstheme="minorHAnsi"/>
                      <w:color w:val="000000"/>
                      <w:lang w:eastAsia="en-AU"/>
                    </w:rPr>
                    <w:t>Patella</w:t>
                  </w:r>
                </w:p>
                <w:p w:rsidR="006D0949" w:rsidRPr="00FC3007" w:rsidRDefault="006D0949" w:rsidP="00FC3007">
                  <w:pPr>
                    <w:numPr>
                      <w:ilvl w:val="0"/>
                      <w:numId w:val="22"/>
                    </w:numPr>
                    <w:spacing w:after="0" w:line="360" w:lineRule="auto"/>
                    <w:rPr>
                      <w:rFonts w:eastAsia="Times New Roman" w:cstheme="minorHAnsi"/>
                      <w:color w:val="000000"/>
                      <w:lang w:eastAsia="en-AU"/>
                    </w:rPr>
                  </w:pPr>
                  <w:r>
                    <w:rPr>
                      <w:rFonts w:eastAsia="Times New Roman" w:cstheme="minorHAnsi"/>
                      <w:color w:val="000000"/>
                      <w:lang w:eastAsia="en-AU"/>
                    </w:rPr>
                    <w:t>Mobilise day 1 with physiotherapist</w:t>
                  </w:r>
                </w:p>
                <w:p w:rsid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Normal diet</w:t>
                  </w:r>
                </w:p>
                <w:p w:rsidR="00FE05A8" w:rsidRPr="00FC3007" w:rsidRDefault="00FE05A8" w:rsidP="00FC3007">
                  <w:pPr>
                    <w:numPr>
                      <w:ilvl w:val="0"/>
                      <w:numId w:val="22"/>
                    </w:numPr>
                    <w:spacing w:after="0" w:line="360" w:lineRule="auto"/>
                    <w:rPr>
                      <w:rFonts w:eastAsia="Times New Roman" w:cstheme="minorHAnsi"/>
                      <w:color w:val="000000"/>
                      <w:lang w:eastAsia="en-AU"/>
                    </w:rPr>
                  </w:pPr>
                  <w:r>
                    <w:rPr>
                      <w:rFonts w:eastAsia="Times New Roman" w:cstheme="minorHAnsi"/>
                      <w:color w:val="000000"/>
                      <w:lang w:eastAsia="en-AU"/>
                    </w:rPr>
                    <w:t>Remove IDC 0800</w:t>
                  </w:r>
                  <w:r w:rsidR="00A20379">
                    <w:rPr>
                      <w:rFonts w:eastAsia="Times New Roman" w:cstheme="minorHAnsi"/>
                      <w:color w:val="000000"/>
                      <w:lang w:eastAsia="en-AU"/>
                    </w:rPr>
                    <w:t>,</w:t>
                  </w:r>
                  <w:r>
                    <w:rPr>
                      <w:rFonts w:eastAsia="Times New Roman" w:cstheme="minorHAnsi"/>
                      <w:color w:val="000000"/>
                      <w:lang w:eastAsia="en-AU"/>
                    </w:rPr>
                    <w:t xml:space="preserve"> day 1</w:t>
                  </w:r>
                </w:p>
                <w:p w:rsidR="00FC3007" w:rsidRP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 xml:space="preserve">DVT prophylaxis –TED stockings </w:t>
                  </w:r>
                  <w:r w:rsidRPr="00FC3007" w:rsidDel="005002A2">
                    <w:rPr>
                      <w:rFonts w:eastAsia="Times New Roman" w:cstheme="minorHAnsi"/>
                      <w:color w:val="000000"/>
                      <w:lang w:eastAsia="en-AU"/>
                    </w:rPr>
                    <w:t xml:space="preserve"> </w:t>
                  </w:r>
                </w:p>
                <w:p w:rsidR="00FC3007" w:rsidRP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 xml:space="preserve">Aspirin 100mg daily </w:t>
                  </w:r>
                </w:p>
                <w:p w:rsidR="00FC3007" w:rsidRP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Pain management</w:t>
                  </w:r>
                </w:p>
                <w:p w:rsidR="00FC3007" w:rsidRP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GP follow up 2/52</w:t>
                  </w:r>
                </w:p>
                <w:p w:rsidR="00FC3007" w:rsidRPr="00FC3007" w:rsidRDefault="00FC3007" w:rsidP="00FC3007">
                  <w:pPr>
                    <w:numPr>
                      <w:ilvl w:val="0"/>
                      <w:numId w:val="22"/>
                    </w:numPr>
                    <w:spacing w:after="0" w:line="360" w:lineRule="auto"/>
                    <w:rPr>
                      <w:rFonts w:eastAsia="Times New Roman" w:cstheme="minorHAnsi"/>
                      <w:color w:val="000000"/>
                      <w:lang w:eastAsia="en-AU"/>
                    </w:rPr>
                  </w:pPr>
                  <w:r w:rsidRPr="00FC3007">
                    <w:rPr>
                      <w:rFonts w:eastAsia="Times New Roman" w:cstheme="minorHAnsi"/>
                      <w:color w:val="000000"/>
                      <w:lang w:eastAsia="en-AU"/>
                    </w:rPr>
                    <w:t xml:space="preserve">OPD appointment 6/52 with Dr </w:t>
                  </w:r>
                  <w:r w:rsidR="00BD0C67">
                    <w:rPr>
                      <w:rFonts w:eastAsia="Times New Roman" w:cstheme="minorHAnsi"/>
                      <w:color w:val="000000"/>
                      <w:lang w:eastAsia="en-AU"/>
                    </w:rPr>
                    <w:t>Patella</w:t>
                  </w:r>
                </w:p>
                <w:p w:rsidR="00FC3007" w:rsidRPr="00FC3007" w:rsidRDefault="00FC3007" w:rsidP="00FC3007">
                  <w:pPr>
                    <w:spacing w:after="0" w:line="360" w:lineRule="auto"/>
                    <w:rPr>
                      <w:rFonts w:eastAsia="Times New Roman" w:cstheme="minorHAnsi"/>
                      <w:color w:val="000000"/>
                      <w:lang w:eastAsia="en-AU"/>
                    </w:rPr>
                  </w:pPr>
                </w:p>
              </w:tc>
            </w:tr>
          </w:tbl>
          <w:p w:rsidR="00BD0C67" w:rsidRPr="00523C3F" w:rsidRDefault="00BD0C67" w:rsidP="00FC3007">
            <w:pPr>
              <w:spacing w:after="0" w:line="360" w:lineRule="auto"/>
              <w:rPr>
                <w:rFonts w:eastAsia="Times New Roman" w:cstheme="minorHAnsi"/>
                <w:color w:val="000000"/>
                <w:lang w:eastAsia="en-AU"/>
              </w:rPr>
            </w:pPr>
          </w:p>
        </w:tc>
      </w:tr>
      <w:tr w:rsidR="002D3374" w:rsidRPr="00523C3F" w:rsidTr="00FD4DCB">
        <w:trPr>
          <w:trHeight w:val="120"/>
        </w:trPr>
        <w:tc>
          <w:tcPr>
            <w:tcW w:w="1459" w:type="dxa"/>
            <w:shd w:val="clear" w:color="auto" w:fill="FFC000" w:themeFill="accent4"/>
            <w:tcMar>
              <w:top w:w="142" w:type="dxa"/>
              <w:left w:w="142" w:type="dxa"/>
              <w:bottom w:w="142" w:type="dxa"/>
              <w:right w:w="142" w:type="dxa"/>
            </w:tcMar>
            <w:hideMark/>
          </w:tcPr>
          <w:p w:rsidR="002D3374" w:rsidRPr="00523C3F" w:rsidRDefault="0038407B" w:rsidP="00523C3F">
            <w:pPr>
              <w:spacing w:after="0" w:line="360" w:lineRule="auto"/>
              <w:rPr>
                <w:rFonts w:eastAsia="Times New Roman" w:cstheme="minorHAnsi"/>
                <w:lang w:eastAsia="en-AU"/>
              </w:rPr>
            </w:pPr>
            <w:r w:rsidRPr="00523C3F">
              <w:rPr>
                <w:rFonts w:eastAsia="Times New Roman" w:cstheme="minorHAnsi"/>
                <w:b/>
                <w:bCs/>
                <w:lang w:eastAsia="en-AU"/>
              </w:rPr>
              <w:lastRenderedPageBreak/>
              <w:t>T</w:t>
            </w:r>
            <w:r w:rsidR="002D3374" w:rsidRPr="00523C3F">
              <w:rPr>
                <w:rFonts w:eastAsia="Times New Roman" w:cstheme="minorHAnsi"/>
                <w:b/>
                <w:bCs/>
                <w:lang w:eastAsia="en-AU"/>
              </w:rPr>
              <w:t>ask description</w:t>
            </w:r>
          </w:p>
        </w:tc>
        <w:tc>
          <w:tcPr>
            <w:tcW w:w="9309" w:type="dxa"/>
            <w:shd w:val="clear" w:color="auto" w:fill="auto"/>
            <w:tcMar>
              <w:top w:w="142" w:type="dxa"/>
              <w:left w:w="142" w:type="dxa"/>
              <w:bottom w:w="142" w:type="dxa"/>
              <w:right w:w="142" w:type="dxa"/>
            </w:tcMar>
            <w:hideMark/>
          </w:tcPr>
          <w:p w:rsidR="00F864FA" w:rsidRPr="00523C3F" w:rsidRDefault="002D3374" w:rsidP="00523C3F">
            <w:pPr>
              <w:spacing w:line="360" w:lineRule="auto"/>
              <w:rPr>
                <w:rFonts w:cstheme="minorHAnsi"/>
              </w:rPr>
            </w:pPr>
            <w:r w:rsidRPr="00523C3F">
              <w:rPr>
                <w:rFonts w:cstheme="minorHAnsi"/>
              </w:rPr>
              <w:t>This assignmen</w:t>
            </w:r>
            <w:r w:rsidR="0038407B" w:rsidRPr="00523C3F">
              <w:rPr>
                <w:rFonts w:cstheme="minorHAnsi"/>
              </w:rPr>
              <w:t>t requires you to consider the case scenario of</w:t>
            </w:r>
            <w:r w:rsidRPr="00523C3F">
              <w:rPr>
                <w:rFonts w:cstheme="minorHAnsi"/>
              </w:rPr>
              <w:t xml:space="preserve"> </w:t>
            </w:r>
            <w:r w:rsidR="00F864FA" w:rsidRPr="00523C3F">
              <w:rPr>
                <w:rFonts w:cstheme="minorHAnsi"/>
              </w:rPr>
              <w:t>Sarah Blake</w:t>
            </w:r>
            <w:r w:rsidR="00FC3007">
              <w:rPr>
                <w:rFonts w:cstheme="minorHAnsi"/>
              </w:rPr>
              <w:t xml:space="preserve"> who has undergone a right total hip replacement. </w:t>
            </w:r>
          </w:p>
          <w:p w:rsidR="002D3374" w:rsidRPr="00523C3F" w:rsidRDefault="00FF24D6" w:rsidP="00523C3F">
            <w:pPr>
              <w:spacing w:line="360" w:lineRule="auto"/>
              <w:rPr>
                <w:rFonts w:cstheme="minorHAnsi"/>
              </w:rPr>
            </w:pPr>
            <w:r>
              <w:rPr>
                <w:rFonts w:cstheme="minorHAnsi"/>
                <w:bCs/>
              </w:rPr>
              <w:t>Your answer will concentrate on the</w:t>
            </w:r>
            <w:r w:rsidRPr="00523C3F">
              <w:rPr>
                <w:rFonts w:cstheme="minorHAnsi"/>
                <w:bCs/>
              </w:rPr>
              <w:t xml:space="preserve"> </w:t>
            </w:r>
            <w:r w:rsidRPr="00A20379">
              <w:rPr>
                <w:rFonts w:cstheme="minorHAnsi"/>
                <w:b/>
                <w:bCs/>
                <w:u w:val="single"/>
              </w:rPr>
              <w:t xml:space="preserve">first 24 hours </w:t>
            </w:r>
            <w:r w:rsidRPr="00523C3F">
              <w:rPr>
                <w:rFonts w:cstheme="minorHAnsi"/>
                <w:bCs/>
              </w:rPr>
              <w:t>of post-surgical care.</w:t>
            </w:r>
          </w:p>
          <w:p w:rsidR="00F864FA" w:rsidRPr="00523C3F" w:rsidRDefault="006271AD" w:rsidP="00523C3F">
            <w:pPr>
              <w:spacing w:line="360" w:lineRule="auto"/>
              <w:rPr>
                <w:rFonts w:cstheme="minorHAnsi"/>
                <w:b/>
              </w:rPr>
            </w:pPr>
            <w:r w:rsidRPr="00523C3F">
              <w:rPr>
                <w:rFonts w:cstheme="minorHAnsi"/>
                <w:b/>
              </w:rPr>
              <w:lastRenderedPageBreak/>
              <w:t xml:space="preserve">You may use headings to differentiate the three parts. </w:t>
            </w:r>
          </w:p>
          <w:p w:rsidR="0038407B" w:rsidRPr="00523C3F" w:rsidRDefault="0038407B" w:rsidP="00523C3F">
            <w:pPr>
              <w:spacing w:line="360" w:lineRule="auto"/>
              <w:rPr>
                <w:rFonts w:cstheme="minorHAnsi"/>
                <w:b/>
              </w:rPr>
            </w:pPr>
            <w:r w:rsidRPr="00523C3F">
              <w:rPr>
                <w:rFonts w:cstheme="minorHAnsi"/>
                <w:b/>
              </w:rPr>
              <w:t xml:space="preserve">1. Provide an INTRODUCTION (approximately 150 words) </w:t>
            </w:r>
          </w:p>
          <w:p w:rsidR="0038407B" w:rsidRDefault="0038407B" w:rsidP="00523C3F">
            <w:pPr>
              <w:spacing w:line="360" w:lineRule="auto"/>
              <w:rPr>
                <w:rFonts w:cstheme="minorHAnsi"/>
              </w:rPr>
            </w:pPr>
            <w:r w:rsidRPr="00523C3F">
              <w:rPr>
                <w:rFonts w:cstheme="minorHAnsi"/>
              </w:rPr>
              <w:t xml:space="preserve">An introduction should provide clear scope about the direction of your assignment. </w:t>
            </w:r>
            <w:r w:rsidR="005806AB">
              <w:rPr>
                <w:rFonts w:cstheme="minorHAnsi"/>
              </w:rPr>
              <w:t xml:space="preserve"> This includes providing some background to your essay (not restating the case) and defining the issue that you will be addressing. </w:t>
            </w:r>
          </w:p>
          <w:p w:rsidR="005806AB" w:rsidRPr="00B27F96" w:rsidRDefault="00EE7E9A" w:rsidP="005806AB">
            <w:pPr>
              <w:spacing w:line="360" w:lineRule="auto"/>
              <w:rPr>
                <w:rFonts w:cstheme="minorHAnsi"/>
                <w:b/>
                <w:bCs/>
              </w:rPr>
            </w:pPr>
            <w:r>
              <w:rPr>
                <w:rFonts w:cstheme="minorHAnsi"/>
                <w:b/>
              </w:rPr>
              <w:t>Part A</w:t>
            </w:r>
            <w:r w:rsidR="00FF24D6">
              <w:rPr>
                <w:rFonts w:cstheme="minorHAnsi"/>
                <w:b/>
              </w:rPr>
              <w:t xml:space="preserve">. </w:t>
            </w:r>
            <w:r w:rsidR="00BD0C67" w:rsidRPr="00B27F96">
              <w:rPr>
                <w:rFonts w:cstheme="minorHAnsi"/>
              </w:rPr>
              <w:t xml:space="preserve">Explain </w:t>
            </w:r>
            <w:r w:rsidR="00B00A28" w:rsidRPr="00B27F96">
              <w:rPr>
                <w:rFonts w:cstheme="minorHAnsi"/>
                <w:bCs/>
              </w:rPr>
              <w:t xml:space="preserve">the </w:t>
            </w:r>
            <w:r w:rsidR="00B00A28" w:rsidRPr="00333F60">
              <w:rPr>
                <w:rFonts w:cstheme="minorHAnsi"/>
                <w:bCs/>
                <w:u w:val="single"/>
              </w:rPr>
              <w:t>pathophysiology</w:t>
            </w:r>
            <w:r w:rsidR="00B00A28" w:rsidRPr="00B27F96">
              <w:rPr>
                <w:rFonts w:cstheme="minorHAnsi"/>
                <w:bCs/>
              </w:rPr>
              <w:t xml:space="preserve"> of Sarah’s post-operative </w:t>
            </w:r>
            <w:r w:rsidR="00F4601C" w:rsidRPr="00B27F96">
              <w:rPr>
                <w:rFonts w:cstheme="minorHAnsi"/>
                <w:bCs/>
              </w:rPr>
              <w:t>hypovolemia and how the body might compensate for this physiologically</w:t>
            </w:r>
            <w:r w:rsidR="00070358" w:rsidRPr="00B27F96">
              <w:rPr>
                <w:rFonts w:cstheme="minorHAnsi"/>
                <w:bCs/>
              </w:rPr>
              <w:t xml:space="preserve"> </w:t>
            </w:r>
            <w:r w:rsidR="00AD3F1C" w:rsidRPr="00B27F96">
              <w:rPr>
                <w:rFonts w:cstheme="minorHAnsi"/>
                <w:b/>
              </w:rPr>
              <w:t>(</w:t>
            </w:r>
            <w:r w:rsidR="0087619A" w:rsidRPr="00B27F96">
              <w:rPr>
                <w:rFonts w:cstheme="minorHAnsi"/>
                <w:b/>
              </w:rPr>
              <w:t>7</w:t>
            </w:r>
            <w:r w:rsidR="005806AB" w:rsidRPr="00B27F96">
              <w:rPr>
                <w:rFonts w:cstheme="minorHAnsi"/>
                <w:b/>
              </w:rPr>
              <w:t>00 words)</w:t>
            </w:r>
          </w:p>
          <w:p w:rsidR="00B00A28" w:rsidRDefault="00B00A28" w:rsidP="00FE05A8">
            <w:pPr>
              <w:numPr>
                <w:ilvl w:val="0"/>
                <w:numId w:val="40"/>
              </w:numPr>
              <w:spacing w:line="360" w:lineRule="auto"/>
              <w:rPr>
                <w:rFonts w:cstheme="minorHAnsi"/>
              </w:rPr>
            </w:pPr>
            <w:r w:rsidRPr="00523C3F">
              <w:rPr>
                <w:rFonts w:cstheme="minorHAnsi"/>
              </w:rPr>
              <w:t xml:space="preserve">In your discussion, </w:t>
            </w:r>
            <w:r w:rsidR="00070358">
              <w:rPr>
                <w:rFonts w:cstheme="minorHAnsi"/>
              </w:rPr>
              <w:t xml:space="preserve">consider </w:t>
            </w:r>
            <w:r w:rsidRPr="00523C3F">
              <w:rPr>
                <w:rFonts w:cstheme="minorHAnsi"/>
              </w:rPr>
              <w:t xml:space="preserve">the possible clinical issues related to the </w:t>
            </w:r>
            <w:r w:rsidR="00070358">
              <w:rPr>
                <w:rFonts w:cstheme="minorHAnsi"/>
              </w:rPr>
              <w:t xml:space="preserve">surgical procedure of a total hip </w:t>
            </w:r>
            <w:r w:rsidR="00AD3F1C">
              <w:rPr>
                <w:rFonts w:cstheme="minorHAnsi"/>
              </w:rPr>
              <w:t xml:space="preserve">replacement (THR), Sarah’s </w:t>
            </w:r>
            <w:r w:rsidR="00070358">
              <w:rPr>
                <w:rFonts w:cstheme="minorHAnsi"/>
              </w:rPr>
              <w:t xml:space="preserve">medical history </w:t>
            </w:r>
            <w:r w:rsidRPr="00523C3F">
              <w:rPr>
                <w:rFonts w:cstheme="minorHAnsi"/>
              </w:rPr>
              <w:t xml:space="preserve">and how </w:t>
            </w:r>
            <w:r w:rsidR="00AD3F1C">
              <w:rPr>
                <w:rFonts w:cstheme="minorHAnsi"/>
              </w:rPr>
              <w:t>Sarah</w:t>
            </w:r>
            <w:r w:rsidRPr="00523C3F">
              <w:rPr>
                <w:rFonts w:cstheme="minorHAnsi"/>
              </w:rPr>
              <w:t xml:space="preserve"> might deteriorate (You will need to </w:t>
            </w:r>
            <w:r w:rsidR="00A20379">
              <w:rPr>
                <w:rFonts w:cstheme="minorHAnsi"/>
              </w:rPr>
              <w:t>e</w:t>
            </w:r>
            <w:r w:rsidRPr="00523C3F">
              <w:rPr>
                <w:rFonts w:cstheme="minorHAnsi"/>
              </w:rPr>
              <w:t xml:space="preserve">xplain the relevant pathophysiology). </w:t>
            </w:r>
          </w:p>
          <w:p w:rsidR="008B28A6" w:rsidRPr="00523C3F" w:rsidRDefault="008B28A6" w:rsidP="00FE05A8">
            <w:pPr>
              <w:numPr>
                <w:ilvl w:val="0"/>
                <w:numId w:val="40"/>
              </w:numPr>
              <w:spacing w:line="360" w:lineRule="auto"/>
              <w:rPr>
                <w:rFonts w:cstheme="minorHAnsi"/>
              </w:rPr>
            </w:pPr>
            <w:r>
              <w:rPr>
                <w:rFonts w:cstheme="minorHAnsi"/>
              </w:rPr>
              <w:t>Consider how the stress of the operation might affect Sarah’s blood pressure</w:t>
            </w:r>
          </w:p>
          <w:p w:rsidR="00FE05A8" w:rsidRPr="00A93848" w:rsidRDefault="00EE7E9A" w:rsidP="00B27F96">
            <w:pPr>
              <w:spacing w:line="360" w:lineRule="auto"/>
              <w:rPr>
                <w:rFonts w:cstheme="minorHAnsi"/>
                <w:b/>
              </w:rPr>
            </w:pPr>
            <w:r>
              <w:rPr>
                <w:rFonts w:cstheme="minorHAnsi"/>
                <w:b/>
              </w:rPr>
              <w:t>Part B:</w:t>
            </w:r>
            <w:r w:rsidR="0038407B" w:rsidRPr="00523C3F">
              <w:rPr>
                <w:rFonts w:cstheme="minorHAnsi"/>
                <w:b/>
              </w:rPr>
              <w:t xml:space="preserve"> </w:t>
            </w:r>
            <w:r w:rsidR="0087619A">
              <w:rPr>
                <w:rFonts w:cstheme="minorHAnsi"/>
                <w:b/>
              </w:rPr>
              <w:t xml:space="preserve"> </w:t>
            </w:r>
            <w:r w:rsidR="00FE05A8" w:rsidRPr="00FE05A8">
              <w:rPr>
                <w:rFonts w:cstheme="minorHAnsi"/>
              </w:rPr>
              <w:t>Identify</w:t>
            </w:r>
            <w:r w:rsidR="00FE05A8">
              <w:rPr>
                <w:rFonts w:cstheme="minorHAnsi"/>
              </w:rPr>
              <w:t xml:space="preserve"> priority clinical issues, nursing goals and nursing interventions </w:t>
            </w:r>
            <w:r w:rsidR="00A20379">
              <w:rPr>
                <w:rFonts w:cstheme="minorHAnsi"/>
                <w:b/>
              </w:rPr>
              <w:t xml:space="preserve">(700 </w:t>
            </w:r>
            <w:r w:rsidR="00FE05A8" w:rsidRPr="00A93848">
              <w:rPr>
                <w:rFonts w:cstheme="minorHAnsi"/>
                <w:b/>
              </w:rPr>
              <w:t>words)</w:t>
            </w:r>
          </w:p>
          <w:p w:rsidR="0087619A" w:rsidRPr="00FE05A8" w:rsidRDefault="00F4601C" w:rsidP="00FE05A8">
            <w:pPr>
              <w:pStyle w:val="ListParagraph"/>
              <w:numPr>
                <w:ilvl w:val="0"/>
                <w:numId w:val="41"/>
              </w:numPr>
              <w:spacing w:line="360" w:lineRule="auto"/>
              <w:rPr>
                <w:rFonts w:cstheme="minorHAnsi"/>
                <w:b/>
              </w:rPr>
            </w:pPr>
            <w:r w:rsidRPr="00FE05A8">
              <w:rPr>
                <w:rFonts w:cstheme="minorHAnsi"/>
              </w:rPr>
              <w:t xml:space="preserve">Identify </w:t>
            </w:r>
            <w:r w:rsidR="00F74B37" w:rsidRPr="00FE05A8">
              <w:rPr>
                <w:rFonts w:cstheme="minorHAnsi"/>
                <w:b/>
              </w:rPr>
              <w:t>THREE</w:t>
            </w:r>
            <w:r w:rsidRPr="00FE05A8">
              <w:rPr>
                <w:rFonts w:cstheme="minorHAnsi"/>
                <w:b/>
              </w:rPr>
              <w:t xml:space="preserve"> (3)</w:t>
            </w:r>
            <w:r w:rsidR="000539A5" w:rsidRPr="00FE05A8">
              <w:rPr>
                <w:rFonts w:cstheme="minorHAnsi"/>
                <w:b/>
              </w:rPr>
              <w:t xml:space="preserve"> </w:t>
            </w:r>
            <w:r w:rsidRPr="00FE05A8">
              <w:rPr>
                <w:rFonts w:cstheme="minorHAnsi"/>
                <w:b/>
                <w:u w:val="single"/>
              </w:rPr>
              <w:t>PRIORITY</w:t>
            </w:r>
            <w:r w:rsidR="000539A5" w:rsidRPr="00FE05A8">
              <w:rPr>
                <w:rFonts w:cstheme="minorHAnsi"/>
              </w:rPr>
              <w:t xml:space="preserve"> </w:t>
            </w:r>
            <w:r w:rsidR="0038407B" w:rsidRPr="00FE05A8">
              <w:rPr>
                <w:rFonts w:cstheme="minorHAnsi"/>
              </w:rPr>
              <w:t xml:space="preserve">clinical </w:t>
            </w:r>
            <w:r w:rsidR="00AD3F1C" w:rsidRPr="00FE05A8">
              <w:rPr>
                <w:rFonts w:cstheme="minorHAnsi"/>
              </w:rPr>
              <w:t>problems</w:t>
            </w:r>
            <w:r w:rsidR="00333F60" w:rsidRPr="00FE05A8">
              <w:rPr>
                <w:rFonts w:cstheme="minorHAnsi"/>
              </w:rPr>
              <w:t xml:space="preserve"> for Sarah</w:t>
            </w:r>
            <w:r w:rsidRPr="00FE05A8">
              <w:rPr>
                <w:rFonts w:cstheme="minorHAnsi"/>
              </w:rPr>
              <w:t xml:space="preserve">. </w:t>
            </w:r>
            <w:r w:rsidR="00AD3F1C" w:rsidRPr="00FE05A8">
              <w:rPr>
                <w:rFonts w:cstheme="minorHAnsi"/>
              </w:rPr>
              <w:t xml:space="preserve">Justify each problem based on the data collected from Sarah’s </w:t>
            </w:r>
            <w:r w:rsidR="00333F60" w:rsidRPr="00FE05A8">
              <w:rPr>
                <w:rFonts w:cstheme="minorHAnsi"/>
              </w:rPr>
              <w:t xml:space="preserve">clinical </w:t>
            </w:r>
            <w:r w:rsidR="00AD3F1C" w:rsidRPr="00FE05A8">
              <w:rPr>
                <w:rFonts w:cstheme="minorHAnsi"/>
              </w:rPr>
              <w:t>assessment data.</w:t>
            </w:r>
          </w:p>
          <w:p w:rsidR="0087619A" w:rsidRPr="00F74B37" w:rsidRDefault="00AD3F1C" w:rsidP="00FE05A8">
            <w:pPr>
              <w:pStyle w:val="ListParagraph"/>
              <w:numPr>
                <w:ilvl w:val="0"/>
                <w:numId w:val="41"/>
              </w:numPr>
              <w:spacing w:line="360" w:lineRule="auto"/>
              <w:rPr>
                <w:rFonts w:cstheme="minorHAnsi"/>
              </w:rPr>
            </w:pPr>
            <w:r w:rsidRPr="00F74B37">
              <w:rPr>
                <w:rFonts w:cstheme="minorHAnsi"/>
              </w:rPr>
              <w:t>For</w:t>
            </w:r>
            <w:r w:rsidR="00F4601C" w:rsidRPr="00F74B37">
              <w:rPr>
                <w:rFonts w:cstheme="minorHAnsi"/>
              </w:rPr>
              <w:t xml:space="preserve"> </w:t>
            </w:r>
            <w:r w:rsidR="00F74B37">
              <w:rPr>
                <w:rFonts w:cstheme="minorHAnsi"/>
                <w:b/>
                <w:u w:val="single"/>
              </w:rPr>
              <w:t>EACH</w:t>
            </w:r>
            <w:r w:rsidR="00F4601C" w:rsidRPr="00F74B37">
              <w:rPr>
                <w:rFonts w:cstheme="minorHAnsi"/>
                <w:b/>
              </w:rPr>
              <w:t xml:space="preserve"> </w:t>
            </w:r>
            <w:r w:rsidR="00333F60">
              <w:rPr>
                <w:rFonts w:cstheme="minorHAnsi"/>
                <w:b/>
              </w:rPr>
              <w:t xml:space="preserve">of the THREE (3) clinical </w:t>
            </w:r>
            <w:r w:rsidR="00F4601C" w:rsidRPr="00F74B37">
              <w:rPr>
                <w:rFonts w:cstheme="minorHAnsi"/>
              </w:rPr>
              <w:t>problem</w:t>
            </w:r>
            <w:r w:rsidR="00333F60">
              <w:rPr>
                <w:rFonts w:cstheme="minorHAnsi"/>
              </w:rPr>
              <w:t>s</w:t>
            </w:r>
            <w:r w:rsidR="00F4601C" w:rsidRPr="00F74B37">
              <w:rPr>
                <w:rFonts w:cstheme="minorHAnsi"/>
              </w:rPr>
              <w:t xml:space="preserve"> </w:t>
            </w:r>
            <w:r w:rsidRPr="00F74B37">
              <w:rPr>
                <w:rFonts w:cstheme="minorHAnsi"/>
              </w:rPr>
              <w:t xml:space="preserve">identified, </w:t>
            </w:r>
            <w:r w:rsidR="00F4601C" w:rsidRPr="00F74B37">
              <w:rPr>
                <w:rFonts w:cstheme="minorHAnsi"/>
              </w:rPr>
              <w:t xml:space="preserve">describe </w:t>
            </w:r>
            <w:r w:rsidR="00F74B37">
              <w:rPr>
                <w:rFonts w:cstheme="minorHAnsi"/>
                <w:b/>
                <w:u w:val="single"/>
              </w:rPr>
              <w:t>ONE</w:t>
            </w:r>
            <w:r w:rsidR="008B28A6" w:rsidRPr="00F74B37">
              <w:rPr>
                <w:rFonts w:cstheme="minorHAnsi"/>
                <w:b/>
                <w:u w:val="single"/>
              </w:rPr>
              <w:t xml:space="preserve"> (1)</w:t>
            </w:r>
            <w:r w:rsidR="008B28A6" w:rsidRPr="00F74B37">
              <w:rPr>
                <w:rFonts w:cstheme="minorHAnsi"/>
              </w:rPr>
              <w:t xml:space="preserve"> </w:t>
            </w:r>
            <w:r w:rsidR="00F4601C" w:rsidRPr="00F74B37">
              <w:rPr>
                <w:rFonts w:cstheme="minorHAnsi"/>
              </w:rPr>
              <w:t xml:space="preserve">nursing </w:t>
            </w:r>
            <w:r w:rsidRPr="00F74B37">
              <w:rPr>
                <w:rFonts w:cstheme="minorHAnsi"/>
              </w:rPr>
              <w:t xml:space="preserve">goal for Sarah’s care.  </w:t>
            </w:r>
          </w:p>
          <w:p w:rsidR="00FE05A8" w:rsidRDefault="00A93848" w:rsidP="00F73484">
            <w:pPr>
              <w:pStyle w:val="ListParagraph"/>
              <w:numPr>
                <w:ilvl w:val="0"/>
                <w:numId w:val="41"/>
              </w:numPr>
              <w:spacing w:line="360" w:lineRule="auto"/>
              <w:rPr>
                <w:rFonts w:cstheme="minorHAnsi"/>
              </w:rPr>
            </w:pPr>
            <w:r>
              <w:rPr>
                <w:rFonts w:cstheme="minorHAnsi"/>
              </w:rPr>
              <w:t>For each of the</w:t>
            </w:r>
            <w:r w:rsidR="008B28A6" w:rsidRPr="00FE05A8">
              <w:rPr>
                <w:rFonts w:cstheme="minorHAnsi"/>
              </w:rPr>
              <w:t xml:space="preserve"> </w:t>
            </w:r>
            <w:r w:rsidR="00F74B37" w:rsidRPr="00FE05A8">
              <w:rPr>
                <w:rFonts w:cstheme="minorHAnsi"/>
                <w:b/>
              </w:rPr>
              <w:t>THREE</w:t>
            </w:r>
            <w:r w:rsidR="008B28A6" w:rsidRPr="00FE05A8">
              <w:rPr>
                <w:rFonts w:cstheme="minorHAnsi"/>
                <w:b/>
              </w:rPr>
              <w:t xml:space="preserve"> (3) </w:t>
            </w:r>
            <w:r w:rsidR="008B28A6" w:rsidRPr="00FE05A8">
              <w:rPr>
                <w:rFonts w:cstheme="minorHAnsi"/>
              </w:rPr>
              <w:t>identified nursing goals</w:t>
            </w:r>
            <w:r w:rsidR="00FE05A8" w:rsidRPr="00FE05A8">
              <w:rPr>
                <w:rFonts w:cstheme="minorHAnsi"/>
              </w:rPr>
              <w:t>,</w:t>
            </w:r>
            <w:r w:rsidR="008B28A6" w:rsidRPr="00FE05A8">
              <w:rPr>
                <w:rFonts w:cstheme="minorHAnsi"/>
              </w:rPr>
              <w:t xml:space="preserve"> provide </w:t>
            </w:r>
            <w:r w:rsidR="008B28A6" w:rsidRPr="00FE05A8">
              <w:rPr>
                <w:rFonts w:cstheme="minorHAnsi"/>
                <w:b/>
                <w:u w:val="single"/>
              </w:rPr>
              <w:t>nursing interventions</w:t>
            </w:r>
            <w:r w:rsidR="008B28A6" w:rsidRPr="00FE05A8">
              <w:rPr>
                <w:rFonts w:cstheme="minorHAnsi"/>
              </w:rPr>
              <w:t xml:space="preserve"> </w:t>
            </w:r>
            <w:r>
              <w:rPr>
                <w:rFonts w:cstheme="minorHAnsi"/>
              </w:rPr>
              <w:t>(</w:t>
            </w:r>
            <w:r w:rsidR="008B28A6" w:rsidRPr="00FE05A8">
              <w:rPr>
                <w:rFonts w:cstheme="minorHAnsi"/>
              </w:rPr>
              <w:t>with rationales</w:t>
            </w:r>
            <w:r>
              <w:rPr>
                <w:rFonts w:cstheme="minorHAnsi"/>
              </w:rPr>
              <w:t>)</w:t>
            </w:r>
            <w:r w:rsidR="008B28A6" w:rsidRPr="00FE05A8">
              <w:rPr>
                <w:rFonts w:cstheme="minorHAnsi"/>
              </w:rPr>
              <w:t xml:space="preserve"> </w:t>
            </w:r>
            <w:r>
              <w:rPr>
                <w:rFonts w:cstheme="minorHAnsi"/>
              </w:rPr>
              <w:t>that will assist in</w:t>
            </w:r>
            <w:r w:rsidR="008B28A6" w:rsidRPr="00FE05A8">
              <w:rPr>
                <w:rFonts w:cstheme="minorHAnsi"/>
              </w:rPr>
              <w:t xml:space="preserve"> achieving the identified </w:t>
            </w:r>
            <w:r>
              <w:rPr>
                <w:rFonts w:cstheme="minorHAnsi"/>
              </w:rPr>
              <w:t xml:space="preserve">nursing </w:t>
            </w:r>
            <w:r w:rsidR="008B28A6" w:rsidRPr="00FE05A8">
              <w:rPr>
                <w:rFonts w:cstheme="minorHAnsi"/>
              </w:rPr>
              <w:t xml:space="preserve">goals. </w:t>
            </w:r>
          </w:p>
          <w:p w:rsidR="00037F8C" w:rsidRPr="00B00A28" w:rsidRDefault="00037F8C" w:rsidP="00B00A28">
            <w:pPr>
              <w:spacing w:line="360" w:lineRule="auto"/>
              <w:rPr>
                <w:rFonts w:cstheme="minorHAnsi"/>
                <w:bCs/>
              </w:rPr>
            </w:pPr>
            <w:r w:rsidRPr="00B00A28">
              <w:rPr>
                <w:rFonts w:cstheme="minorHAnsi"/>
                <w:b/>
                <w:bCs/>
              </w:rPr>
              <w:t>Part C: Discharge Plan (300 words)</w:t>
            </w:r>
          </w:p>
          <w:p w:rsidR="00037F8C" w:rsidRPr="00523C3F" w:rsidRDefault="00037F8C" w:rsidP="00070358">
            <w:pPr>
              <w:pStyle w:val="ListParagraph"/>
              <w:numPr>
                <w:ilvl w:val="0"/>
                <w:numId w:val="31"/>
              </w:numPr>
              <w:spacing w:line="360" w:lineRule="auto"/>
              <w:rPr>
                <w:rFonts w:cstheme="minorHAnsi"/>
                <w:bCs/>
              </w:rPr>
            </w:pPr>
            <w:r w:rsidRPr="00523C3F">
              <w:rPr>
                <w:rFonts w:cstheme="minorHAnsi"/>
                <w:bCs/>
              </w:rPr>
              <w:t xml:space="preserve">Identify and briefly discuss discharge planning for </w:t>
            </w:r>
            <w:r w:rsidR="00070358">
              <w:rPr>
                <w:rFonts w:cstheme="minorHAnsi"/>
                <w:bCs/>
              </w:rPr>
              <w:t>Sarah</w:t>
            </w:r>
            <w:r w:rsidRPr="00523C3F">
              <w:rPr>
                <w:rFonts w:cstheme="minorHAnsi"/>
                <w:bCs/>
              </w:rPr>
              <w:t>. Identify from the case the discharge planning that would need to be put in place for</w:t>
            </w:r>
            <w:r w:rsidR="00070358">
              <w:rPr>
                <w:rFonts w:cstheme="minorHAnsi"/>
                <w:bCs/>
              </w:rPr>
              <w:t xml:space="preserve"> Sarah.</w:t>
            </w:r>
            <w:r w:rsidRPr="00523C3F">
              <w:rPr>
                <w:rFonts w:cstheme="minorHAnsi"/>
                <w:bCs/>
              </w:rPr>
              <w:t xml:space="preserve"> Keep this section brief. </w:t>
            </w:r>
          </w:p>
          <w:p w:rsidR="0038407B" w:rsidRPr="00F74B37" w:rsidRDefault="00B967E7" w:rsidP="00523C3F">
            <w:pPr>
              <w:spacing w:line="360" w:lineRule="auto"/>
              <w:rPr>
                <w:rFonts w:cstheme="minorHAnsi"/>
                <w:b/>
              </w:rPr>
            </w:pPr>
            <w:r>
              <w:rPr>
                <w:rFonts w:cstheme="minorHAnsi"/>
                <w:b/>
              </w:rPr>
              <w:t xml:space="preserve">Provide a </w:t>
            </w:r>
            <w:r w:rsidRPr="00523C3F">
              <w:rPr>
                <w:rFonts w:cstheme="minorHAnsi"/>
                <w:b/>
              </w:rPr>
              <w:t>CONCLUSION</w:t>
            </w:r>
            <w:r w:rsidR="0038407B" w:rsidRPr="00523C3F">
              <w:rPr>
                <w:rFonts w:cstheme="minorHAnsi"/>
              </w:rPr>
              <w:t xml:space="preserve"> </w:t>
            </w:r>
            <w:r w:rsidR="0038407B" w:rsidRPr="00F74B37">
              <w:rPr>
                <w:rFonts w:cstheme="minorHAnsi"/>
                <w:b/>
              </w:rPr>
              <w:t xml:space="preserve">(approximately 150 words) </w:t>
            </w:r>
          </w:p>
          <w:p w:rsidR="0038407B" w:rsidRPr="00523C3F" w:rsidRDefault="0038407B" w:rsidP="00523C3F">
            <w:pPr>
              <w:spacing w:line="360" w:lineRule="auto"/>
              <w:rPr>
                <w:rFonts w:cstheme="minorHAnsi"/>
              </w:rPr>
            </w:pPr>
            <w:r w:rsidRPr="00523C3F">
              <w:rPr>
                <w:rFonts w:cstheme="minorHAnsi"/>
              </w:rPr>
              <w:t xml:space="preserve"> Your conclusion succinctly summarises the main points of your assignment but this section is not an opportunity to introd</w:t>
            </w:r>
            <w:r w:rsidR="00B00A28">
              <w:rPr>
                <w:rFonts w:cstheme="minorHAnsi"/>
              </w:rPr>
              <w:t>uce new information.</w:t>
            </w:r>
          </w:p>
        </w:tc>
      </w:tr>
    </w:tbl>
    <w:p w:rsidR="0038407B" w:rsidRPr="00523C3F" w:rsidRDefault="0038407B" w:rsidP="00523C3F">
      <w:pPr>
        <w:spacing w:line="360" w:lineRule="auto"/>
        <w:rPr>
          <w:rFonts w:cstheme="minorHAnsi"/>
        </w:rPr>
      </w:pPr>
      <w:r w:rsidRPr="00523C3F">
        <w:rPr>
          <w:rFonts w:cstheme="minorHAnsi"/>
        </w:rPr>
        <w:lastRenderedPageBreak/>
        <w:br w:type="page"/>
      </w:r>
    </w:p>
    <w:p w:rsidR="009D0B6B" w:rsidRPr="00523C3F" w:rsidRDefault="009D0B6B" w:rsidP="00523C3F">
      <w:pPr>
        <w:spacing w:before="240" w:line="360" w:lineRule="auto"/>
        <w:rPr>
          <w:rFonts w:cstheme="minorHAnsi"/>
        </w:rPr>
      </w:pPr>
      <w:r w:rsidRPr="00523C3F">
        <w:rPr>
          <w:rFonts w:eastAsia="Times New Roman" w:cstheme="minorHAnsi"/>
          <w:b/>
          <w:bCs/>
          <w:color w:val="000000"/>
          <w:lang w:eastAsia="en-AU"/>
        </w:rPr>
        <w:lastRenderedPageBreak/>
        <w:t>Submission</w:t>
      </w:r>
      <w:r w:rsidRPr="00523C3F">
        <w:rPr>
          <w:rFonts w:cstheme="minorHAnsi"/>
        </w:rPr>
        <w:t xml:space="preserve"> </w:t>
      </w:r>
      <w:r w:rsidRPr="00523C3F">
        <w:rPr>
          <w:rFonts w:eastAsia="Times New Roman" w:cstheme="minorHAnsi"/>
          <w:b/>
          <w:bCs/>
          <w:color w:val="000000"/>
          <w:lang w:eastAsia="en-AU"/>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1"/>
        <w:gridCol w:w="9011"/>
      </w:tblGrid>
      <w:tr w:rsidR="00FE05A8" w:rsidRPr="00523C3F" w:rsidTr="00881A12">
        <w:tc>
          <w:tcPr>
            <w:tcW w:w="0" w:type="auto"/>
            <w:shd w:val="clear" w:color="auto" w:fill="FFC000" w:themeFill="accent4"/>
            <w:tcMar>
              <w:top w:w="142" w:type="dxa"/>
              <w:left w:w="142" w:type="dxa"/>
              <w:bottom w:w="142" w:type="dxa"/>
              <w:right w:w="142" w:type="dxa"/>
            </w:tcMar>
          </w:tcPr>
          <w:p w:rsidR="00FE05A8" w:rsidRPr="00523C3F" w:rsidRDefault="00FE05A8" w:rsidP="00523C3F">
            <w:pPr>
              <w:spacing w:after="0" w:line="360" w:lineRule="auto"/>
              <w:rPr>
                <w:rFonts w:eastAsia="Times New Roman" w:cstheme="minorHAnsi"/>
                <w:b/>
                <w:bCs/>
                <w:lang w:eastAsia="en-AU"/>
              </w:rPr>
            </w:pPr>
            <w:r>
              <w:rPr>
                <w:rFonts w:eastAsia="Times New Roman" w:cstheme="minorHAnsi"/>
                <w:b/>
                <w:bCs/>
                <w:lang w:eastAsia="en-AU"/>
              </w:rPr>
              <w:t>Assignment Tips</w:t>
            </w:r>
          </w:p>
        </w:tc>
        <w:tc>
          <w:tcPr>
            <w:tcW w:w="0" w:type="auto"/>
            <w:shd w:val="clear" w:color="auto" w:fill="auto"/>
            <w:tcMar>
              <w:top w:w="142" w:type="dxa"/>
              <w:left w:w="142" w:type="dxa"/>
              <w:bottom w:w="142" w:type="dxa"/>
              <w:right w:w="142" w:type="dxa"/>
            </w:tcMar>
          </w:tcPr>
          <w:p w:rsidR="00A9590E" w:rsidRPr="00A66322" w:rsidRDefault="00A9590E" w:rsidP="00A66322">
            <w:pPr>
              <w:spacing w:line="360" w:lineRule="auto"/>
              <w:rPr>
                <w:rFonts w:cstheme="minorHAnsi"/>
              </w:rPr>
            </w:pPr>
            <w:r w:rsidRPr="00A93848">
              <w:rPr>
                <w:rFonts w:cstheme="minorHAnsi"/>
                <w:b/>
              </w:rPr>
              <w:t>Part A:</w:t>
            </w:r>
            <w:r w:rsidRPr="00A66322">
              <w:rPr>
                <w:rFonts w:cstheme="minorHAnsi"/>
              </w:rPr>
              <w:t xml:space="preserve"> Is asking you to consider how the stress of the operation might affect Sarah’s blood pressure.  </w:t>
            </w:r>
          </w:p>
          <w:p w:rsidR="00A9590E" w:rsidRPr="00A66322" w:rsidRDefault="00A66322" w:rsidP="00A66322">
            <w:pPr>
              <w:spacing w:line="360" w:lineRule="auto"/>
              <w:rPr>
                <w:rFonts w:cstheme="minorHAnsi"/>
              </w:rPr>
            </w:pPr>
            <w:r w:rsidRPr="00A93848">
              <w:rPr>
                <w:rFonts w:cstheme="minorHAnsi"/>
                <w:b/>
              </w:rPr>
              <w:t>Part B:</w:t>
            </w:r>
            <w:r>
              <w:rPr>
                <w:rFonts w:cstheme="minorHAnsi"/>
              </w:rPr>
              <w:t xml:space="preserve"> </w:t>
            </w:r>
            <w:r w:rsidR="00A9590E" w:rsidRPr="00A66322">
              <w:rPr>
                <w:rFonts w:cstheme="minorHAnsi"/>
                <w:b/>
              </w:rPr>
              <w:t>Q1</w:t>
            </w:r>
            <w:r w:rsidR="00A9590E" w:rsidRPr="00A66322">
              <w:rPr>
                <w:rFonts w:cstheme="minorHAnsi"/>
              </w:rPr>
              <w:t xml:space="preserve">: Is asking you to consider the </w:t>
            </w:r>
            <w:r w:rsidR="00A9590E" w:rsidRPr="00A66322">
              <w:rPr>
                <w:rFonts w:cstheme="minorHAnsi"/>
                <w:b/>
                <w:u w:val="single"/>
              </w:rPr>
              <w:t>most important problems</w:t>
            </w:r>
            <w:r w:rsidR="00A9590E" w:rsidRPr="00A66322">
              <w:rPr>
                <w:rFonts w:cstheme="minorHAnsi"/>
              </w:rPr>
              <w:t xml:space="preserve"> - remember ABCDE </w:t>
            </w:r>
            <w:r w:rsidR="00A9590E" w:rsidRPr="00A66322">
              <w:rPr>
                <w:rFonts w:cstheme="minorHAnsi"/>
                <w:b/>
                <w:u w:val="single"/>
              </w:rPr>
              <w:t>within the defined 24 hour postoperative period</w:t>
            </w:r>
            <w:r>
              <w:rPr>
                <w:rFonts w:cstheme="minorHAnsi"/>
                <w:b/>
                <w:u w:val="single"/>
              </w:rPr>
              <w:t xml:space="preserve"> </w:t>
            </w:r>
            <w:r w:rsidRPr="00A66322">
              <w:rPr>
                <w:rFonts w:cstheme="minorHAnsi"/>
              </w:rPr>
              <w:t xml:space="preserve">For example, </w:t>
            </w:r>
            <w:r>
              <w:rPr>
                <w:rFonts w:cstheme="minorHAnsi"/>
              </w:rPr>
              <w:t>I</w:t>
            </w:r>
            <w:r w:rsidRPr="00A66322">
              <w:rPr>
                <w:rFonts w:cstheme="minorHAnsi"/>
              </w:rPr>
              <w:t>neffective airway clearance secondary to the effect</w:t>
            </w:r>
            <w:r w:rsidR="00A93848">
              <w:rPr>
                <w:rFonts w:cstheme="minorHAnsi"/>
              </w:rPr>
              <w:t xml:space="preserve">s of anaesthesia and immobility. </w:t>
            </w:r>
            <w:r w:rsidR="00A93848" w:rsidRPr="00A93848">
              <w:rPr>
                <w:rFonts w:cstheme="minorHAnsi"/>
              </w:rPr>
              <w:t xml:space="preserve">Utilise the relevant </w:t>
            </w:r>
            <w:r w:rsidR="00A93848">
              <w:rPr>
                <w:rFonts w:cstheme="minorHAnsi"/>
              </w:rPr>
              <w:t>clinical data</w:t>
            </w:r>
            <w:r w:rsidR="00A93848" w:rsidRPr="00A93848">
              <w:rPr>
                <w:rFonts w:cstheme="minorHAnsi"/>
              </w:rPr>
              <w:t xml:space="preserve"> (e.g. vital signs, renal, respiratory, etc.)</w:t>
            </w:r>
          </w:p>
          <w:p w:rsidR="00A93848" w:rsidRDefault="00A9590E" w:rsidP="00A66322">
            <w:pPr>
              <w:spacing w:line="360" w:lineRule="auto"/>
              <w:rPr>
                <w:rFonts w:cstheme="minorHAnsi"/>
              </w:rPr>
            </w:pPr>
            <w:r w:rsidRPr="00A66322">
              <w:rPr>
                <w:rFonts w:cstheme="minorHAnsi"/>
                <w:b/>
              </w:rPr>
              <w:t>Q2</w:t>
            </w:r>
            <w:r w:rsidRPr="00A66322">
              <w:rPr>
                <w:rFonts w:cstheme="minorHAnsi"/>
              </w:rPr>
              <w:t xml:space="preserve">. Is asking you to identify patient centred nursing goals for the problems you have identified. </w:t>
            </w:r>
          </w:p>
          <w:p w:rsidR="00FE05A8" w:rsidRPr="00A20379" w:rsidRDefault="00A66322" w:rsidP="00A66322">
            <w:pPr>
              <w:spacing w:line="360" w:lineRule="auto"/>
              <w:rPr>
                <w:rFonts w:cstheme="minorHAnsi"/>
                <w:i/>
              </w:rPr>
            </w:pPr>
            <w:r w:rsidRPr="00A66322">
              <w:rPr>
                <w:rFonts w:cstheme="minorHAnsi"/>
                <w:b/>
              </w:rPr>
              <w:t>Q3</w:t>
            </w:r>
            <w:r w:rsidR="00A9590E" w:rsidRPr="00A66322">
              <w:rPr>
                <w:rFonts w:cstheme="minorHAnsi"/>
              </w:rPr>
              <w:t xml:space="preserve">: Is asking you </w:t>
            </w:r>
            <w:r>
              <w:rPr>
                <w:rFonts w:cstheme="minorHAnsi"/>
              </w:rPr>
              <w:t>t</w:t>
            </w:r>
            <w:r w:rsidR="00A93848">
              <w:rPr>
                <w:rFonts w:cstheme="minorHAnsi"/>
              </w:rPr>
              <w:t xml:space="preserve">o provide nursing interventions with rationales. </w:t>
            </w:r>
            <w:r>
              <w:rPr>
                <w:rFonts w:cstheme="minorHAnsi"/>
              </w:rPr>
              <w:t xml:space="preserve"> For example, </w:t>
            </w:r>
            <w:r w:rsidRPr="00A20379">
              <w:rPr>
                <w:rFonts w:cstheme="minorHAnsi"/>
                <w:i/>
              </w:rPr>
              <w:t xml:space="preserve">Provide </w:t>
            </w:r>
            <w:r w:rsidR="00A93848" w:rsidRPr="00A20379">
              <w:rPr>
                <w:rFonts w:cstheme="minorHAnsi"/>
                <w:i/>
              </w:rPr>
              <w:t xml:space="preserve">education </w:t>
            </w:r>
            <w:r w:rsidR="00A20379" w:rsidRPr="00A20379">
              <w:rPr>
                <w:rFonts w:cstheme="minorHAnsi"/>
                <w:i/>
              </w:rPr>
              <w:t xml:space="preserve">about the </w:t>
            </w:r>
            <w:r w:rsidR="00A93848" w:rsidRPr="00A20379">
              <w:rPr>
                <w:rFonts w:cstheme="minorHAnsi"/>
                <w:i/>
              </w:rPr>
              <w:t>importance of deep breathing for respiratory function.</w:t>
            </w:r>
            <w:r w:rsidR="00A93848">
              <w:rPr>
                <w:rFonts w:cstheme="minorHAnsi"/>
              </w:rPr>
              <w:t xml:space="preserve">  Use</w:t>
            </w:r>
            <w:r w:rsidR="00A9590E" w:rsidRPr="00A66322">
              <w:rPr>
                <w:rFonts w:cstheme="minorHAnsi"/>
              </w:rPr>
              <w:t xml:space="preserve"> the literature </w:t>
            </w:r>
            <w:r w:rsidR="00A93848">
              <w:rPr>
                <w:rFonts w:cstheme="minorHAnsi"/>
              </w:rPr>
              <w:t xml:space="preserve">to </w:t>
            </w:r>
            <w:r w:rsidR="00A9590E" w:rsidRPr="00A66322">
              <w:rPr>
                <w:rFonts w:cstheme="minorHAnsi"/>
              </w:rPr>
              <w:t>provide an evidenced</w:t>
            </w:r>
            <w:r>
              <w:rPr>
                <w:rFonts w:cstheme="minorHAnsi"/>
              </w:rPr>
              <w:t xml:space="preserve"> </w:t>
            </w:r>
            <w:r w:rsidR="00A9590E" w:rsidRPr="00A66322">
              <w:rPr>
                <w:rFonts w:cstheme="minorHAnsi"/>
              </w:rPr>
              <w:t>based rationale as to why these interventions are appropriate in this case.</w:t>
            </w:r>
            <w:r w:rsidR="00A93848">
              <w:rPr>
                <w:rFonts w:cstheme="minorHAnsi"/>
              </w:rPr>
              <w:t xml:space="preserve"> For example, </w:t>
            </w:r>
            <w:r w:rsidR="00A93848" w:rsidRPr="00A20379">
              <w:rPr>
                <w:rFonts w:cstheme="minorHAnsi"/>
                <w:i/>
              </w:rPr>
              <w:t>Deep breathing promotes optimal lung expansion and prevents aspiration (provide a supporting reference)</w:t>
            </w:r>
          </w:p>
          <w:p w:rsidR="00FE05A8" w:rsidRPr="00A20379" w:rsidRDefault="00FE05A8" w:rsidP="00A93848">
            <w:pPr>
              <w:pStyle w:val="ListParagraph"/>
              <w:numPr>
                <w:ilvl w:val="0"/>
                <w:numId w:val="43"/>
              </w:numPr>
              <w:spacing w:line="360" w:lineRule="auto"/>
              <w:rPr>
                <w:rFonts w:cstheme="minorHAnsi"/>
                <w:bCs/>
                <w:i/>
              </w:rPr>
            </w:pPr>
            <w:r w:rsidRPr="00A93848">
              <w:rPr>
                <w:rFonts w:cstheme="minorHAnsi"/>
                <w:bCs/>
              </w:rPr>
              <w:t>Ensure your interventions are nurse initiated a</w:t>
            </w:r>
            <w:r w:rsidR="00A93848">
              <w:rPr>
                <w:rFonts w:cstheme="minorHAnsi"/>
                <w:bCs/>
              </w:rPr>
              <w:t xml:space="preserve">nd </w:t>
            </w:r>
            <w:r w:rsidR="00A20379">
              <w:rPr>
                <w:rFonts w:cstheme="minorHAnsi"/>
                <w:bCs/>
              </w:rPr>
              <w:t xml:space="preserve">if you provide </w:t>
            </w:r>
            <w:r w:rsidR="00A93848">
              <w:rPr>
                <w:rFonts w:cstheme="minorHAnsi"/>
                <w:bCs/>
              </w:rPr>
              <w:t>collaborative interventions</w:t>
            </w:r>
            <w:r w:rsidR="00A20379">
              <w:rPr>
                <w:rFonts w:cstheme="minorHAnsi"/>
                <w:bCs/>
              </w:rPr>
              <w:t xml:space="preserve"> you will need to</w:t>
            </w:r>
            <w:r w:rsidR="00A93848">
              <w:rPr>
                <w:rFonts w:cstheme="minorHAnsi"/>
                <w:bCs/>
              </w:rPr>
              <w:t xml:space="preserve"> </w:t>
            </w:r>
            <w:r w:rsidRPr="00A93848">
              <w:rPr>
                <w:rFonts w:cstheme="minorHAnsi"/>
                <w:bCs/>
              </w:rPr>
              <w:t>defin</w:t>
            </w:r>
            <w:r w:rsidR="00A93848">
              <w:rPr>
                <w:rFonts w:cstheme="minorHAnsi"/>
                <w:bCs/>
              </w:rPr>
              <w:t xml:space="preserve">e the difference. For example, </w:t>
            </w:r>
            <w:r w:rsidR="00A93848" w:rsidRPr="00A20379">
              <w:rPr>
                <w:rFonts w:cstheme="minorHAnsi"/>
                <w:bCs/>
                <w:i/>
              </w:rPr>
              <w:t xml:space="preserve">discuss with the doctor regarding </w:t>
            </w:r>
            <w:r w:rsidR="00A20379">
              <w:rPr>
                <w:rFonts w:cstheme="minorHAnsi"/>
                <w:bCs/>
                <w:i/>
              </w:rPr>
              <w:t xml:space="preserve">the need of </w:t>
            </w:r>
            <w:r w:rsidR="00A93848" w:rsidRPr="00A20379">
              <w:rPr>
                <w:rFonts w:cstheme="minorHAnsi"/>
                <w:bCs/>
                <w:i/>
              </w:rPr>
              <w:t xml:space="preserve">increasing </w:t>
            </w:r>
            <w:r w:rsidR="00A20379">
              <w:rPr>
                <w:rFonts w:cstheme="minorHAnsi"/>
                <w:bCs/>
                <w:i/>
              </w:rPr>
              <w:t>as required opioids</w:t>
            </w:r>
            <w:r w:rsidR="00A93848" w:rsidRPr="00A20379">
              <w:rPr>
                <w:rFonts w:cstheme="minorHAnsi"/>
                <w:bCs/>
                <w:i/>
              </w:rPr>
              <w:t xml:space="preserve"> </w:t>
            </w:r>
          </w:p>
          <w:p w:rsidR="00FE05A8" w:rsidRPr="008B28A6" w:rsidRDefault="00FE05A8" w:rsidP="00FE05A8">
            <w:pPr>
              <w:numPr>
                <w:ilvl w:val="0"/>
                <w:numId w:val="36"/>
              </w:numPr>
              <w:spacing w:line="360" w:lineRule="auto"/>
              <w:rPr>
                <w:rFonts w:cstheme="minorHAnsi"/>
                <w:bCs/>
              </w:rPr>
            </w:pPr>
            <w:r>
              <w:rPr>
                <w:rFonts w:cstheme="minorHAnsi"/>
              </w:rPr>
              <w:t>Remember your</w:t>
            </w:r>
            <w:r w:rsidRPr="00523C3F">
              <w:rPr>
                <w:rFonts w:cstheme="minorHAnsi"/>
              </w:rPr>
              <w:t xml:space="preserve"> nursing interventions </w:t>
            </w:r>
            <w:r>
              <w:rPr>
                <w:rFonts w:cstheme="minorHAnsi"/>
              </w:rPr>
              <w:t>will aim to</w:t>
            </w:r>
            <w:r w:rsidRPr="00523C3F">
              <w:rPr>
                <w:rFonts w:cstheme="minorHAnsi"/>
              </w:rPr>
              <w:t xml:space="preserve"> decrease risk of clinical deterioration and </w:t>
            </w:r>
            <w:r>
              <w:rPr>
                <w:rFonts w:cstheme="minorHAnsi"/>
              </w:rPr>
              <w:t>remember to justify</w:t>
            </w:r>
            <w:r w:rsidRPr="00523C3F">
              <w:rPr>
                <w:rFonts w:cstheme="minorHAnsi"/>
              </w:rPr>
              <w:t xml:space="preserve"> your</w:t>
            </w:r>
            <w:r>
              <w:rPr>
                <w:rFonts w:cstheme="minorHAnsi"/>
              </w:rPr>
              <w:t xml:space="preserve"> interventions with </w:t>
            </w:r>
            <w:r w:rsidRPr="00523C3F">
              <w:rPr>
                <w:rFonts w:cstheme="minorHAnsi"/>
              </w:rPr>
              <w:t>rationale</w:t>
            </w:r>
            <w:r>
              <w:rPr>
                <w:rFonts w:cstheme="minorHAnsi"/>
              </w:rPr>
              <w:t>s</w:t>
            </w:r>
            <w:r w:rsidRPr="00523C3F">
              <w:rPr>
                <w:rFonts w:cstheme="minorHAnsi"/>
              </w:rPr>
              <w:t xml:space="preserve"> </w:t>
            </w:r>
            <w:r>
              <w:rPr>
                <w:rFonts w:cstheme="minorHAnsi"/>
              </w:rPr>
              <w:t>based on evidenced based literature</w:t>
            </w:r>
          </w:p>
          <w:p w:rsidR="00FE05A8" w:rsidRPr="00523C3F" w:rsidRDefault="00FE05A8" w:rsidP="00A9590E">
            <w:pPr>
              <w:spacing w:line="360" w:lineRule="auto"/>
              <w:ind w:left="360"/>
              <w:rPr>
                <w:rFonts w:eastAsia="Times New Roman" w:cstheme="minorHAnsi"/>
                <w:color w:val="000000"/>
                <w:lang w:eastAsia="en-AU"/>
              </w:rPr>
            </w:pPr>
          </w:p>
        </w:tc>
      </w:tr>
      <w:tr w:rsidR="00A5075A" w:rsidRPr="00523C3F" w:rsidTr="00881A12">
        <w:tc>
          <w:tcPr>
            <w:tcW w:w="0" w:type="auto"/>
            <w:shd w:val="clear" w:color="auto" w:fill="FFC000" w:themeFill="accent4"/>
            <w:tcMar>
              <w:top w:w="142" w:type="dxa"/>
              <w:left w:w="142" w:type="dxa"/>
              <w:bottom w:w="142" w:type="dxa"/>
              <w:right w:w="142" w:type="dxa"/>
            </w:tcMar>
            <w:hideMark/>
          </w:tcPr>
          <w:p w:rsidR="0094574A" w:rsidRPr="00523C3F" w:rsidRDefault="0094574A" w:rsidP="00523C3F">
            <w:pPr>
              <w:spacing w:after="0" w:line="360" w:lineRule="auto"/>
              <w:rPr>
                <w:rFonts w:eastAsia="Times New Roman" w:cstheme="minorHAnsi"/>
                <w:lang w:eastAsia="en-AU"/>
              </w:rPr>
            </w:pPr>
            <w:r w:rsidRPr="00523C3F">
              <w:rPr>
                <w:rFonts w:eastAsia="Times New Roman" w:cstheme="minorHAnsi"/>
                <w:b/>
                <w:bCs/>
                <w:lang w:eastAsia="en-AU"/>
              </w:rPr>
              <w:t>What you need to submit</w:t>
            </w:r>
          </w:p>
        </w:tc>
        <w:tc>
          <w:tcPr>
            <w:tcW w:w="0" w:type="auto"/>
            <w:shd w:val="clear" w:color="auto" w:fill="auto"/>
            <w:tcMar>
              <w:top w:w="142" w:type="dxa"/>
              <w:left w:w="142" w:type="dxa"/>
              <w:bottom w:w="142" w:type="dxa"/>
              <w:right w:w="142" w:type="dxa"/>
            </w:tcMar>
            <w:hideMark/>
          </w:tcPr>
          <w:p w:rsidR="0047517E" w:rsidRPr="00523C3F" w:rsidRDefault="0047517E" w:rsidP="00523C3F">
            <w:pPr>
              <w:spacing w:after="0" w:line="360" w:lineRule="auto"/>
              <w:rPr>
                <w:rFonts w:eastAsia="Times New Roman" w:cstheme="minorHAnsi"/>
                <w:color w:val="000000"/>
                <w:lang w:eastAsia="en-AU"/>
              </w:rPr>
            </w:pPr>
            <w:r w:rsidRPr="00523C3F">
              <w:rPr>
                <w:rFonts w:eastAsia="Times New Roman" w:cstheme="minorHAnsi"/>
                <w:color w:val="000000"/>
                <w:lang w:eastAsia="en-AU"/>
              </w:rPr>
              <w:t>Suggestions:</w:t>
            </w:r>
          </w:p>
          <w:p w:rsidR="0094574A" w:rsidRPr="00523C3F" w:rsidRDefault="0094574A" w:rsidP="00523C3F">
            <w:pPr>
              <w:spacing w:after="0" w:line="360" w:lineRule="auto"/>
              <w:rPr>
                <w:rFonts w:eastAsia="Times New Roman" w:cstheme="minorHAnsi"/>
                <w:lang w:eastAsia="en-AU"/>
              </w:rPr>
            </w:pPr>
            <w:r w:rsidRPr="00523C3F">
              <w:rPr>
                <w:rFonts w:eastAsia="Times New Roman" w:cstheme="minorHAnsi"/>
                <w:color w:val="000000"/>
                <w:lang w:eastAsia="en-AU"/>
              </w:rPr>
              <w:t>Microsoft Word document that contains the following items</w:t>
            </w:r>
            <w:r w:rsidR="00F55AA3" w:rsidRPr="00523C3F">
              <w:rPr>
                <w:rFonts w:eastAsia="Times New Roman" w:cstheme="minorHAnsi"/>
                <w:color w:val="000000"/>
                <w:lang w:eastAsia="en-AU"/>
              </w:rPr>
              <w:t>:</w:t>
            </w:r>
          </w:p>
          <w:p w:rsidR="0094574A" w:rsidRPr="00523C3F" w:rsidRDefault="0047517E" w:rsidP="00523C3F">
            <w:pPr>
              <w:numPr>
                <w:ilvl w:val="0"/>
                <w:numId w:val="7"/>
              </w:numPr>
              <w:spacing w:after="0" w:line="360" w:lineRule="auto"/>
              <w:ind w:left="785"/>
              <w:textAlignment w:val="baseline"/>
              <w:rPr>
                <w:rFonts w:eastAsia="Times New Roman" w:cstheme="minorHAnsi"/>
                <w:color w:val="000000"/>
                <w:lang w:eastAsia="en-AU"/>
              </w:rPr>
            </w:pPr>
            <w:r w:rsidRPr="00523C3F">
              <w:rPr>
                <w:rFonts w:eastAsia="Times New Roman" w:cstheme="minorHAnsi"/>
                <w:color w:val="000000"/>
                <w:lang w:eastAsia="en-AU"/>
              </w:rPr>
              <w:t xml:space="preserve">Coversheet including </w:t>
            </w:r>
            <w:r w:rsidR="0094574A" w:rsidRPr="00523C3F">
              <w:rPr>
                <w:rFonts w:eastAsia="Times New Roman" w:cstheme="minorHAnsi"/>
                <w:color w:val="000000"/>
                <w:lang w:eastAsia="en-AU"/>
              </w:rPr>
              <w:t xml:space="preserve">unit code, unit name, semester and </w:t>
            </w:r>
            <w:r w:rsidR="00765A3F" w:rsidRPr="00523C3F">
              <w:rPr>
                <w:rFonts w:eastAsia="Times New Roman" w:cstheme="minorHAnsi"/>
                <w:color w:val="000000"/>
                <w:lang w:eastAsia="en-AU"/>
              </w:rPr>
              <w:t xml:space="preserve">year, assignment title, student </w:t>
            </w:r>
            <w:r w:rsidR="0094574A" w:rsidRPr="00523C3F">
              <w:rPr>
                <w:rFonts w:eastAsia="Times New Roman" w:cstheme="minorHAnsi"/>
                <w:color w:val="000000"/>
                <w:lang w:eastAsia="en-AU"/>
              </w:rPr>
              <w:t>na</w:t>
            </w:r>
            <w:r w:rsidR="00765A3F" w:rsidRPr="00523C3F">
              <w:rPr>
                <w:rFonts w:eastAsia="Times New Roman" w:cstheme="minorHAnsi"/>
                <w:color w:val="000000"/>
                <w:lang w:eastAsia="en-AU"/>
              </w:rPr>
              <w:t xml:space="preserve">me, student number, word count </w:t>
            </w:r>
          </w:p>
          <w:p w:rsidR="0047517E" w:rsidRPr="00523C3F" w:rsidRDefault="0047517E" w:rsidP="00523C3F">
            <w:pPr>
              <w:numPr>
                <w:ilvl w:val="0"/>
                <w:numId w:val="7"/>
              </w:numPr>
              <w:spacing w:after="0" w:line="360" w:lineRule="auto"/>
              <w:ind w:left="785"/>
              <w:textAlignment w:val="baseline"/>
              <w:rPr>
                <w:rFonts w:eastAsia="Times New Roman" w:cstheme="minorHAnsi"/>
                <w:color w:val="000000"/>
                <w:lang w:eastAsia="en-AU"/>
              </w:rPr>
            </w:pPr>
            <w:r w:rsidRPr="00523C3F">
              <w:rPr>
                <w:rFonts w:eastAsia="Times New Roman" w:cstheme="minorHAnsi"/>
                <w:color w:val="000000"/>
                <w:lang w:eastAsia="en-AU"/>
              </w:rPr>
              <w:t xml:space="preserve">Marking </w:t>
            </w:r>
            <w:r w:rsidR="005F5246" w:rsidRPr="00523C3F">
              <w:rPr>
                <w:rFonts w:eastAsia="Times New Roman" w:cstheme="minorHAnsi"/>
                <w:color w:val="000000"/>
                <w:lang w:eastAsia="en-AU"/>
              </w:rPr>
              <w:t>RUBRIC</w:t>
            </w:r>
            <w:r w:rsidRPr="00523C3F">
              <w:rPr>
                <w:rFonts w:eastAsia="Times New Roman" w:cstheme="minorHAnsi"/>
                <w:color w:val="000000"/>
                <w:lang w:eastAsia="en-AU"/>
              </w:rPr>
              <w:t xml:space="preserve"> sheet on the last page of your assignment/ as a separate document</w:t>
            </w:r>
          </w:p>
        </w:tc>
      </w:tr>
      <w:tr w:rsidR="00CA5ADA" w:rsidRPr="00523C3F" w:rsidTr="00881A12">
        <w:tc>
          <w:tcPr>
            <w:tcW w:w="0" w:type="auto"/>
            <w:shd w:val="clear" w:color="auto" w:fill="FFC000" w:themeFill="accent4"/>
            <w:tcMar>
              <w:top w:w="142" w:type="dxa"/>
              <w:left w:w="142" w:type="dxa"/>
              <w:bottom w:w="142" w:type="dxa"/>
              <w:right w:w="142" w:type="dxa"/>
            </w:tcMar>
            <w:hideMark/>
          </w:tcPr>
          <w:p w:rsidR="0094574A" w:rsidRPr="00523C3F" w:rsidRDefault="0094574A" w:rsidP="00523C3F">
            <w:pPr>
              <w:spacing w:after="0" w:line="360" w:lineRule="auto"/>
              <w:rPr>
                <w:rFonts w:eastAsia="Times New Roman" w:cstheme="minorHAnsi"/>
                <w:lang w:eastAsia="en-AU"/>
              </w:rPr>
            </w:pPr>
            <w:r w:rsidRPr="00523C3F">
              <w:rPr>
                <w:rFonts w:eastAsia="Times New Roman" w:cstheme="minorHAnsi"/>
                <w:b/>
                <w:bCs/>
                <w:lang w:eastAsia="en-AU"/>
              </w:rPr>
              <w:t>Submission requirements</w:t>
            </w:r>
          </w:p>
        </w:tc>
        <w:tc>
          <w:tcPr>
            <w:tcW w:w="0" w:type="auto"/>
            <w:shd w:val="clear" w:color="auto" w:fill="auto"/>
            <w:tcMar>
              <w:top w:w="142" w:type="dxa"/>
              <w:left w:w="142" w:type="dxa"/>
              <w:bottom w:w="142" w:type="dxa"/>
              <w:right w:w="142" w:type="dxa"/>
            </w:tcMar>
            <w:hideMark/>
          </w:tcPr>
          <w:p w:rsidR="0094574A" w:rsidRPr="00523C3F" w:rsidRDefault="0094574A" w:rsidP="00523C3F">
            <w:pPr>
              <w:spacing w:line="360" w:lineRule="auto"/>
              <w:textAlignment w:val="baseline"/>
              <w:rPr>
                <w:rFonts w:eastAsia="Times New Roman" w:cstheme="minorHAnsi"/>
                <w:color w:val="000000"/>
                <w:lang w:eastAsia="en-AU"/>
              </w:rPr>
            </w:pPr>
            <w:r w:rsidRPr="00523C3F">
              <w:rPr>
                <w:rFonts w:eastAsia="Times New Roman" w:cstheme="minorHAnsi"/>
                <w:color w:val="000000"/>
                <w:lang w:eastAsia="en-AU"/>
              </w:rPr>
              <w:t>This assessment task must:</w:t>
            </w:r>
          </w:p>
          <w:p w:rsidR="00F960CD" w:rsidRPr="00523C3F" w:rsidRDefault="00F960CD" w:rsidP="00523C3F">
            <w:pPr>
              <w:pStyle w:val="ListParagraph"/>
              <w:numPr>
                <w:ilvl w:val="0"/>
                <w:numId w:val="24"/>
              </w:numPr>
              <w:spacing w:after="200" w:line="360" w:lineRule="auto"/>
              <w:rPr>
                <w:rFonts w:cstheme="minorHAnsi"/>
              </w:rPr>
            </w:pPr>
            <w:bookmarkStart w:id="1" w:name="_Toc488320220"/>
            <w:r w:rsidRPr="00523C3F">
              <w:rPr>
                <w:rFonts w:cstheme="minorHAnsi"/>
                <w:bCs/>
              </w:rPr>
              <w:t xml:space="preserve">Use </w:t>
            </w:r>
            <w:r w:rsidR="00070358">
              <w:rPr>
                <w:rFonts w:cstheme="minorHAnsi"/>
              </w:rPr>
              <w:t>APA7</w:t>
            </w:r>
            <w:r w:rsidRPr="00523C3F">
              <w:rPr>
                <w:rFonts w:cstheme="minorHAnsi"/>
              </w:rPr>
              <w:t xml:space="preserve"> is the appropriate form of referencing. </w:t>
            </w:r>
          </w:p>
          <w:p w:rsidR="00F960CD" w:rsidRPr="00523C3F" w:rsidRDefault="00F960CD" w:rsidP="00523C3F">
            <w:pPr>
              <w:pStyle w:val="ListParagraph"/>
              <w:numPr>
                <w:ilvl w:val="0"/>
                <w:numId w:val="24"/>
              </w:numPr>
              <w:spacing w:after="200" w:line="360" w:lineRule="auto"/>
              <w:rPr>
                <w:rFonts w:cstheme="minorHAnsi"/>
              </w:rPr>
            </w:pPr>
            <w:r w:rsidRPr="00523C3F">
              <w:rPr>
                <w:rFonts w:cstheme="minorHAnsi"/>
              </w:rPr>
              <w:t>Word count includes in-text references and citations but not the reference page.</w:t>
            </w:r>
          </w:p>
          <w:p w:rsidR="00F960CD" w:rsidRPr="00523C3F" w:rsidRDefault="00F960CD" w:rsidP="00523C3F">
            <w:pPr>
              <w:pStyle w:val="ListParagraph"/>
              <w:numPr>
                <w:ilvl w:val="0"/>
                <w:numId w:val="24"/>
              </w:numPr>
              <w:spacing w:after="200" w:line="360" w:lineRule="auto"/>
              <w:rPr>
                <w:rFonts w:cstheme="minorHAnsi"/>
              </w:rPr>
            </w:pPr>
            <w:r w:rsidRPr="00523C3F">
              <w:rPr>
                <w:rFonts w:cstheme="minorHAnsi"/>
              </w:rPr>
              <w:t>Achieving correct referencing formatting is just one aspect of referencing.  More important is how you use someone else’s published material and correctly synthesise it into your own work – and correctly acknowledge that it is either theirs – or ascribed to someone else within their work (a secondary citation).</w:t>
            </w:r>
          </w:p>
          <w:p w:rsidR="00F960CD" w:rsidRPr="00523C3F" w:rsidRDefault="00F960CD" w:rsidP="00523C3F">
            <w:pPr>
              <w:pStyle w:val="ListParagraph"/>
              <w:numPr>
                <w:ilvl w:val="0"/>
                <w:numId w:val="24"/>
              </w:numPr>
              <w:spacing w:after="200" w:line="360" w:lineRule="auto"/>
              <w:rPr>
                <w:rFonts w:cstheme="minorHAnsi"/>
              </w:rPr>
            </w:pPr>
            <w:r w:rsidRPr="00523C3F">
              <w:rPr>
                <w:rFonts w:cstheme="minorHAnsi"/>
              </w:rPr>
              <w:lastRenderedPageBreak/>
              <w:t>Each section of the assignment should read smoothly within itself and bring the reader in (introduce the topic) and out (conclude).</w:t>
            </w:r>
          </w:p>
          <w:p w:rsidR="00176EB1" w:rsidRPr="00523C3F" w:rsidRDefault="00F960CD" w:rsidP="00523C3F">
            <w:pPr>
              <w:pStyle w:val="ListParagraph"/>
              <w:numPr>
                <w:ilvl w:val="0"/>
                <w:numId w:val="24"/>
              </w:numPr>
              <w:spacing w:after="200" w:line="360" w:lineRule="auto"/>
              <w:textAlignment w:val="baseline"/>
              <w:rPr>
                <w:rFonts w:eastAsia="Times New Roman" w:cstheme="minorHAnsi"/>
                <w:color w:val="000000"/>
                <w:lang w:eastAsia="en-AU"/>
              </w:rPr>
            </w:pPr>
            <w:r w:rsidRPr="00523C3F">
              <w:rPr>
                <w:rFonts w:cstheme="minorHAnsi"/>
              </w:rPr>
              <w:t>Academic staff assistance is provided to answer questions</w:t>
            </w:r>
            <w:r w:rsidR="00CB24DE" w:rsidRPr="00523C3F">
              <w:rPr>
                <w:rFonts w:cstheme="minorHAnsi"/>
              </w:rPr>
              <w:t xml:space="preserve"> but</w:t>
            </w:r>
            <w:r w:rsidRPr="00523C3F">
              <w:rPr>
                <w:rFonts w:cstheme="minorHAnsi"/>
              </w:rPr>
              <w:t xml:space="preserve"> </w:t>
            </w:r>
            <w:r w:rsidR="00CB24DE" w:rsidRPr="00523C3F">
              <w:rPr>
                <w:rFonts w:cstheme="minorHAnsi"/>
                <w:b/>
                <w:bCs/>
              </w:rPr>
              <w:t>w</w:t>
            </w:r>
            <w:r w:rsidRPr="00523C3F">
              <w:rPr>
                <w:rFonts w:cstheme="minorHAnsi"/>
                <w:b/>
                <w:bCs/>
              </w:rPr>
              <w:t>e are not in a position to review drafts</w:t>
            </w:r>
            <w:r w:rsidRPr="00523C3F">
              <w:rPr>
                <w:rFonts w:cstheme="minorHAnsi"/>
              </w:rPr>
              <w:t xml:space="preserve"> – but we will help with clarifying the assignment instructions</w:t>
            </w:r>
            <w:r w:rsidR="00176EB1" w:rsidRPr="00523C3F">
              <w:rPr>
                <w:rFonts w:cstheme="minorHAnsi"/>
              </w:rPr>
              <w:t>.</w:t>
            </w:r>
            <w:r w:rsidRPr="00523C3F">
              <w:rPr>
                <w:rFonts w:cstheme="minorHAnsi"/>
              </w:rPr>
              <w:t xml:space="preserve"> </w:t>
            </w:r>
          </w:p>
          <w:p w:rsidR="00F55AA3" w:rsidRPr="00523C3F" w:rsidRDefault="00176EB1" w:rsidP="00523C3F">
            <w:pPr>
              <w:pStyle w:val="ListParagraph"/>
              <w:numPr>
                <w:ilvl w:val="0"/>
                <w:numId w:val="24"/>
              </w:numPr>
              <w:spacing w:after="200" w:line="360" w:lineRule="auto"/>
              <w:textAlignment w:val="baseline"/>
              <w:rPr>
                <w:rFonts w:eastAsia="Times New Roman" w:cstheme="minorHAnsi"/>
                <w:color w:val="000000"/>
                <w:lang w:eastAsia="en-AU"/>
              </w:rPr>
            </w:pPr>
            <w:r w:rsidRPr="00523C3F">
              <w:rPr>
                <w:rFonts w:cstheme="minorHAnsi"/>
              </w:rPr>
              <w:t>When submitting your as</w:t>
            </w:r>
            <w:r w:rsidR="00074B22" w:rsidRPr="00523C3F">
              <w:rPr>
                <w:rFonts w:cstheme="minorHAnsi"/>
              </w:rPr>
              <w:t xml:space="preserve">signment you must complete the </w:t>
            </w:r>
            <w:r w:rsidRPr="00523C3F">
              <w:rPr>
                <w:rFonts w:cstheme="minorHAnsi"/>
              </w:rPr>
              <w:t>student declaration statement declaring that the assignment is</w:t>
            </w:r>
            <w:r w:rsidR="00F960CD" w:rsidRPr="00523C3F">
              <w:rPr>
                <w:rFonts w:cstheme="minorHAnsi"/>
              </w:rPr>
              <w:t xml:space="preserve"> </w:t>
            </w:r>
            <w:r w:rsidRPr="00523C3F">
              <w:rPr>
                <w:rFonts w:cstheme="minorHAnsi"/>
              </w:rPr>
              <w:t>your</w:t>
            </w:r>
            <w:r w:rsidR="00F960CD" w:rsidRPr="00523C3F">
              <w:rPr>
                <w:rFonts w:cstheme="minorHAnsi"/>
              </w:rPr>
              <w:t xml:space="preserve"> own work</w:t>
            </w:r>
            <w:r w:rsidR="00EA37E7" w:rsidRPr="00523C3F">
              <w:rPr>
                <w:rFonts w:cstheme="minorHAnsi"/>
              </w:rPr>
              <w:t>.</w:t>
            </w:r>
            <w:r w:rsidR="00F960CD" w:rsidRPr="00523C3F">
              <w:rPr>
                <w:rFonts w:cstheme="minorHAnsi"/>
              </w:rPr>
              <w:t xml:space="preserve"> </w:t>
            </w:r>
          </w:p>
          <w:p w:rsidR="0094574A" w:rsidRPr="00523C3F" w:rsidRDefault="00F960CD" w:rsidP="00517BB5">
            <w:pPr>
              <w:pStyle w:val="ListParagraph"/>
              <w:spacing w:after="200" w:line="360" w:lineRule="auto"/>
              <w:textAlignment w:val="baseline"/>
              <w:rPr>
                <w:rFonts w:eastAsia="Times New Roman" w:cstheme="minorHAnsi"/>
                <w:color w:val="000000"/>
                <w:lang w:eastAsia="en-AU"/>
              </w:rPr>
            </w:pPr>
            <w:r w:rsidRPr="00523C3F">
              <w:rPr>
                <w:rFonts w:cstheme="minorHAnsi"/>
                <w:i/>
                <w:iCs/>
                <w:color w:val="0033CC"/>
              </w:rPr>
              <w:t>Any breach of this is a breach of professional ethics and this will be penalised appropriately.  Turning in work that someone else has done for you and stating that it is your own is considered fraud.  It does not reflect well on a student who is soon to be a Registered Nurse in Australia.  It does not reflect well on the professi</w:t>
            </w:r>
            <w:bookmarkEnd w:id="1"/>
            <w:r w:rsidRPr="00523C3F">
              <w:rPr>
                <w:rFonts w:cstheme="minorHAnsi"/>
                <w:i/>
                <w:iCs/>
                <w:color w:val="0033CC"/>
              </w:rPr>
              <w:t>on</w:t>
            </w:r>
          </w:p>
        </w:tc>
      </w:tr>
      <w:tr w:rsidR="00A5075A" w:rsidRPr="00523C3F" w:rsidTr="00881A12">
        <w:tc>
          <w:tcPr>
            <w:tcW w:w="0" w:type="auto"/>
            <w:shd w:val="clear" w:color="auto" w:fill="FFC000" w:themeFill="accent4"/>
            <w:tcMar>
              <w:top w:w="142" w:type="dxa"/>
              <w:left w:w="142" w:type="dxa"/>
              <w:bottom w:w="142" w:type="dxa"/>
              <w:right w:w="142" w:type="dxa"/>
            </w:tcMar>
            <w:hideMark/>
          </w:tcPr>
          <w:p w:rsidR="0094574A" w:rsidRPr="00523C3F" w:rsidRDefault="0094574A" w:rsidP="00523C3F">
            <w:pPr>
              <w:spacing w:after="0" w:line="360" w:lineRule="auto"/>
              <w:rPr>
                <w:rFonts w:eastAsia="Times New Roman" w:cstheme="minorHAnsi"/>
                <w:lang w:eastAsia="en-AU"/>
              </w:rPr>
            </w:pPr>
            <w:r w:rsidRPr="00523C3F">
              <w:rPr>
                <w:rFonts w:eastAsia="Times New Roman" w:cstheme="minorHAnsi"/>
                <w:b/>
                <w:bCs/>
                <w:lang w:eastAsia="en-AU"/>
              </w:rPr>
              <w:lastRenderedPageBreak/>
              <w:t>Moderation</w:t>
            </w:r>
          </w:p>
        </w:tc>
        <w:tc>
          <w:tcPr>
            <w:tcW w:w="0" w:type="auto"/>
            <w:shd w:val="clear" w:color="auto" w:fill="auto"/>
            <w:tcMar>
              <w:top w:w="142" w:type="dxa"/>
              <w:left w:w="142" w:type="dxa"/>
              <w:bottom w:w="142" w:type="dxa"/>
              <w:right w:w="142" w:type="dxa"/>
            </w:tcMar>
            <w:hideMark/>
          </w:tcPr>
          <w:p w:rsidR="0094574A" w:rsidRPr="00523C3F" w:rsidRDefault="0094574A" w:rsidP="00523C3F">
            <w:pPr>
              <w:spacing w:after="0" w:line="360" w:lineRule="auto"/>
              <w:rPr>
                <w:rFonts w:eastAsia="Times New Roman" w:cstheme="minorHAnsi"/>
                <w:lang w:eastAsia="en-AU"/>
              </w:rPr>
            </w:pPr>
            <w:r w:rsidRPr="00523C3F">
              <w:rPr>
                <w:rFonts w:eastAsia="Times New Roman" w:cstheme="minorHAnsi"/>
                <w:color w:val="000000"/>
                <w:lang w:eastAsia="en-AU"/>
              </w:rPr>
              <w:t xml:space="preserve">All </w:t>
            </w:r>
            <w:r w:rsidR="00176EB1" w:rsidRPr="00523C3F">
              <w:rPr>
                <w:rFonts w:eastAsia="Times New Roman" w:cstheme="minorHAnsi"/>
                <w:color w:val="000000"/>
                <w:lang w:eastAsia="en-AU"/>
              </w:rPr>
              <w:t xml:space="preserve">academic </w:t>
            </w:r>
            <w:r w:rsidRPr="00523C3F">
              <w:rPr>
                <w:rFonts w:eastAsia="Times New Roman" w:cstheme="minorHAnsi"/>
                <w:color w:val="000000"/>
                <w:lang w:eastAsia="en-AU"/>
              </w:rPr>
              <w:t>staff who are assessing your work meet to discuss and compare their judgements before marks or grades are finalised.</w:t>
            </w:r>
          </w:p>
        </w:tc>
      </w:tr>
    </w:tbl>
    <w:p w:rsidR="0094574A" w:rsidRPr="00523C3F" w:rsidRDefault="0094574A" w:rsidP="00523C3F">
      <w:pPr>
        <w:spacing w:line="360" w:lineRule="auto"/>
        <w:rPr>
          <w:rFonts w:cstheme="minorHAnsi"/>
        </w:rPr>
      </w:pPr>
    </w:p>
    <w:p w:rsidR="00CA5ADA" w:rsidRPr="00523C3F" w:rsidRDefault="00CA5ADA" w:rsidP="00523C3F">
      <w:pPr>
        <w:spacing w:line="360" w:lineRule="auto"/>
        <w:rPr>
          <w:rFonts w:cstheme="minorHAnsi"/>
        </w:rPr>
      </w:pPr>
    </w:p>
    <w:p w:rsidR="0094574A" w:rsidRPr="00523C3F" w:rsidRDefault="0094574A" w:rsidP="00523C3F">
      <w:pPr>
        <w:spacing w:line="360" w:lineRule="auto"/>
        <w:rPr>
          <w:rFonts w:cstheme="minorHAnsi"/>
        </w:rPr>
      </w:pPr>
    </w:p>
    <w:sectPr w:rsidR="0094574A" w:rsidRPr="00523C3F" w:rsidSect="000565F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9D8"/>
    <w:multiLevelType w:val="hybridMultilevel"/>
    <w:tmpl w:val="C2945ECE"/>
    <w:lvl w:ilvl="0" w:tplc="62061584">
      <w:start w:val="1"/>
      <w:numFmt w:val="decimal"/>
      <w:lvlText w:val="%1."/>
      <w:lvlJc w:val="left"/>
      <w:pPr>
        <w:ind w:left="-1800" w:hanging="360"/>
      </w:pPr>
      <w:rPr>
        <w:rFonts w:eastAsiaTheme="minorHAnsi"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1" w15:restartNumberingAfterBreak="0">
    <w:nsid w:val="01513419"/>
    <w:multiLevelType w:val="hybridMultilevel"/>
    <w:tmpl w:val="6E5079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2A3306"/>
    <w:multiLevelType w:val="hybridMultilevel"/>
    <w:tmpl w:val="26CCB34A"/>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5524A81"/>
    <w:multiLevelType w:val="hybridMultilevel"/>
    <w:tmpl w:val="17DA880E"/>
    <w:lvl w:ilvl="0" w:tplc="0C090001">
      <w:start w:val="1"/>
      <w:numFmt w:val="bullet"/>
      <w:lvlText w:val=""/>
      <w:lvlJc w:val="left"/>
      <w:pPr>
        <w:ind w:left="302" w:hanging="360"/>
      </w:pPr>
      <w:rPr>
        <w:rFonts w:ascii="Symbol" w:hAnsi="Symbol" w:hint="default"/>
      </w:rPr>
    </w:lvl>
    <w:lvl w:ilvl="1" w:tplc="0C090003" w:tentative="1">
      <w:start w:val="1"/>
      <w:numFmt w:val="bullet"/>
      <w:lvlText w:val="o"/>
      <w:lvlJc w:val="left"/>
      <w:pPr>
        <w:ind w:left="1022" w:hanging="360"/>
      </w:pPr>
      <w:rPr>
        <w:rFonts w:ascii="Courier New" w:hAnsi="Courier New" w:cs="Courier New" w:hint="default"/>
      </w:rPr>
    </w:lvl>
    <w:lvl w:ilvl="2" w:tplc="0C090005" w:tentative="1">
      <w:start w:val="1"/>
      <w:numFmt w:val="bullet"/>
      <w:lvlText w:val=""/>
      <w:lvlJc w:val="left"/>
      <w:pPr>
        <w:ind w:left="1742" w:hanging="360"/>
      </w:pPr>
      <w:rPr>
        <w:rFonts w:ascii="Wingdings" w:hAnsi="Wingdings" w:hint="default"/>
      </w:rPr>
    </w:lvl>
    <w:lvl w:ilvl="3" w:tplc="0C090001" w:tentative="1">
      <w:start w:val="1"/>
      <w:numFmt w:val="bullet"/>
      <w:lvlText w:val=""/>
      <w:lvlJc w:val="left"/>
      <w:pPr>
        <w:ind w:left="2462" w:hanging="360"/>
      </w:pPr>
      <w:rPr>
        <w:rFonts w:ascii="Symbol" w:hAnsi="Symbol" w:hint="default"/>
      </w:rPr>
    </w:lvl>
    <w:lvl w:ilvl="4" w:tplc="0C090003" w:tentative="1">
      <w:start w:val="1"/>
      <w:numFmt w:val="bullet"/>
      <w:lvlText w:val="o"/>
      <w:lvlJc w:val="left"/>
      <w:pPr>
        <w:ind w:left="3182" w:hanging="360"/>
      </w:pPr>
      <w:rPr>
        <w:rFonts w:ascii="Courier New" w:hAnsi="Courier New" w:cs="Courier New" w:hint="default"/>
      </w:rPr>
    </w:lvl>
    <w:lvl w:ilvl="5" w:tplc="0C090005" w:tentative="1">
      <w:start w:val="1"/>
      <w:numFmt w:val="bullet"/>
      <w:lvlText w:val=""/>
      <w:lvlJc w:val="left"/>
      <w:pPr>
        <w:ind w:left="3902" w:hanging="360"/>
      </w:pPr>
      <w:rPr>
        <w:rFonts w:ascii="Wingdings" w:hAnsi="Wingdings" w:hint="default"/>
      </w:rPr>
    </w:lvl>
    <w:lvl w:ilvl="6" w:tplc="0C090001" w:tentative="1">
      <w:start w:val="1"/>
      <w:numFmt w:val="bullet"/>
      <w:lvlText w:val=""/>
      <w:lvlJc w:val="left"/>
      <w:pPr>
        <w:ind w:left="4622" w:hanging="360"/>
      </w:pPr>
      <w:rPr>
        <w:rFonts w:ascii="Symbol" w:hAnsi="Symbol" w:hint="default"/>
      </w:rPr>
    </w:lvl>
    <w:lvl w:ilvl="7" w:tplc="0C090003" w:tentative="1">
      <w:start w:val="1"/>
      <w:numFmt w:val="bullet"/>
      <w:lvlText w:val="o"/>
      <w:lvlJc w:val="left"/>
      <w:pPr>
        <w:ind w:left="5342" w:hanging="360"/>
      </w:pPr>
      <w:rPr>
        <w:rFonts w:ascii="Courier New" w:hAnsi="Courier New" w:cs="Courier New" w:hint="default"/>
      </w:rPr>
    </w:lvl>
    <w:lvl w:ilvl="8" w:tplc="0C090005" w:tentative="1">
      <w:start w:val="1"/>
      <w:numFmt w:val="bullet"/>
      <w:lvlText w:val=""/>
      <w:lvlJc w:val="left"/>
      <w:pPr>
        <w:ind w:left="6062" w:hanging="360"/>
      </w:pPr>
      <w:rPr>
        <w:rFonts w:ascii="Wingdings" w:hAnsi="Wingdings" w:hint="default"/>
      </w:rPr>
    </w:lvl>
  </w:abstractNum>
  <w:abstractNum w:abstractNumId="4" w15:restartNumberingAfterBreak="0">
    <w:nsid w:val="065D411F"/>
    <w:multiLevelType w:val="hybridMultilevel"/>
    <w:tmpl w:val="21C6020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F14612"/>
    <w:multiLevelType w:val="multilevel"/>
    <w:tmpl w:val="B9161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4357F"/>
    <w:multiLevelType w:val="hybridMultilevel"/>
    <w:tmpl w:val="2522DE3C"/>
    <w:lvl w:ilvl="0" w:tplc="0C09000F">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615F5D"/>
    <w:multiLevelType w:val="hybridMultilevel"/>
    <w:tmpl w:val="8FA65C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667588"/>
    <w:multiLevelType w:val="hybridMultilevel"/>
    <w:tmpl w:val="F454B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2D70AA"/>
    <w:multiLevelType w:val="multilevel"/>
    <w:tmpl w:val="E162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340FA3"/>
    <w:multiLevelType w:val="hybridMultilevel"/>
    <w:tmpl w:val="1256AD38"/>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DDA630F"/>
    <w:multiLevelType w:val="hybridMultilevel"/>
    <w:tmpl w:val="A992EC6A"/>
    <w:lvl w:ilvl="0" w:tplc="A4BA1158">
      <w:start w:val="1"/>
      <w:numFmt w:val="upp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851CD1"/>
    <w:multiLevelType w:val="hybridMultilevel"/>
    <w:tmpl w:val="67CA0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A72957"/>
    <w:multiLevelType w:val="multilevel"/>
    <w:tmpl w:val="342A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7778FA"/>
    <w:multiLevelType w:val="hybridMultilevel"/>
    <w:tmpl w:val="65BAE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1629B"/>
    <w:multiLevelType w:val="hybridMultilevel"/>
    <w:tmpl w:val="20248F92"/>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1A2293"/>
    <w:multiLevelType w:val="hybridMultilevel"/>
    <w:tmpl w:val="529A4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D25246"/>
    <w:multiLevelType w:val="hybridMultilevel"/>
    <w:tmpl w:val="0B1A55D4"/>
    <w:lvl w:ilvl="0" w:tplc="27AAEA84">
      <w:start w:val="1"/>
      <w:numFmt w:val="decimal"/>
      <w:lvlText w:val="%1."/>
      <w:lvlJc w:val="left"/>
      <w:pPr>
        <w:ind w:left="420" w:hanging="360"/>
      </w:pPr>
      <w:rPr>
        <w:rFonts w:hint="default"/>
      </w:rPr>
    </w:lvl>
    <w:lvl w:ilvl="1" w:tplc="0C090019">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8" w15:restartNumberingAfterBreak="0">
    <w:nsid w:val="33E35471"/>
    <w:multiLevelType w:val="hybridMultilevel"/>
    <w:tmpl w:val="2BE8F20C"/>
    <w:lvl w:ilvl="0" w:tplc="9BD01B2E">
      <w:start w:val="1"/>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9" w15:restartNumberingAfterBreak="0">
    <w:nsid w:val="35B36562"/>
    <w:multiLevelType w:val="hybridMultilevel"/>
    <w:tmpl w:val="4FBAFF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AF16BD"/>
    <w:multiLevelType w:val="multilevel"/>
    <w:tmpl w:val="1C043F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44A16E2"/>
    <w:multiLevelType w:val="hybridMultilevel"/>
    <w:tmpl w:val="7870FBB2"/>
    <w:lvl w:ilvl="0" w:tplc="A4BA1158">
      <w:start w:val="1"/>
      <w:numFmt w:val="upp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246404"/>
    <w:multiLevelType w:val="hybridMultilevel"/>
    <w:tmpl w:val="CDAE4942"/>
    <w:lvl w:ilvl="0" w:tplc="0C09000F">
      <w:start w:val="1"/>
      <w:numFmt w:val="decimal"/>
      <w:lvlText w:val="%1."/>
      <w:lvlJc w:val="left"/>
      <w:pPr>
        <w:ind w:left="1980" w:hanging="36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23" w15:restartNumberingAfterBreak="0">
    <w:nsid w:val="4C812EA0"/>
    <w:multiLevelType w:val="hybridMultilevel"/>
    <w:tmpl w:val="71987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26283A"/>
    <w:multiLevelType w:val="hybridMultilevel"/>
    <w:tmpl w:val="C85E3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970CD8"/>
    <w:multiLevelType w:val="hybridMultilevel"/>
    <w:tmpl w:val="E4368E58"/>
    <w:lvl w:ilvl="0" w:tplc="27AAEA84">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A82E6F"/>
    <w:multiLevelType w:val="hybridMultilevel"/>
    <w:tmpl w:val="3E6C20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653D42"/>
    <w:multiLevelType w:val="hybridMultilevel"/>
    <w:tmpl w:val="8E666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2E3E57"/>
    <w:multiLevelType w:val="hybridMultilevel"/>
    <w:tmpl w:val="9E468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64711D"/>
    <w:multiLevelType w:val="hybridMultilevel"/>
    <w:tmpl w:val="48A4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A33954"/>
    <w:multiLevelType w:val="hybridMultilevel"/>
    <w:tmpl w:val="2154F2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BF773F"/>
    <w:multiLevelType w:val="hybridMultilevel"/>
    <w:tmpl w:val="FC4462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001C4D"/>
    <w:multiLevelType w:val="multilevel"/>
    <w:tmpl w:val="F866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B213D"/>
    <w:multiLevelType w:val="multilevel"/>
    <w:tmpl w:val="B224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C3C27"/>
    <w:multiLevelType w:val="hybridMultilevel"/>
    <w:tmpl w:val="84D2D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92074A"/>
    <w:multiLevelType w:val="multilevel"/>
    <w:tmpl w:val="91F8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D632FC"/>
    <w:multiLevelType w:val="hybridMultilevel"/>
    <w:tmpl w:val="CB74C8BE"/>
    <w:lvl w:ilvl="0" w:tplc="BC92D20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8076BED"/>
    <w:multiLevelType w:val="multilevel"/>
    <w:tmpl w:val="56B6E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A04BBF"/>
    <w:multiLevelType w:val="hybridMultilevel"/>
    <w:tmpl w:val="69AC5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717862"/>
    <w:multiLevelType w:val="hybridMultilevel"/>
    <w:tmpl w:val="1B4A468A"/>
    <w:lvl w:ilvl="0" w:tplc="0C090017">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0" w15:restartNumberingAfterBreak="0">
    <w:nsid w:val="7CDB3E7A"/>
    <w:multiLevelType w:val="hybridMultilevel"/>
    <w:tmpl w:val="0A84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855C1A"/>
    <w:multiLevelType w:val="hybridMultilevel"/>
    <w:tmpl w:val="01380D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9"/>
  </w:num>
  <w:num w:numId="3">
    <w:abstractNumId w:val="31"/>
  </w:num>
  <w:num w:numId="4">
    <w:abstractNumId w:val="9"/>
  </w:num>
  <w:num w:numId="5">
    <w:abstractNumId w:val="32"/>
  </w:num>
  <w:num w:numId="6">
    <w:abstractNumId w:val="13"/>
  </w:num>
  <w:num w:numId="7">
    <w:abstractNumId w:val="33"/>
  </w:num>
  <w:num w:numId="8">
    <w:abstractNumId w:val="37"/>
    <w:lvlOverride w:ilvl="0">
      <w:lvl w:ilvl="0">
        <w:numFmt w:val="decimal"/>
        <w:lvlText w:val="%1."/>
        <w:lvlJc w:val="left"/>
      </w:lvl>
    </w:lvlOverride>
  </w:num>
  <w:num w:numId="9">
    <w:abstractNumId w:val="37"/>
    <w:lvlOverride w:ilvl="0">
      <w:lvl w:ilvl="0">
        <w:numFmt w:val="decimal"/>
        <w:lvlText w:val="%1."/>
        <w:lvlJc w:val="left"/>
      </w:lvl>
    </w:lvlOverride>
  </w:num>
  <w:num w:numId="10">
    <w:abstractNumId w:val="20"/>
  </w:num>
  <w:num w:numId="11">
    <w:abstractNumId w:val="5"/>
    <w:lvlOverride w:ilvl="3">
      <w:lvl w:ilvl="3">
        <w:numFmt w:val="bullet"/>
        <w:lvlText w:val=""/>
        <w:lvlJc w:val="left"/>
        <w:pPr>
          <w:tabs>
            <w:tab w:val="num" w:pos="2880"/>
          </w:tabs>
          <w:ind w:left="2880" w:hanging="360"/>
        </w:pPr>
        <w:rPr>
          <w:rFonts w:ascii="Symbol" w:hAnsi="Symbol" w:hint="default"/>
          <w:sz w:val="20"/>
        </w:rPr>
      </w:lvl>
    </w:lvlOverride>
  </w:num>
  <w:num w:numId="12">
    <w:abstractNumId w:val="3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8"/>
  </w:num>
  <w:num w:numId="16">
    <w:abstractNumId w:val="39"/>
  </w:num>
  <w:num w:numId="17">
    <w:abstractNumId w:val="41"/>
  </w:num>
  <w:num w:numId="18">
    <w:abstractNumId w:val="27"/>
  </w:num>
  <w:num w:numId="19">
    <w:abstractNumId w:val="28"/>
  </w:num>
  <w:num w:numId="20">
    <w:abstractNumId w:val="23"/>
  </w:num>
  <w:num w:numId="21">
    <w:abstractNumId w:val="14"/>
  </w:num>
  <w:num w:numId="22">
    <w:abstractNumId w:val="24"/>
  </w:num>
  <w:num w:numId="23">
    <w:abstractNumId w:val="3"/>
  </w:num>
  <w:num w:numId="24">
    <w:abstractNumId w:val="26"/>
  </w:num>
  <w:num w:numId="25">
    <w:abstractNumId w:val="30"/>
  </w:num>
  <w:num w:numId="26">
    <w:abstractNumId w:val="7"/>
  </w:num>
  <w:num w:numId="27">
    <w:abstractNumId w:val="25"/>
  </w:num>
  <w:num w:numId="28">
    <w:abstractNumId w:val="12"/>
  </w:num>
  <w:num w:numId="29">
    <w:abstractNumId w:val="16"/>
  </w:num>
  <w:num w:numId="30">
    <w:abstractNumId w:val="2"/>
  </w:num>
  <w:num w:numId="31">
    <w:abstractNumId w:val="21"/>
  </w:num>
  <w:num w:numId="32">
    <w:abstractNumId w:val="17"/>
  </w:num>
  <w:num w:numId="33">
    <w:abstractNumId w:val="22"/>
  </w:num>
  <w:num w:numId="34">
    <w:abstractNumId w:val="8"/>
  </w:num>
  <w:num w:numId="35">
    <w:abstractNumId w:val="0"/>
  </w:num>
  <w:num w:numId="36">
    <w:abstractNumId w:val="15"/>
  </w:num>
  <w:num w:numId="37">
    <w:abstractNumId w:val="11"/>
  </w:num>
  <w:num w:numId="38">
    <w:abstractNumId w:val="4"/>
  </w:num>
  <w:num w:numId="39">
    <w:abstractNumId w:val="10"/>
  </w:num>
  <w:num w:numId="40">
    <w:abstractNumId w:val="6"/>
  </w:num>
  <w:num w:numId="41">
    <w:abstractNumId w:val="36"/>
  </w:num>
  <w:num w:numId="42">
    <w:abstractNumId w:val="3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41"/>
    <w:rsid w:val="000339D9"/>
    <w:rsid w:val="00037809"/>
    <w:rsid w:val="00037F8C"/>
    <w:rsid w:val="0004265A"/>
    <w:rsid w:val="000539A5"/>
    <w:rsid w:val="000565FF"/>
    <w:rsid w:val="00070358"/>
    <w:rsid w:val="00074B22"/>
    <w:rsid w:val="000846A3"/>
    <w:rsid w:val="00105E24"/>
    <w:rsid w:val="00137740"/>
    <w:rsid w:val="001408B9"/>
    <w:rsid w:val="0017203F"/>
    <w:rsid w:val="00176EB1"/>
    <w:rsid w:val="001874FB"/>
    <w:rsid w:val="00193600"/>
    <w:rsid w:val="001B6F9B"/>
    <w:rsid w:val="001C3054"/>
    <w:rsid w:val="00213AE6"/>
    <w:rsid w:val="002147F0"/>
    <w:rsid w:val="002462F8"/>
    <w:rsid w:val="002601CB"/>
    <w:rsid w:val="00266D7F"/>
    <w:rsid w:val="002D0E8E"/>
    <w:rsid w:val="002D3374"/>
    <w:rsid w:val="00304391"/>
    <w:rsid w:val="00313BB8"/>
    <w:rsid w:val="00333F60"/>
    <w:rsid w:val="003348C4"/>
    <w:rsid w:val="00382ADC"/>
    <w:rsid w:val="0038407B"/>
    <w:rsid w:val="00397716"/>
    <w:rsid w:val="003A0711"/>
    <w:rsid w:val="003A77A6"/>
    <w:rsid w:val="003A785D"/>
    <w:rsid w:val="003C64F2"/>
    <w:rsid w:val="0041311C"/>
    <w:rsid w:val="00447CDE"/>
    <w:rsid w:val="00463D17"/>
    <w:rsid w:val="0047517E"/>
    <w:rsid w:val="00497257"/>
    <w:rsid w:val="004C29F0"/>
    <w:rsid w:val="004E7C2C"/>
    <w:rsid w:val="005002A2"/>
    <w:rsid w:val="00511207"/>
    <w:rsid w:val="00517BB5"/>
    <w:rsid w:val="00523C3F"/>
    <w:rsid w:val="00552C9A"/>
    <w:rsid w:val="005806AB"/>
    <w:rsid w:val="00584F68"/>
    <w:rsid w:val="00596102"/>
    <w:rsid w:val="005F38D3"/>
    <w:rsid w:val="005F5246"/>
    <w:rsid w:val="00603AD9"/>
    <w:rsid w:val="006271AD"/>
    <w:rsid w:val="00645859"/>
    <w:rsid w:val="006650E5"/>
    <w:rsid w:val="006861D8"/>
    <w:rsid w:val="0069199C"/>
    <w:rsid w:val="006B0D33"/>
    <w:rsid w:val="006C31B2"/>
    <w:rsid w:val="006D0949"/>
    <w:rsid w:val="006F0C89"/>
    <w:rsid w:val="00715E95"/>
    <w:rsid w:val="00721FB9"/>
    <w:rsid w:val="00760C24"/>
    <w:rsid w:val="00763BB7"/>
    <w:rsid w:val="00765A3F"/>
    <w:rsid w:val="007A220D"/>
    <w:rsid w:val="007B544D"/>
    <w:rsid w:val="007D0456"/>
    <w:rsid w:val="0081724A"/>
    <w:rsid w:val="008643F2"/>
    <w:rsid w:val="00872C53"/>
    <w:rsid w:val="0087619A"/>
    <w:rsid w:val="00881A12"/>
    <w:rsid w:val="008A4E94"/>
    <w:rsid w:val="008B28A6"/>
    <w:rsid w:val="008F2F37"/>
    <w:rsid w:val="00900861"/>
    <w:rsid w:val="0094574A"/>
    <w:rsid w:val="009C3A41"/>
    <w:rsid w:val="009D0B6B"/>
    <w:rsid w:val="009E09A8"/>
    <w:rsid w:val="00A009B5"/>
    <w:rsid w:val="00A00A3D"/>
    <w:rsid w:val="00A20379"/>
    <w:rsid w:val="00A5075A"/>
    <w:rsid w:val="00A525BF"/>
    <w:rsid w:val="00A66322"/>
    <w:rsid w:val="00A77022"/>
    <w:rsid w:val="00A93848"/>
    <w:rsid w:val="00A9590E"/>
    <w:rsid w:val="00AD3F1C"/>
    <w:rsid w:val="00B00A28"/>
    <w:rsid w:val="00B27F96"/>
    <w:rsid w:val="00B56E46"/>
    <w:rsid w:val="00B967E7"/>
    <w:rsid w:val="00BB2D91"/>
    <w:rsid w:val="00BC110D"/>
    <w:rsid w:val="00BC7A11"/>
    <w:rsid w:val="00BD0C67"/>
    <w:rsid w:val="00BF4FBB"/>
    <w:rsid w:val="00C10D5D"/>
    <w:rsid w:val="00C14664"/>
    <w:rsid w:val="00C65C4E"/>
    <w:rsid w:val="00C915BA"/>
    <w:rsid w:val="00C9593E"/>
    <w:rsid w:val="00CA1212"/>
    <w:rsid w:val="00CA5ADA"/>
    <w:rsid w:val="00CB24DE"/>
    <w:rsid w:val="00CD1C4B"/>
    <w:rsid w:val="00CD5939"/>
    <w:rsid w:val="00DA58D6"/>
    <w:rsid w:val="00DD362F"/>
    <w:rsid w:val="00E051F1"/>
    <w:rsid w:val="00E137D5"/>
    <w:rsid w:val="00E31EE0"/>
    <w:rsid w:val="00E61121"/>
    <w:rsid w:val="00E75E13"/>
    <w:rsid w:val="00E96419"/>
    <w:rsid w:val="00EA1077"/>
    <w:rsid w:val="00EA37E7"/>
    <w:rsid w:val="00EA6E57"/>
    <w:rsid w:val="00ED260F"/>
    <w:rsid w:val="00EE7E9A"/>
    <w:rsid w:val="00F04F96"/>
    <w:rsid w:val="00F43EF7"/>
    <w:rsid w:val="00F45FF9"/>
    <w:rsid w:val="00F4601C"/>
    <w:rsid w:val="00F55AA3"/>
    <w:rsid w:val="00F640F4"/>
    <w:rsid w:val="00F74B37"/>
    <w:rsid w:val="00F864FA"/>
    <w:rsid w:val="00F924E1"/>
    <w:rsid w:val="00F94D2D"/>
    <w:rsid w:val="00F960CD"/>
    <w:rsid w:val="00FA1395"/>
    <w:rsid w:val="00FA183C"/>
    <w:rsid w:val="00FC0973"/>
    <w:rsid w:val="00FC3007"/>
    <w:rsid w:val="00FD1868"/>
    <w:rsid w:val="00FD312A"/>
    <w:rsid w:val="00FD4DCB"/>
    <w:rsid w:val="00FE05A8"/>
    <w:rsid w:val="00FF24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8F9CFA-6D5F-44A1-9222-FD1DBF7A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0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41"/>
    <w:pPr>
      <w:ind w:left="720"/>
      <w:contextualSpacing/>
    </w:pPr>
  </w:style>
  <w:style w:type="paragraph" w:customStyle="1" w:styleId="Default">
    <w:name w:val="Default"/>
    <w:rsid w:val="00F04F9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457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4574A"/>
    <w:rPr>
      <w:color w:val="0000FF"/>
      <w:u w:val="single"/>
    </w:rPr>
  </w:style>
  <w:style w:type="paragraph" w:customStyle="1" w:styleId="ReportMainHeading">
    <w:name w:val="Report Main Heading"/>
    <w:basedOn w:val="Heading1"/>
    <w:next w:val="Normal"/>
    <w:link w:val="ReportMainHeadingChar"/>
    <w:qFormat/>
    <w:rsid w:val="00F960CD"/>
    <w:pPr>
      <w:spacing w:after="240" w:line="360" w:lineRule="auto"/>
    </w:pPr>
    <w:rPr>
      <w:rFonts w:ascii="Verdana" w:eastAsia="Calibri" w:hAnsi="Verdana" w:cs="Times New Roman"/>
      <w:color w:val="FFC000"/>
      <w:spacing w:val="5"/>
      <w:sz w:val="36"/>
      <w:lang w:val="x-none" w:eastAsia="x-none"/>
    </w:rPr>
  </w:style>
  <w:style w:type="character" w:customStyle="1" w:styleId="ReportMainHeadingChar">
    <w:name w:val="Report Main Heading Char"/>
    <w:link w:val="ReportMainHeading"/>
    <w:rsid w:val="00F960CD"/>
    <w:rPr>
      <w:rFonts w:ascii="Verdana" w:eastAsia="Calibri" w:hAnsi="Verdana" w:cs="Times New Roman"/>
      <w:b/>
      <w:bCs/>
      <w:color w:val="FFC000"/>
      <w:spacing w:val="5"/>
      <w:sz w:val="36"/>
      <w:szCs w:val="28"/>
      <w:lang w:val="x-none" w:eastAsia="x-none"/>
    </w:rPr>
  </w:style>
  <w:style w:type="character" w:customStyle="1" w:styleId="MediumGrid1-Accent2Char">
    <w:name w:val="Medium Grid 1 - Accent 2 Char"/>
    <w:basedOn w:val="DefaultParagraphFont"/>
    <w:link w:val="MediumGrid1-Accent2"/>
    <w:uiPriority w:val="34"/>
    <w:rsid w:val="00F960CD"/>
  </w:style>
  <w:style w:type="character" w:customStyle="1" w:styleId="ColorfulList-Accent1Char1">
    <w:name w:val="Colorful List - Accent 1 Char1"/>
    <w:link w:val="ColorfulList-Accent1"/>
    <w:uiPriority w:val="34"/>
    <w:locked/>
    <w:rsid w:val="00F960CD"/>
  </w:style>
  <w:style w:type="character" w:customStyle="1" w:styleId="Heading1Char">
    <w:name w:val="Heading 1 Char"/>
    <w:basedOn w:val="DefaultParagraphFont"/>
    <w:link w:val="Heading1"/>
    <w:uiPriority w:val="9"/>
    <w:rsid w:val="00F960CD"/>
    <w:rPr>
      <w:rFonts w:asciiTheme="majorHAnsi" w:eastAsiaTheme="majorEastAsia" w:hAnsiTheme="majorHAnsi" w:cstheme="majorBidi"/>
      <w:b/>
      <w:bCs/>
      <w:color w:val="2E74B5" w:themeColor="accent1" w:themeShade="BF"/>
      <w:sz w:val="28"/>
      <w:szCs w:val="28"/>
    </w:rPr>
  </w:style>
  <w:style w:type="table" w:styleId="MediumGrid1-Accent2">
    <w:name w:val="Medium Grid 1 Accent 2"/>
    <w:basedOn w:val="TableNormal"/>
    <w:link w:val="MediumGrid1-Accent2Char"/>
    <w:uiPriority w:val="34"/>
    <w:rsid w:val="00F960C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List-Accent1">
    <w:name w:val="Colorful List Accent 1"/>
    <w:basedOn w:val="TableNormal"/>
    <w:link w:val="ColorfulList-Accent1Char1"/>
    <w:uiPriority w:val="34"/>
    <w:rsid w:val="00F960CD"/>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ColorfulList-Accent1Char">
    <w:name w:val="Colorful List - Accent 1 Char"/>
    <w:basedOn w:val="DefaultParagraphFont"/>
    <w:uiPriority w:val="34"/>
    <w:rsid w:val="003A0711"/>
  </w:style>
  <w:style w:type="paragraph" w:styleId="BalloonText">
    <w:name w:val="Balloon Text"/>
    <w:basedOn w:val="Normal"/>
    <w:link w:val="BalloonTextChar"/>
    <w:uiPriority w:val="99"/>
    <w:semiHidden/>
    <w:unhideWhenUsed/>
    <w:rsid w:val="003A0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711"/>
    <w:rPr>
      <w:rFonts w:ascii="Segoe UI" w:hAnsi="Segoe UI" w:cs="Segoe UI"/>
      <w:sz w:val="18"/>
      <w:szCs w:val="18"/>
    </w:rPr>
  </w:style>
  <w:style w:type="character" w:styleId="CommentReference">
    <w:name w:val="annotation reference"/>
    <w:basedOn w:val="DefaultParagraphFont"/>
    <w:uiPriority w:val="99"/>
    <w:semiHidden/>
    <w:unhideWhenUsed/>
    <w:rsid w:val="00EA37E7"/>
    <w:rPr>
      <w:sz w:val="16"/>
      <w:szCs w:val="16"/>
    </w:rPr>
  </w:style>
  <w:style w:type="paragraph" w:styleId="CommentText">
    <w:name w:val="annotation text"/>
    <w:basedOn w:val="Normal"/>
    <w:link w:val="CommentTextChar"/>
    <w:uiPriority w:val="99"/>
    <w:semiHidden/>
    <w:unhideWhenUsed/>
    <w:rsid w:val="00EA37E7"/>
    <w:pPr>
      <w:spacing w:line="240" w:lineRule="auto"/>
    </w:pPr>
    <w:rPr>
      <w:sz w:val="20"/>
      <w:szCs w:val="20"/>
    </w:rPr>
  </w:style>
  <w:style w:type="character" w:customStyle="1" w:styleId="CommentTextChar">
    <w:name w:val="Comment Text Char"/>
    <w:basedOn w:val="DefaultParagraphFont"/>
    <w:link w:val="CommentText"/>
    <w:uiPriority w:val="99"/>
    <w:semiHidden/>
    <w:rsid w:val="00EA37E7"/>
    <w:rPr>
      <w:sz w:val="20"/>
      <w:szCs w:val="20"/>
    </w:rPr>
  </w:style>
  <w:style w:type="paragraph" w:styleId="CommentSubject">
    <w:name w:val="annotation subject"/>
    <w:basedOn w:val="CommentText"/>
    <w:next w:val="CommentText"/>
    <w:link w:val="CommentSubjectChar"/>
    <w:uiPriority w:val="99"/>
    <w:semiHidden/>
    <w:unhideWhenUsed/>
    <w:rsid w:val="00EA37E7"/>
    <w:rPr>
      <w:b/>
      <w:bCs/>
    </w:rPr>
  </w:style>
  <w:style w:type="character" w:customStyle="1" w:styleId="CommentSubjectChar">
    <w:name w:val="Comment Subject Char"/>
    <w:basedOn w:val="CommentTextChar"/>
    <w:link w:val="CommentSubject"/>
    <w:uiPriority w:val="99"/>
    <w:semiHidden/>
    <w:rsid w:val="00EA37E7"/>
    <w:rPr>
      <w:b/>
      <w:bCs/>
      <w:sz w:val="20"/>
      <w:szCs w:val="20"/>
    </w:rPr>
  </w:style>
  <w:style w:type="character" w:styleId="UnresolvedMention">
    <w:name w:val="Unresolved Mention"/>
    <w:basedOn w:val="DefaultParagraphFont"/>
    <w:uiPriority w:val="99"/>
    <w:semiHidden/>
    <w:unhideWhenUsed/>
    <w:rsid w:val="00EA6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28918">
      <w:bodyDiv w:val="1"/>
      <w:marLeft w:val="0"/>
      <w:marRight w:val="0"/>
      <w:marTop w:val="0"/>
      <w:marBottom w:val="0"/>
      <w:divBdr>
        <w:top w:val="none" w:sz="0" w:space="0" w:color="auto"/>
        <w:left w:val="none" w:sz="0" w:space="0" w:color="auto"/>
        <w:bottom w:val="none" w:sz="0" w:space="0" w:color="auto"/>
        <w:right w:val="none" w:sz="0" w:space="0" w:color="auto"/>
      </w:divBdr>
      <w:divsChild>
        <w:div w:id="447050389">
          <w:marLeft w:val="-113"/>
          <w:marRight w:val="0"/>
          <w:marTop w:val="0"/>
          <w:marBottom w:val="0"/>
          <w:divBdr>
            <w:top w:val="none" w:sz="0" w:space="0" w:color="auto"/>
            <w:left w:val="none" w:sz="0" w:space="0" w:color="auto"/>
            <w:bottom w:val="none" w:sz="0" w:space="0" w:color="auto"/>
            <w:right w:val="none" w:sz="0" w:space="0" w:color="auto"/>
          </w:divBdr>
        </w:div>
        <w:div w:id="400175575">
          <w:marLeft w:val="-147"/>
          <w:marRight w:val="0"/>
          <w:marTop w:val="0"/>
          <w:marBottom w:val="0"/>
          <w:divBdr>
            <w:top w:val="none" w:sz="0" w:space="0" w:color="auto"/>
            <w:left w:val="none" w:sz="0" w:space="0" w:color="auto"/>
            <w:bottom w:val="none" w:sz="0" w:space="0" w:color="auto"/>
            <w:right w:val="none" w:sz="0" w:space="0" w:color="auto"/>
          </w:divBdr>
        </w:div>
        <w:div w:id="400104296">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rsingmidwiferyboard.gov.au/Codes-GuidelinesStatements/Professional-standards/registered-nurse-standards-for-practic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2020-02-17T00:38:00Z</cp:lastPrinted>
  <dcterms:created xsi:type="dcterms:W3CDTF">2020-03-20T13:46:00Z</dcterms:created>
  <dcterms:modified xsi:type="dcterms:W3CDTF">2020-03-20T13:46:00Z</dcterms:modified>
</cp:coreProperties>
</file>