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E0C" w:rsidRDefault="00223E0C">
      <w:r w:rsidRPr="00223E0C">
        <w:t xml:space="preserve">Summative Assessment Brief: Purpose of this Assessment This assignment is designed to develop your research and critical evaluation skills regarding responsibility and sustainable, ethical practice in the fashion and lifestyle industries. Task Required </w:t>
      </w:r>
      <w:proofErr w:type="gramStart"/>
      <w:r w:rsidRPr="00223E0C">
        <w:t>How</w:t>
      </w:r>
      <w:proofErr w:type="gramEnd"/>
      <w:r w:rsidRPr="00223E0C">
        <w:t xml:space="preserve"> can sustainable practice be enhanced across different life-stages of Fashion (from tier 1-4)? You are to develop a ‘2500 word’ report in which you critically evaluate current issues and innovative solutions that provide scalable and adoptable practices for the enhancement of product development and the fashion management system. You may wish to consider issues from within a specific product life-stage or identify an agenda (such as water stress) and how it may be addressed throughout the life-stages of fashion. </w:t>
      </w:r>
    </w:p>
    <w:p w:rsidR="00313406" w:rsidRDefault="00223E0C">
      <w:r w:rsidRPr="00223E0C">
        <w:t>You should include evidence of: 1. Broad definitions and concepts of sustainability in a context of the fashion and lifestyle sector and responsibility of companies w</w:t>
      </w:r>
      <w:bookmarkStart w:id="0" w:name="_GoBack"/>
      <w:bookmarkEnd w:id="0"/>
      <w:r w:rsidRPr="00223E0C">
        <w:t>orking within this sector. 2. Critically appraisal of economic, environmental and societal considerations in supply chain decisions. 3. The link between stakeholder theory and social responsibility and identify key stakeholders for social responsibility. 4. Evaluate the current and potential for interactions between fashion and lifestyle, the consumer and society on sustainability strategies.</w:t>
      </w:r>
    </w:p>
    <w:sectPr w:rsidR="003134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45F"/>
    <w:rsid w:val="00113F29"/>
    <w:rsid w:val="00223E0C"/>
    <w:rsid w:val="00313406"/>
    <w:rsid w:val="00506A92"/>
    <w:rsid w:val="00754798"/>
    <w:rsid w:val="0082145F"/>
    <w:rsid w:val="009C3A03"/>
    <w:rsid w:val="00A96616"/>
    <w:rsid w:val="00C57CFE"/>
    <w:rsid w:val="00F222FE"/>
    <w:rsid w:val="00F73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99F9DD-091B-4859-A6CD-8E614F9AC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1138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2020-03-19T06:33:00Z</dcterms:created>
  <dcterms:modified xsi:type="dcterms:W3CDTF">2020-03-19T06:33:00Z</dcterms:modified>
</cp:coreProperties>
</file>