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68651" w14:textId="06E31199" w:rsidR="002F27DF" w:rsidRDefault="002F27DF">
      <w:r>
        <w:rPr>
          <w:rFonts w:ascii="Verdana" w:hAnsi="Verdana"/>
          <w:color w:val="000000"/>
          <w:sz w:val="17"/>
          <w:szCs w:val="17"/>
          <w:shd w:val="clear" w:color="auto" w:fill="FFFFFF"/>
        </w:rPr>
        <w:t xml:space="preserve">This paper will focus on the impact of terrorism on the travel and tourism industry. Terrorism in the tourism industry can lead to unemployment, homelessness, deflation, and many other social and </w:t>
      </w:r>
      <w:proofErr w:type="spellStart"/>
      <w:r>
        <w:rPr>
          <w:rFonts w:ascii="Verdana" w:hAnsi="Verdana"/>
          <w:color w:val="000000"/>
          <w:sz w:val="17"/>
          <w:szCs w:val="17"/>
          <w:shd w:val="clear" w:color="auto" w:fill="FFFFFF"/>
        </w:rPr>
        <w:t>economical</w:t>
      </w:r>
      <w:proofErr w:type="spellEnd"/>
      <w:r>
        <w:rPr>
          <w:rFonts w:ascii="Verdana" w:hAnsi="Verdana"/>
          <w:color w:val="000000"/>
          <w:sz w:val="17"/>
          <w:szCs w:val="17"/>
          <w:shd w:val="clear" w:color="auto" w:fill="FFFFFF"/>
        </w:rPr>
        <w:t xml:space="preserve"> issues. The contribution coming into a country from tourism and travel is so vast for many countries that any threat of terrorism can have a significant impact of concern for many governments. Terrorism is an enigmatic and compelling phenomenon, and its relationship with tourism is complex and multifaceted. This paper aims to clarify the relationship and examine the relationship between selected factors and tourists’ decisions-making process for a destination choice. Tourists risk perception will also be assessed in association with terrorism. Travelers perception of destinations that have been </w:t>
      </w:r>
      <w:proofErr w:type="gramStart"/>
      <w:r>
        <w:rPr>
          <w:rFonts w:ascii="Verdana" w:hAnsi="Verdana"/>
          <w:color w:val="000000"/>
          <w:sz w:val="17"/>
          <w:szCs w:val="17"/>
          <w:shd w:val="clear" w:color="auto" w:fill="FFFFFF"/>
        </w:rPr>
        <w:t>effected</w:t>
      </w:r>
      <w:proofErr w:type="gramEnd"/>
      <w:r>
        <w:rPr>
          <w:rFonts w:ascii="Verdana" w:hAnsi="Verdana"/>
          <w:color w:val="000000"/>
          <w:sz w:val="17"/>
          <w:szCs w:val="17"/>
          <w:shd w:val="clear" w:color="auto" w:fill="FFFFFF"/>
        </w:rPr>
        <w:t xml:space="preserve"> by terrorism. </w:t>
      </w:r>
      <w:bookmarkStart w:id="0" w:name="_GoBack"/>
      <w:bookmarkEnd w:id="0"/>
    </w:p>
    <w:sectPr w:rsidR="002F27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7DF"/>
    <w:rsid w:val="002F2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BDCDD"/>
  <w15:chartTrackingRefBased/>
  <w15:docId w15:val="{2D84C824-D2CD-4218-BA07-55730B733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709</Characters>
  <Application>Microsoft Office Word</Application>
  <DocSecurity>0</DocSecurity>
  <Lines>5</Lines>
  <Paragraphs>1</Paragraphs>
  <ScaleCrop>false</ScaleCrop>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2020-03-26T05:29:00Z</dcterms:created>
  <dcterms:modified xsi:type="dcterms:W3CDTF">2020-03-26T05:29:00Z</dcterms:modified>
</cp:coreProperties>
</file>