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E12B" w14:textId="77777777" w:rsidR="00833497" w:rsidRDefault="00833497" w:rsidP="00833497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The impact of corporate earnings – Business Policy and Strategy</w:t>
      </w:r>
    </w:p>
    <w:p w14:paraId="2E834B29" w14:textId="77777777" w:rsidR="003649F8" w:rsidRPr="003649F8" w:rsidRDefault="003649F8" w:rsidP="003649F8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</w:rPr>
      </w:pP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The assignment focuses on </w:t>
      </w:r>
      <w:proofErr w:type="gramStart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The</w:t>
      </w:r>
      <w:proofErr w:type="gramEnd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 impact of corporate earnings – Business Policy and Strategy. Also, write a clear statement of the business problem or opportunity. Keep in mind that your report will be saying to the top management </w:t>
      </w:r>
      <w:proofErr w:type="gramStart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“ Here</w:t>
      </w:r>
      <w:proofErr w:type="gramEnd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 is the problem we are having.</w:t>
      </w:r>
    </w:p>
    <w:p w14:paraId="22212024" w14:textId="77777777" w:rsidR="00833497" w:rsidRDefault="00833497" w:rsidP="003649F8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</w:pPr>
      <w:bookmarkStart w:id="0" w:name="_Hlk34383975"/>
      <w:r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The impact of corporate earnings – Business Policy and Strategy</w:t>
      </w:r>
    </w:p>
    <w:bookmarkEnd w:id="0"/>
    <w:p w14:paraId="2B57C58C" w14:textId="781DC7A2" w:rsidR="003649F8" w:rsidRDefault="003649F8" w:rsidP="003649F8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</w:pP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Imagine that you work for a company that is seeking recommendations on how to solve a business problem or overcome a business challenge related to the narrowed topic you chose. Ethics and corporate social responsibility; diversity in the workplace. Write a clear statement of the business problem or opportunity. Keep in mind that your report will be saying to the top management </w:t>
      </w:r>
      <w:proofErr w:type="gramStart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“ Here</w:t>
      </w:r>
      <w:proofErr w:type="gramEnd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 is the problem we are having, here is what we found at the research and based on the rese</w:t>
      </w:r>
      <w:r w:rsidR="00833497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a</w:t>
      </w: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rch, here is what I recommend we do to solve the problem.</w:t>
      </w:r>
    </w:p>
    <w:p w14:paraId="37507713" w14:textId="6933FA72" w:rsidR="00833497" w:rsidRPr="00833497" w:rsidRDefault="00833497" w:rsidP="003649F8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The impact of corporate earnings – Business Policy and Strategy</w:t>
      </w:r>
    </w:p>
    <w:p w14:paraId="4A2AA25F" w14:textId="5B35E499" w:rsidR="003649F8" w:rsidRPr="003649F8" w:rsidRDefault="003649F8" w:rsidP="003649F8">
      <w:pPr>
        <w:shd w:val="clear" w:color="auto" w:fill="FDFDFD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</w:rPr>
      </w:pP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The only aspects of your report are the trends, facts or best practices. Al</w:t>
      </w:r>
      <w:bookmarkStart w:id="1" w:name="_GoBack"/>
      <w:bookmarkEnd w:id="1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so, this study examines the impact of corporate earnings restatements on strategic leaders. We hypothesize that restatement firms will attempt to </w:t>
      </w:r>
      <w:proofErr w:type="gramStart"/>
      <w:r w:rsidR="00833497"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re</w:t>
      </w:r>
      <w:r w:rsidR="00833497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e</w:t>
      </w:r>
      <w:r w:rsidR="00833497"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stablish</w:t>
      </w: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 </w:t>
      </w:r>
      <w:r w:rsidR="00833497"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 </w:t>
      </w:r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>by</w:t>
      </w:r>
      <w:proofErr w:type="gramEnd"/>
      <w:r w:rsidRPr="003649F8">
        <w:rPr>
          <w:rFonts w:ascii="inherit" w:eastAsia="Times New Roman" w:hAnsi="inherit" w:cs="Arial"/>
          <w:color w:val="504D4D"/>
          <w:sz w:val="18"/>
          <w:szCs w:val="18"/>
          <w:bdr w:val="none" w:sz="0" w:space="0" w:color="auto" w:frame="1"/>
        </w:rPr>
        <w:t xml:space="preserve"> removing the leadership associated with the restatement event. As predicted, restatement firms are nearly twice as likely to experience turnover in CEO, CFO, board, and audit committee positions, compared to a matched sample. Restatement firms are also more likely to rely on outside CEO succession and to eliminate CEO duality. Additionally, Policy deals with routine/daily activities essential for effective and efficient running of an organization. While strategy deals with strategic decisions. </w:t>
      </w:r>
    </w:p>
    <w:sectPr w:rsidR="003649F8" w:rsidRPr="0036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4"/>
    <w:rsid w:val="000779FC"/>
    <w:rsid w:val="003649F8"/>
    <w:rsid w:val="00833497"/>
    <w:rsid w:val="00E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0D06"/>
  <w15:chartTrackingRefBased/>
  <w15:docId w15:val="{29DE1EC4-DBAC-4A39-93C6-0E92FC5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4</cp:revision>
  <dcterms:created xsi:type="dcterms:W3CDTF">2020-03-06T07:37:00Z</dcterms:created>
  <dcterms:modified xsi:type="dcterms:W3CDTF">2020-03-06T07:48:00Z</dcterms:modified>
</cp:coreProperties>
</file>