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DD" w:rsidRPr="00F61619" w:rsidRDefault="00387DA5">
      <w:pPr>
        <w:rPr>
          <w:rFonts w:ascii="Times New Roman" w:hAnsi="Times New Roman" w:cs="Times New Roman"/>
          <w:sz w:val="24"/>
          <w:szCs w:val="24"/>
        </w:rPr>
      </w:pPr>
      <w:bookmarkStart w:id="0" w:name="_GoBack"/>
      <w:r w:rsidRPr="00387DA5">
        <w:t>Women Sexuality Studie</w:t>
      </w:r>
      <w:r>
        <w:t xml:space="preserve">s - Sex, Violence and Hollywood. </w:t>
      </w:r>
      <w:r w:rsidR="00E34B67">
        <w:t xml:space="preserve">Description **I would send you my log-in to My FAU but the responses need to be sent to me with the main post so I can post it after I read the work** After watching clips of This Film is Not Yet Rated, author an original post, of at least 350-words, relating one or more points raised in the documentary to course readings, then author at least 150-words replies to two different colleagues' posts. Note that greetings and effusive or general praise for a given post do not count toward word-count requirement nor do they take the place of thoughtful engagement with the ideas themselves. Original posts and replies must feature proper spelling, complete sentences, and, generally, correct grammar. Rules of Netiquette must also be followed. Questions to consider may include, but are not limited to the following: Were you aware of the more restrictive ratings given to films featuring sexuality compared to violence? Is the normalization of violence, compared to the taboo nature of consenting sexuality, problematic? Do you know anyone who is more uncomfortable with displays of affection or sex than violence? Can you think of recent film experiences that shows how some are more concerned with sex compared to violence? What do you think about how the treatment of sex and violence in the ratings system? Should it be changed, and if so, how so? Should all sex be treated the same in a given rating system? How does the more restrictive treatment of sex compared to violence relate to the idea of cultural hegemony? Should consensual, sexually explicit content be given more restrictive ratings than violent content? </w:t>
      </w:r>
      <w:bookmarkEnd w:id="0"/>
      <w:r w:rsidR="00E34B67">
        <w:t>Is media violence a serious issue we should concern ourselves with? Given the impact advertisement has on consumption—our consumer choices—on what grounds can we say that entertainment media has no or limited influence on society? Should all forms of violence be treated the same? What are the differences between representations of violence and why do those differences matter or not matter? Should bloodless violence receive more restrictive or less restrictive ratings than real-life portrayals of violence? What about entertaining portrayals of violence? Is sympathetic or cathartic violence edifying in a way that entertaining violence isn't? Should the two be rated the same?</w:t>
      </w:r>
    </w:p>
    <w:sectPr w:rsidR="00CE4DDD" w:rsidRPr="00F61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19"/>
    <w:rsid w:val="002E5AD7"/>
    <w:rsid w:val="00387DA5"/>
    <w:rsid w:val="00CE4DDD"/>
    <w:rsid w:val="00E34B67"/>
    <w:rsid w:val="00F6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3D70D-10B4-4432-BB36-26CF7918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2020-03-20T08:51:00Z</dcterms:created>
  <dcterms:modified xsi:type="dcterms:W3CDTF">2020-03-20T08:51:00Z</dcterms:modified>
</cp:coreProperties>
</file>