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99F98" w14:textId="77777777" w:rsidR="00751053" w:rsidRPr="00751053" w:rsidRDefault="00751053" w:rsidP="00751053">
      <w:pPr>
        <w:numPr>
          <w:ilvl w:val="0"/>
          <w:numId w:val="1"/>
        </w:numPr>
        <w:spacing w:after="0" w:line="240" w:lineRule="auto"/>
        <w:ind w:left="0"/>
        <w:rPr>
          <w:rFonts w:ascii="inherit" w:eastAsia="Times New Roman" w:hAnsi="inherit" w:cs="Times New Roman"/>
          <w:color w:val="111111"/>
          <w:sz w:val="24"/>
          <w:szCs w:val="24"/>
        </w:rPr>
      </w:pPr>
      <w:r w:rsidRPr="00751053">
        <w:rPr>
          <w:rFonts w:ascii="inherit" w:eastAsia="Times New Roman" w:hAnsi="inherit" w:cs="Times New Roman"/>
          <w:color w:val="111111"/>
          <w:sz w:val="24"/>
          <w:szCs w:val="24"/>
        </w:rPr>
        <w:t xml:space="preserve">In the medical field, it is quite common to administer intramuscular (IM) injections.  Why is an IM preferred over an injection directly into the circulation?  What muscles are best suited as sites for IM injections? </w:t>
      </w:r>
    </w:p>
    <w:p w14:paraId="7D9C7477" w14:textId="77777777" w:rsidR="00751053" w:rsidRPr="00751053" w:rsidRDefault="00751053" w:rsidP="00751053">
      <w:pPr>
        <w:numPr>
          <w:ilvl w:val="0"/>
          <w:numId w:val="1"/>
        </w:numPr>
        <w:spacing w:after="0" w:line="240" w:lineRule="auto"/>
        <w:ind w:left="0"/>
        <w:rPr>
          <w:rFonts w:ascii="inherit" w:eastAsia="Times New Roman" w:hAnsi="inherit" w:cs="Times New Roman"/>
          <w:color w:val="111111"/>
          <w:sz w:val="24"/>
          <w:szCs w:val="24"/>
        </w:rPr>
      </w:pPr>
      <w:r w:rsidRPr="00751053">
        <w:rPr>
          <w:rFonts w:ascii="inherit" w:eastAsia="Times New Roman" w:hAnsi="inherit" w:cs="Times New Roman"/>
          <w:color w:val="111111"/>
          <w:sz w:val="24"/>
          <w:szCs w:val="24"/>
        </w:rPr>
        <w:t xml:space="preserve">How does the nicotine in cigarettes initiate the process of facilitation and ultimately trigger action potentials?  How does it lead to addiction? </w:t>
      </w:r>
    </w:p>
    <w:p w14:paraId="762CE8CC" w14:textId="77777777" w:rsidR="00751053" w:rsidRPr="00751053" w:rsidRDefault="00751053" w:rsidP="00751053">
      <w:pPr>
        <w:numPr>
          <w:ilvl w:val="0"/>
          <w:numId w:val="1"/>
        </w:numPr>
        <w:spacing w:after="0" w:line="240" w:lineRule="auto"/>
        <w:ind w:left="0"/>
        <w:rPr>
          <w:rFonts w:ascii="inherit" w:eastAsia="Times New Roman" w:hAnsi="inherit" w:cs="Times New Roman"/>
          <w:color w:val="111111"/>
          <w:sz w:val="24"/>
          <w:szCs w:val="24"/>
        </w:rPr>
      </w:pPr>
      <w:r w:rsidRPr="00751053">
        <w:rPr>
          <w:rFonts w:ascii="inherit" w:eastAsia="Times New Roman" w:hAnsi="inherit" w:cs="Times New Roman"/>
          <w:color w:val="111111"/>
          <w:sz w:val="24"/>
          <w:szCs w:val="24"/>
        </w:rPr>
        <w:t xml:space="preserve">What is spinal meningitis?  What causes this condition and how does it ultimately affect the victim? </w:t>
      </w:r>
    </w:p>
    <w:p w14:paraId="33EBC5C8" w14:textId="77777777" w:rsidR="00751053" w:rsidRPr="00751053" w:rsidRDefault="00751053" w:rsidP="00751053">
      <w:pPr>
        <w:numPr>
          <w:ilvl w:val="0"/>
          <w:numId w:val="1"/>
        </w:numPr>
        <w:spacing w:after="0" w:line="240" w:lineRule="auto"/>
        <w:ind w:left="0"/>
        <w:rPr>
          <w:rFonts w:ascii="inherit" w:eastAsia="Times New Roman" w:hAnsi="inherit" w:cs="Times New Roman"/>
          <w:color w:val="111111"/>
          <w:sz w:val="24"/>
          <w:szCs w:val="24"/>
        </w:rPr>
      </w:pPr>
      <w:r w:rsidRPr="00751053">
        <w:rPr>
          <w:rFonts w:ascii="inherit" w:eastAsia="Times New Roman" w:hAnsi="inherit" w:cs="Times New Roman"/>
          <w:color w:val="111111"/>
          <w:sz w:val="24"/>
          <w:szCs w:val="24"/>
        </w:rPr>
        <w:t xml:space="preserve">How can a blockage of CSF in an arachnoid granulation cause irreversible brain damage?  What types of treatments can help prevent that damage? </w:t>
      </w:r>
    </w:p>
    <w:p w14:paraId="770F643E" w14:textId="0F48823C" w:rsidR="00D17E77" w:rsidRDefault="00D17E77"/>
    <w:p w14:paraId="6BB902B9" w14:textId="05D1913F" w:rsidR="00751053" w:rsidRPr="00751053" w:rsidRDefault="00751053">
      <w:pPr>
        <w:rPr>
          <w:b/>
          <w:bCs/>
        </w:rPr>
      </w:pPr>
      <w:r w:rsidRPr="00751053">
        <w:rPr>
          <w:b/>
          <w:bCs/>
        </w:rPr>
        <w:t>Please note that every part of the questions must be answered</w:t>
      </w:r>
    </w:p>
    <w:p w14:paraId="2AFEA9CE" w14:textId="77777777" w:rsidR="00751053" w:rsidRPr="00751053" w:rsidRDefault="00751053" w:rsidP="00751053">
      <w:pPr>
        <w:spacing w:after="0" w:line="240" w:lineRule="auto"/>
        <w:jc w:val="center"/>
        <w:rPr>
          <w:rFonts w:ascii="inherit" w:eastAsia="Times New Roman" w:hAnsi="inherit" w:cs="Times New Roman"/>
          <w:color w:val="000000"/>
          <w:sz w:val="24"/>
          <w:szCs w:val="24"/>
        </w:rPr>
      </w:pPr>
      <w:r w:rsidRPr="00751053">
        <w:rPr>
          <w:rFonts w:ascii="inherit" w:eastAsia="Times New Roman" w:hAnsi="inherit" w:cs="Times New Roman"/>
          <w:color w:val="000000"/>
          <w:sz w:val="36"/>
          <w:szCs w:val="36"/>
          <w:bdr w:val="none" w:sz="0" w:space="0" w:color="auto" w:frame="1"/>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9"/>
        <w:gridCol w:w="4041"/>
      </w:tblGrid>
      <w:tr w:rsidR="00751053" w:rsidRPr="00751053" w14:paraId="4527F490" w14:textId="77777777" w:rsidTr="00751053">
        <w:tc>
          <w:tcPr>
            <w:tcW w:w="6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C4FB83"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b/>
                <w:bCs/>
                <w:color w:val="000000"/>
                <w:sz w:val="32"/>
                <w:szCs w:val="32"/>
                <w:bdr w:val="none" w:sz="0" w:space="0" w:color="auto" w:frame="1"/>
              </w:rPr>
              <w:t>Item</w:t>
            </w:r>
          </w:p>
        </w:tc>
        <w:tc>
          <w:tcPr>
            <w:tcW w:w="3348" w:type="dxa"/>
            <w:tcBorders>
              <w:top w:val="outset" w:sz="8" w:space="0" w:color="000000"/>
              <w:left w:val="nil"/>
              <w:bottom w:val="single" w:sz="8" w:space="0" w:color="000000"/>
              <w:right w:val="single" w:sz="8" w:space="0" w:color="000000"/>
            </w:tcBorders>
            <w:tcMar>
              <w:top w:w="0" w:type="dxa"/>
              <w:left w:w="108" w:type="dxa"/>
              <w:bottom w:w="0" w:type="dxa"/>
              <w:right w:w="108" w:type="dxa"/>
            </w:tcMar>
            <w:hideMark/>
          </w:tcPr>
          <w:p w14:paraId="4DF1827E"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b/>
                <w:bCs/>
                <w:color w:val="000000"/>
                <w:sz w:val="32"/>
                <w:szCs w:val="32"/>
                <w:bdr w:val="none" w:sz="0" w:space="0" w:color="auto" w:frame="1"/>
              </w:rPr>
              <w:t>Points/Points Possible</w:t>
            </w:r>
          </w:p>
        </w:tc>
      </w:tr>
      <w:tr w:rsidR="00751053" w:rsidRPr="00751053" w14:paraId="071A37DC" w14:textId="77777777" w:rsidTr="00751053">
        <w:tc>
          <w:tcPr>
            <w:tcW w:w="6228" w:type="dxa"/>
            <w:tcBorders>
              <w:top w:val="outset" w:sz="2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28DE1B85"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Rubric stapled on top</w:t>
            </w:r>
          </w:p>
          <w:p w14:paraId="6BD283AC"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 </w:t>
            </w:r>
          </w:p>
        </w:tc>
        <w:tc>
          <w:tcPr>
            <w:tcW w:w="3348" w:type="dxa"/>
            <w:tcBorders>
              <w:top w:val="outset" w:sz="24" w:space="0" w:color="auto"/>
              <w:left w:val="nil"/>
              <w:bottom w:val="single" w:sz="8" w:space="0" w:color="000000"/>
              <w:right w:val="single" w:sz="8" w:space="0" w:color="000000"/>
            </w:tcBorders>
            <w:tcMar>
              <w:top w:w="0" w:type="dxa"/>
              <w:left w:w="108" w:type="dxa"/>
              <w:bottom w:w="0" w:type="dxa"/>
              <w:right w:w="108" w:type="dxa"/>
            </w:tcMar>
            <w:hideMark/>
          </w:tcPr>
          <w:p w14:paraId="06124CD5"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                        /5</w:t>
            </w:r>
          </w:p>
        </w:tc>
      </w:tr>
      <w:tr w:rsidR="00751053" w:rsidRPr="00751053" w14:paraId="3A3FF1C4" w14:textId="77777777" w:rsidTr="00751053">
        <w:tc>
          <w:tcPr>
            <w:tcW w:w="6228" w:type="dxa"/>
            <w:tcBorders>
              <w:top w:val="outset" w:sz="2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13DDBA68" w14:textId="207DA5A6"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 xml:space="preserve">Proper formatting (12-pt. Times New Roman, double </w:t>
            </w:r>
            <w:r w:rsidRPr="00751053">
              <w:rPr>
                <w:rFonts w:ascii="inherit" w:eastAsia="Times New Roman" w:hAnsi="inherit" w:cs="Times New Roman"/>
                <w:color w:val="000000"/>
                <w:sz w:val="24"/>
                <w:szCs w:val="24"/>
              </w:rPr>
              <w:t>spaced, single</w:t>
            </w:r>
            <w:r w:rsidRPr="00751053">
              <w:rPr>
                <w:rFonts w:ascii="inherit" w:eastAsia="Times New Roman" w:hAnsi="inherit" w:cs="Times New Roman"/>
                <w:color w:val="000000"/>
                <w:sz w:val="24"/>
                <w:szCs w:val="24"/>
              </w:rPr>
              <w:t>-sided with 1” margins on all sides; cover page)</w:t>
            </w:r>
          </w:p>
        </w:tc>
        <w:tc>
          <w:tcPr>
            <w:tcW w:w="3348" w:type="dxa"/>
            <w:tcBorders>
              <w:top w:val="outset" w:sz="24" w:space="0" w:color="auto"/>
              <w:left w:val="nil"/>
              <w:bottom w:val="single" w:sz="8" w:space="0" w:color="000000"/>
              <w:right w:val="single" w:sz="8" w:space="0" w:color="000000"/>
            </w:tcBorders>
            <w:tcMar>
              <w:top w:w="0" w:type="dxa"/>
              <w:left w:w="108" w:type="dxa"/>
              <w:bottom w:w="0" w:type="dxa"/>
              <w:right w:w="108" w:type="dxa"/>
            </w:tcMar>
            <w:hideMark/>
          </w:tcPr>
          <w:p w14:paraId="3C44E632"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                        /5</w:t>
            </w:r>
          </w:p>
        </w:tc>
        <w:bookmarkStart w:id="0" w:name="_GoBack"/>
        <w:bookmarkEnd w:id="0"/>
      </w:tr>
      <w:tr w:rsidR="00751053" w:rsidRPr="00751053" w14:paraId="09BDB175" w14:textId="77777777" w:rsidTr="00751053">
        <w:tc>
          <w:tcPr>
            <w:tcW w:w="6228" w:type="dxa"/>
            <w:tcBorders>
              <w:top w:val="outset" w:sz="2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422AD1BB"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Paper is proof-read and uses complete sentences, paragraphs, punctuation, etc.</w:t>
            </w:r>
          </w:p>
        </w:tc>
        <w:tc>
          <w:tcPr>
            <w:tcW w:w="3348" w:type="dxa"/>
            <w:tcBorders>
              <w:top w:val="outset" w:sz="24" w:space="0" w:color="auto"/>
              <w:left w:val="nil"/>
              <w:bottom w:val="single" w:sz="8" w:space="0" w:color="000000"/>
              <w:right w:val="single" w:sz="8" w:space="0" w:color="000000"/>
            </w:tcBorders>
            <w:tcMar>
              <w:top w:w="0" w:type="dxa"/>
              <w:left w:w="108" w:type="dxa"/>
              <w:bottom w:w="0" w:type="dxa"/>
              <w:right w:w="108" w:type="dxa"/>
            </w:tcMar>
            <w:hideMark/>
          </w:tcPr>
          <w:p w14:paraId="7FBCD17D"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                        /5</w:t>
            </w:r>
          </w:p>
        </w:tc>
      </w:tr>
      <w:tr w:rsidR="00751053" w:rsidRPr="00751053" w14:paraId="0E91B79F" w14:textId="77777777" w:rsidTr="00751053">
        <w:tc>
          <w:tcPr>
            <w:tcW w:w="6228" w:type="dxa"/>
            <w:tcBorders>
              <w:top w:val="outset" w:sz="2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4D4D9185"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Proper use of citations (using APA style, with in-text citations and works cited list attached to back of paper)</w:t>
            </w:r>
          </w:p>
          <w:p w14:paraId="33D4881D"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 xml:space="preserve">*please </w:t>
            </w:r>
            <w:proofErr w:type="gramStart"/>
            <w:r w:rsidRPr="00751053">
              <w:rPr>
                <w:rFonts w:ascii="inherit" w:eastAsia="Times New Roman" w:hAnsi="inherit" w:cs="Times New Roman"/>
                <w:color w:val="000000"/>
                <w:sz w:val="24"/>
                <w:szCs w:val="24"/>
              </w:rPr>
              <w:t>note:</w:t>
            </w:r>
            <w:proofErr w:type="gramEnd"/>
            <w:r w:rsidRPr="00751053">
              <w:rPr>
                <w:rFonts w:ascii="inherit" w:eastAsia="Times New Roman" w:hAnsi="inherit" w:cs="Times New Roman"/>
                <w:color w:val="000000"/>
                <w:sz w:val="24"/>
                <w:szCs w:val="24"/>
              </w:rPr>
              <w:t xml:space="preserve"> automatic deduction of 100 points (i.e. all points) if no citations are used.  Any question response that features uncited information will receive zero points.</w:t>
            </w:r>
          </w:p>
        </w:tc>
        <w:tc>
          <w:tcPr>
            <w:tcW w:w="3348" w:type="dxa"/>
            <w:tcBorders>
              <w:top w:val="outset" w:sz="24" w:space="0" w:color="auto"/>
              <w:left w:val="nil"/>
              <w:bottom w:val="single" w:sz="8" w:space="0" w:color="000000"/>
              <w:right w:val="single" w:sz="8" w:space="0" w:color="000000"/>
            </w:tcBorders>
            <w:tcMar>
              <w:top w:w="0" w:type="dxa"/>
              <w:left w:w="108" w:type="dxa"/>
              <w:bottom w:w="0" w:type="dxa"/>
              <w:right w:w="108" w:type="dxa"/>
            </w:tcMar>
            <w:hideMark/>
          </w:tcPr>
          <w:p w14:paraId="7B76907B"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                        /10</w:t>
            </w:r>
          </w:p>
        </w:tc>
      </w:tr>
      <w:tr w:rsidR="00751053" w:rsidRPr="00751053" w14:paraId="11E2BE26" w14:textId="77777777" w:rsidTr="00751053">
        <w:tc>
          <w:tcPr>
            <w:tcW w:w="6228" w:type="dxa"/>
            <w:tcBorders>
              <w:top w:val="outset" w:sz="2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073E08D6"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Paper answers each of the questions included in the case study succinctly and accurately (please find specific notes from your instructor on your paper) *note that no points will be awarded for any response to a question that lacks a citation</w:t>
            </w:r>
          </w:p>
        </w:tc>
        <w:tc>
          <w:tcPr>
            <w:tcW w:w="3348" w:type="dxa"/>
            <w:tcBorders>
              <w:top w:val="outset" w:sz="24" w:space="0" w:color="auto"/>
              <w:left w:val="nil"/>
              <w:bottom w:val="single" w:sz="8" w:space="0" w:color="000000"/>
              <w:right w:val="single" w:sz="8" w:space="0" w:color="000000"/>
            </w:tcBorders>
            <w:tcMar>
              <w:top w:w="0" w:type="dxa"/>
              <w:left w:w="108" w:type="dxa"/>
              <w:bottom w:w="0" w:type="dxa"/>
              <w:right w:w="108" w:type="dxa"/>
            </w:tcMar>
            <w:hideMark/>
          </w:tcPr>
          <w:p w14:paraId="71E5A473"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inherit" w:eastAsia="Times New Roman" w:hAnsi="inherit" w:cs="Times New Roman"/>
                <w:color w:val="000000"/>
                <w:sz w:val="24"/>
                <w:szCs w:val="24"/>
              </w:rPr>
              <w:t>                        /75</w:t>
            </w:r>
          </w:p>
        </w:tc>
      </w:tr>
      <w:tr w:rsidR="00751053" w:rsidRPr="00751053" w14:paraId="5AD22DFF" w14:textId="77777777" w:rsidTr="00751053">
        <w:tc>
          <w:tcPr>
            <w:tcW w:w="6228" w:type="dxa"/>
            <w:tcBorders>
              <w:top w:val="outset" w:sz="2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42A580B6"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amp;quot" w:eastAsia="Times New Roman" w:hAnsi="&amp;quot" w:cs="Times New Roman"/>
                <w:b/>
                <w:bCs/>
                <w:color w:val="000000"/>
                <w:sz w:val="24"/>
                <w:szCs w:val="24"/>
              </w:rPr>
              <w:t>TOTAL</w:t>
            </w:r>
          </w:p>
          <w:p w14:paraId="624795D7"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amp;quot" w:eastAsia="Times New Roman" w:hAnsi="&amp;quot" w:cs="Times New Roman"/>
                <w:b/>
                <w:bCs/>
                <w:color w:val="000000"/>
                <w:sz w:val="24"/>
                <w:szCs w:val="24"/>
              </w:rPr>
              <w:t> </w:t>
            </w:r>
          </w:p>
        </w:tc>
        <w:tc>
          <w:tcPr>
            <w:tcW w:w="3348" w:type="dxa"/>
            <w:tcBorders>
              <w:top w:val="outset" w:sz="24" w:space="0" w:color="auto"/>
              <w:left w:val="nil"/>
              <w:bottom w:val="single" w:sz="8" w:space="0" w:color="000000"/>
              <w:right w:val="single" w:sz="8" w:space="0" w:color="000000"/>
            </w:tcBorders>
            <w:tcMar>
              <w:top w:w="0" w:type="dxa"/>
              <w:left w:w="108" w:type="dxa"/>
              <w:bottom w:w="0" w:type="dxa"/>
              <w:right w:w="108" w:type="dxa"/>
            </w:tcMar>
            <w:hideMark/>
          </w:tcPr>
          <w:p w14:paraId="6F4C3D22" w14:textId="77777777" w:rsidR="00751053" w:rsidRPr="00751053" w:rsidRDefault="00751053" w:rsidP="00751053">
            <w:pPr>
              <w:spacing w:after="0" w:line="240" w:lineRule="auto"/>
              <w:rPr>
                <w:rFonts w:ascii="inherit" w:eastAsia="Times New Roman" w:hAnsi="inherit" w:cs="Times New Roman"/>
                <w:color w:val="000000"/>
                <w:sz w:val="24"/>
                <w:szCs w:val="24"/>
              </w:rPr>
            </w:pPr>
            <w:r w:rsidRPr="00751053">
              <w:rPr>
                <w:rFonts w:ascii="&amp;quot" w:eastAsia="Times New Roman" w:hAnsi="&amp;quot" w:cs="Times New Roman"/>
                <w:b/>
                <w:bCs/>
                <w:color w:val="000000"/>
                <w:sz w:val="24"/>
                <w:szCs w:val="24"/>
              </w:rPr>
              <w:t xml:space="preserve">                        /100                                       </w:t>
            </w:r>
          </w:p>
        </w:tc>
      </w:tr>
    </w:tbl>
    <w:p w14:paraId="070059E9" w14:textId="77777777" w:rsidR="00751053" w:rsidRDefault="00751053"/>
    <w:sectPr w:rsidR="00751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E6383"/>
    <w:multiLevelType w:val="multilevel"/>
    <w:tmpl w:val="DF0C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53"/>
    <w:rsid w:val="00751053"/>
    <w:rsid w:val="00D1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490E"/>
  <w15:chartTrackingRefBased/>
  <w15:docId w15:val="{C7A2CB2D-6F4F-4F38-B58B-C4162867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47276">
      <w:bodyDiv w:val="1"/>
      <w:marLeft w:val="0"/>
      <w:marRight w:val="0"/>
      <w:marTop w:val="0"/>
      <w:marBottom w:val="0"/>
      <w:divBdr>
        <w:top w:val="none" w:sz="0" w:space="0" w:color="auto"/>
        <w:left w:val="none" w:sz="0" w:space="0" w:color="auto"/>
        <w:bottom w:val="none" w:sz="0" w:space="0" w:color="auto"/>
        <w:right w:val="none" w:sz="0" w:space="0" w:color="auto"/>
      </w:divBdr>
    </w:div>
    <w:div w:id="21244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2020-03-04T06:26:00Z</dcterms:created>
  <dcterms:modified xsi:type="dcterms:W3CDTF">2020-03-04T06:29:00Z</dcterms:modified>
</cp:coreProperties>
</file>