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F7" w:rsidRDefault="00176BEC">
      <w:r>
        <w:t>Assessment 1</w:t>
      </w:r>
      <w:proofErr w:type="gramStart"/>
      <w:r>
        <w:t>:Research</w:t>
      </w:r>
      <w:proofErr w:type="gramEnd"/>
      <w:r>
        <w:t xml:space="preserve"> </w:t>
      </w:r>
      <w:proofErr w:type="spellStart"/>
      <w:r>
        <w:t>Essay.Your</w:t>
      </w:r>
      <w:proofErr w:type="spellEnd"/>
      <w:r>
        <w:t xml:space="preserve"> essay must fully address the topic and include references to at least twelve (12) substantive texts and/or peer reviewed journal articles. Word count 1500-2000 </w:t>
      </w:r>
      <w:proofErr w:type="spellStart"/>
      <w:r>
        <w:t>words.Topics</w:t>
      </w:r>
      <w:proofErr w:type="spellEnd"/>
      <w:r>
        <w:t xml:space="preserve"> (choose 1)1.How has the historical development of theories and approaches to counselling informed counselling practice with children? Compare and contrast the different concepts in operation using examples of therapeutic interventions which reflect different perspectives. </w:t>
      </w:r>
      <w:proofErr w:type="gramStart"/>
      <w:r>
        <w:t>2.How</w:t>
      </w:r>
      <w:proofErr w:type="gramEnd"/>
      <w:r>
        <w:t xml:space="preserve"> does the experience of trauma in childhood affect the mind, brain and body of a child and lead to a range of trauma-related </w:t>
      </w:r>
      <w:proofErr w:type="spellStart"/>
      <w:r>
        <w:t>behaviours</w:t>
      </w:r>
      <w:proofErr w:type="spellEnd"/>
      <w:r>
        <w:t xml:space="preserve">? </w:t>
      </w:r>
      <w:proofErr w:type="gramStart"/>
      <w:r>
        <w:t>3.What</w:t>
      </w:r>
      <w:proofErr w:type="gramEnd"/>
      <w:r>
        <w:t xml:space="preserve"> role does attachment play in child development? </w:t>
      </w:r>
      <w:proofErr w:type="gramStart"/>
      <w:r>
        <w:t>4.What</w:t>
      </w:r>
      <w:proofErr w:type="gramEnd"/>
      <w:r>
        <w:t xml:space="preserve"> are the roadblocks to recovery from the experience of child sexual abuse? Why do they exist and how may they be overcome?</w:t>
      </w:r>
      <w:bookmarkStart w:id="0" w:name="_GoBack"/>
      <w:bookmarkEnd w:id="0"/>
    </w:p>
    <w:sectPr w:rsidR="0057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4"/>
    <w:rsid w:val="00084397"/>
    <w:rsid w:val="00161F1C"/>
    <w:rsid w:val="00176BEC"/>
    <w:rsid w:val="002C2661"/>
    <w:rsid w:val="00325604"/>
    <w:rsid w:val="003B0C9D"/>
    <w:rsid w:val="003B7145"/>
    <w:rsid w:val="0046455E"/>
    <w:rsid w:val="0047332F"/>
    <w:rsid w:val="00564E72"/>
    <w:rsid w:val="005772F7"/>
    <w:rsid w:val="005F5B29"/>
    <w:rsid w:val="006C3E99"/>
    <w:rsid w:val="006D540F"/>
    <w:rsid w:val="00801E07"/>
    <w:rsid w:val="00927105"/>
    <w:rsid w:val="009708CB"/>
    <w:rsid w:val="009C49CA"/>
    <w:rsid w:val="00B263E5"/>
    <w:rsid w:val="00DE5D0F"/>
    <w:rsid w:val="00E83DBC"/>
    <w:rsid w:val="00FD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67E8-AAB7-42F2-A40F-1FC8B81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2020-04-14T09:27:00Z</dcterms:created>
  <dcterms:modified xsi:type="dcterms:W3CDTF">2020-04-14T09:27:00Z</dcterms:modified>
</cp:coreProperties>
</file>