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1FB66" w14:textId="1FA708EE" w:rsidR="002446C4" w:rsidRDefault="002446C4">
      <w:r>
        <w:rPr>
          <w:rFonts w:ascii="Verdana" w:hAnsi="Verdana"/>
          <w:color w:val="000000"/>
          <w:sz w:val="17"/>
          <w:szCs w:val="17"/>
          <w:shd w:val="clear" w:color="auto" w:fill="FFFFFF"/>
        </w:rPr>
        <w:t>Description Identify a behavioral health issue and then, identify at least three standardized rapid assessment instruments that you believe would effectively supplement a biopsychosocial assessment. Prepare a proposal for these instruments and be sure to address the following: Identify your focus topic and the behavioral health issue you are choosing for this assignment. Describe each standardized rapid assessment instrument, and then indicate who created each one. Then, offer proof that each one is evidence-based. Determine how each tool would be applied in a clinical setting. Justify the use of each tool, in addition to the standard biopsychosocial assessment. Provide a PDF copy of each assessment instrument. Support your assignment with at least three scholarly resources. In addition to these specified resources, other appropriate scholarly resources, including seminal articles, may be included. Length: 3-5 pages, not including title and reference pages Your assignment should demonstrate thoughtful consideration of the ideas and concepts presented in the course by providing new thoughts and insights relating directly to this topic Schizophrenia</w:t>
      </w:r>
    </w:p>
    <w:sectPr w:rsidR="0024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C4"/>
    <w:rsid w:val="0024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442C"/>
  <w15:chartTrackingRefBased/>
  <w15:docId w15:val="{A851DB18-9BB5-453D-943C-E45EA626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2020-04-21T02:40:00Z</dcterms:created>
  <dcterms:modified xsi:type="dcterms:W3CDTF">2020-04-21T02:41:00Z</dcterms:modified>
</cp:coreProperties>
</file>