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4AAD" w14:textId="1A4D5EBC" w:rsidR="00330652" w:rsidRDefault="00330652">
      <w:r>
        <w:t>D</w:t>
      </w:r>
      <w:r w:rsidRPr="00330652">
        <w:t>escription please respond to one or more of the following questions. Describe the differences between bus, ring, star and mesh topologies. Explain the TCP/IP Model in terms of functions at each layer. How do the layers map to the OSI Model layers? The Transport layer provides two service protocols: UDP and TCP. Explain the differences between the two protocols in terms of guaranteed vs. non-guaranteed service and connection-oriented versus connection-less communication. Describe the different WLAN standards within the 802.11 family. What is a rogue access point? Nowadays, government institutions, companies and individuals rely increasingly on computer networks, systems, and other connected devices to store, communicate, and exchange information. The storage and communication tools, mostly computer or smartphone applications, are built on top of this web of interconnected devices. This background constitutes the complexity of security challenges in cyberspace</w:t>
      </w:r>
      <w:r w:rsidR="00307169">
        <w:t>.</w:t>
      </w:r>
      <w:bookmarkStart w:id="0" w:name="_GoBack"/>
      <w:bookmarkEnd w:id="0"/>
    </w:p>
    <w:sectPr w:rsidR="0033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52"/>
    <w:rsid w:val="00307169"/>
    <w:rsid w:val="0033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62BE"/>
  <w15:chartTrackingRefBased/>
  <w15:docId w15:val="{414135F2-E2D6-4013-97A7-27123147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2020-04-09T11:26:00Z</dcterms:created>
  <dcterms:modified xsi:type="dcterms:W3CDTF">2020-04-09T11:27:00Z</dcterms:modified>
</cp:coreProperties>
</file>