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6ED5912D" w:rsidR="005E32D2" w:rsidRPr="007E4BC2" w:rsidRDefault="009D0909" w:rsidP="00BC0678">
      <w:pPr>
        <w:pStyle w:val="NoSpacing"/>
        <w:rPr>
          <w:sz w:val="28"/>
          <w:szCs w:val="28"/>
        </w:rPr>
      </w:pPr>
      <w:r w:rsidRPr="009D0909">
        <w:rPr>
          <w:sz w:val="28"/>
          <w:szCs w:val="28"/>
        </w:rPr>
        <w:t>For this module, you will continue your description and assessment of Microsoft. At minimum, address these important descriptive and analytic questions, providing enough information to assure clarity: Describe and discuss the organization from the perspective of its current (unclassified) IT operating technology infrastructure (or the IT technology it provides its internal or external customers). Discuss its technology deployment, effectiveness, and contribution to organizational or customer success. Also discuss dominant IT strategies and tactics. Describe and discuss technological barriers to, as well as circumstances which may foster continued IT success and organizational contribution. In particular, you may wish to add what you consider the most immediate and important IT or IT management change you would cause to be undertaken as the newly appointed CIO or IT unit senior manager. Please note what, why, and how. Consider yourself a corporate or military senior IT manager (Director/Senior Di</w:t>
      </w:r>
      <w:bookmarkStart w:id="0" w:name="_GoBack"/>
      <w:bookmarkEnd w:id="0"/>
      <w:r w:rsidRPr="009D0909">
        <w:rPr>
          <w:sz w:val="28"/>
          <w:szCs w:val="28"/>
        </w:rPr>
        <w:t>rector/VP-CIO or military equivalent) in your chosen project organization. You have been mandated by the top executives (or military equivalents) to initiate a new organization-wide IT upgrade project (you may choose your own). You agree with this decision, its purposes, and the technology involved. You see this assignment as finally getting your long-sought mandate for improvement that will substantially leverage organizational performance. And yet, significant IT changes have not always been welcomed within your organization. In fact, your most recent attempt, which had much less profound change, developed some significant resistance. This time you have decided that you and your unit must do considerable preliminary work to pave the way, gain support for, as well as reduce resistance to, this new and vital effort. Obviously, you could plow forward using executive mandate. However, your MSITM coursework has suggested that IT change has its best chance for success when it considers the system and is a carefully developed, initiated, and managed process. Provide a very brief description of your intended improvement project. However, note that this case segment is 95% about the processes of planned change. Your discussion of the IT upgrade must primarily focus on your insight into and a viable process for bringing off this planned change. Detail the what, how, and why of each step you intend to take to ensure this project is accepted and gets accomplished. It is not enough to note that the project has senior approval. In both the military and corporate worlds, project implementation can be given lip service and never fully accepted.</w:t>
      </w:r>
    </w:p>
    <w:sectPr w:rsidR="005E32D2" w:rsidRPr="007E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372BC6"/>
    <w:rsid w:val="003D4FAB"/>
    <w:rsid w:val="00455123"/>
    <w:rsid w:val="004624A1"/>
    <w:rsid w:val="00483C3C"/>
    <w:rsid w:val="00486897"/>
    <w:rsid w:val="004C0E49"/>
    <w:rsid w:val="004C544A"/>
    <w:rsid w:val="004F0A34"/>
    <w:rsid w:val="005E32D2"/>
    <w:rsid w:val="0073139A"/>
    <w:rsid w:val="007607E8"/>
    <w:rsid w:val="007832BD"/>
    <w:rsid w:val="007A4083"/>
    <w:rsid w:val="007E4BC2"/>
    <w:rsid w:val="00816B18"/>
    <w:rsid w:val="00876B4D"/>
    <w:rsid w:val="008D7E99"/>
    <w:rsid w:val="008E4759"/>
    <w:rsid w:val="009D0909"/>
    <w:rsid w:val="009D310D"/>
    <w:rsid w:val="009F2DA8"/>
    <w:rsid w:val="00A6555C"/>
    <w:rsid w:val="00A9040C"/>
    <w:rsid w:val="00A92B4B"/>
    <w:rsid w:val="00B22D11"/>
    <w:rsid w:val="00B974EE"/>
    <w:rsid w:val="00BC0678"/>
    <w:rsid w:val="00C8666D"/>
    <w:rsid w:val="00D708D4"/>
    <w:rsid w:val="00DA01BA"/>
    <w:rsid w:val="00DE2DA2"/>
    <w:rsid w:val="00DF4FB7"/>
    <w:rsid w:val="00E22FD5"/>
    <w:rsid w:val="00E7664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2020-04-09T18:45:00Z</dcterms:created>
  <dcterms:modified xsi:type="dcterms:W3CDTF">2020-04-09T18:45:00Z</dcterms:modified>
</cp:coreProperties>
</file>