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8122" w14:textId="77777777" w:rsidR="007708CD" w:rsidRPr="007708CD" w:rsidRDefault="007708CD" w:rsidP="007708CD">
      <w:pPr>
        <w:shd w:val="clear" w:color="auto" w:fill="FFFFFF"/>
        <w:spacing w:after="120" w:line="420" w:lineRule="atLeast"/>
        <w:outlineLvl w:val="3"/>
        <w:rPr>
          <w:rFonts w:ascii="Arial" w:eastAsia="Times New Roman" w:hAnsi="Arial" w:cs="Arial"/>
          <w:b/>
          <w:bCs/>
          <w:color w:val="242424"/>
          <w:sz w:val="36"/>
          <w:szCs w:val="36"/>
          <w:lang w:eastAsia="en-IN"/>
        </w:rPr>
      </w:pPr>
      <w:bookmarkStart w:id="0" w:name="_GoBack"/>
      <w:bookmarkEnd w:id="0"/>
      <w:r w:rsidRPr="007708CD">
        <w:rPr>
          <w:rFonts w:ascii="Arial" w:eastAsia="Times New Roman" w:hAnsi="Arial" w:cs="Arial"/>
          <w:b/>
          <w:bCs/>
          <w:color w:val="993300"/>
          <w:sz w:val="36"/>
          <w:szCs w:val="36"/>
          <w:lang w:eastAsia="en-IN"/>
        </w:rPr>
        <w:t>Assignment Topic</w:t>
      </w:r>
    </w:p>
    <w:p w14:paraId="3E1FD749" w14:textId="77777777" w:rsidR="007708CD" w:rsidRPr="007708CD" w:rsidRDefault="007708CD" w:rsidP="007708C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</w:pPr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You have been working as a Research Fellow for one of Australia's newest labour unions, the Australian Hipster Union (AHU).  The CEO of this union, Mr Soli </w:t>
      </w:r>
      <w:proofErr w:type="spell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Darity</w:t>
      </w:r>
      <w:proofErr w:type="spell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, has asked you to undertake some research on trends in union membership in Australia.  </w:t>
      </w:r>
      <w:proofErr w:type="spell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Darity</w:t>
      </w:r>
      <w:proofErr w:type="spell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 has just returned from a meeting of the Australian Council of Trade Unions (ACTU), where he learned that Union membership in Australia has declined dramatically over the last 40 years.</w:t>
      </w:r>
    </w:p>
    <w:p w14:paraId="6692CE81" w14:textId="37FB8533" w:rsidR="007708CD" w:rsidRPr="007708CD" w:rsidRDefault="007708CD" w:rsidP="007708C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</w:pPr>
      <w:proofErr w:type="spell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Darity</w:t>
      </w:r>
      <w:proofErr w:type="spell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 has asked you to explore this decline in union membership in Australia, and provide him with a </w:t>
      </w:r>
      <w:proofErr w:type="gram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2000 word</w:t>
      </w:r>
      <w:proofErr w:type="gram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 repor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t</w:t>
      </w:r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.  In particular, he has asked you to:</w:t>
      </w:r>
    </w:p>
    <w:p w14:paraId="2909138A" w14:textId="77777777" w:rsidR="007708CD" w:rsidRPr="007708CD" w:rsidRDefault="007708CD" w:rsidP="0077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</w:pPr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outline the magnitude of the decline in union membership in Australia over the last 40 years</w:t>
      </w:r>
    </w:p>
    <w:p w14:paraId="5C3F6574" w14:textId="77777777" w:rsidR="007708CD" w:rsidRPr="007708CD" w:rsidRDefault="007708CD" w:rsidP="00770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</w:pPr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explore the academic research and </w:t>
      </w:r>
      <w:proofErr w:type="spell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and</w:t>
      </w:r>
      <w:proofErr w:type="spell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 commentaries to outline the antecedents (or </w:t>
      </w:r>
      <w:proofErr w:type="gramStart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>causes)and</w:t>
      </w:r>
      <w:proofErr w:type="gramEnd"/>
      <w:r w:rsidRPr="007708CD">
        <w:rPr>
          <w:rFonts w:ascii="Verdana" w:eastAsia="Times New Roman" w:hAnsi="Verdana" w:cs="Times New Roman"/>
          <w:color w:val="000000"/>
          <w:sz w:val="27"/>
          <w:szCs w:val="27"/>
          <w:lang w:eastAsia="en-IN"/>
        </w:rPr>
        <w:t xml:space="preserve"> consequences of this decline in trade union membership  .</w:t>
      </w:r>
    </w:p>
    <w:p w14:paraId="0724088F" w14:textId="77777777" w:rsidR="007708CD" w:rsidRPr="007708CD" w:rsidRDefault="007708CD" w:rsidP="007708CD">
      <w:pPr>
        <w:shd w:val="clear" w:color="auto" w:fill="FFFFFF"/>
        <w:spacing w:after="120" w:line="420" w:lineRule="atLeast"/>
        <w:outlineLvl w:val="3"/>
        <w:rPr>
          <w:rFonts w:ascii="Arial" w:eastAsia="Times New Roman" w:hAnsi="Arial" w:cs="Arial"/>
          <w:b/>
          <w:bCs/>
          <w:color w:val="242424"/>
          <w:sz w:val="36"/>
          <w:szCs w:val="36"/>
          <w:lang w:eastAsia="en-IN"/>
        </w:rPr>
      </w:pPr>
      <w:r w:rsidRPr="007708CD">
        <w:rPr>
          <w:rFonts w:ascii="Arial" w:eastAsia="Times New Roman" w:hAnsi="Arial" w:cs="Arial"/>
          <w:b/>
          <w:bCs/>
          <w:color w:val="993300"/>
          <w:sz w:val="36"/>
          <w:szCs w:val="36"/>
          <w:lang w:eastAsia="en-IN"/>
        </w:rPr>
        <w:t>Resources</w:t>
      </w:r>
    </w:p>
    <w:p w14:paraId="327C24B7" w14:textId="77777777" w:rsidR="007708CD" w:rsidRPr="007708CD" w:rsidRDefault="007708CD" w:rsidP="007708C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</w:pPr>
      <w:r w:rsidRPr="007708CD"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  <w:t>Make sure you cite and correctly reference your sources, using the </w:t>
      </w:r>
      <w:hyperlink r:id="rId5" w:tgtFrame="_blank" w:tooltip="AoM referencing guide" w:history="1">
        <w:r w:rsidRPr="007708CD">
          <w:rPr>
            <w:rFonts w:ascii="Verdana" w:eastAsia="Times New Roman" w:hAnsi="Verdana" w:cs="Times New Roman"/>
            <w:color w:val="C51F10"/>
            <w:sz w:val="27"/>
            <w:szCs w:val="27"/>
            <w:u w:val="single"/>
            <w:lang w:eastAsia="en-IN"/>
          </w:rPr>
          <w:t>Academy of Management referencing style</w:t>
        </w:r>
      </w:hyperlink>
      <w:r w:rsidRPr="007708CD">
        <w:rPr>
          <w:rFonts w:ascii="Verdana" w:eastAsia="Times New Roman" w:hAnsi="Verdana" w:cs="Times New Roman"/>
          <w:color w:val="242424"/>
          <w:sz w:val="27"/>
          <w:szCs w:val="27"/>
          <w:lang w:eastAsia="en-IN"/>
        </w:rPr>
        <w:t>.</w:t>
      </w:r>
    </w:p>
    <w:p w14:paraId="007E3315" w14:textId="6FEA2AE6" w:rsidR="008B5753" w:rsidRPr="003C3141" w:rsidRDefault="003C3141">
      <w:pPr>
        <w:rPr>
          <w:b/>
          <w:bCs/>
          <w:color w:val="FF0000"/>
          <w:sz w:val="28"/>
          <w:szCs w:val="28"/>
        </w:rPr>
      </w:pPr>
      <w:r w:rsidRPr="003C3141">
        <w:rPr>
          <w:b/>
          <w:bCs/>
          <w:color w:val="FF0000"/>
          <w:sz w:val="28"/>
          <w:szCs w:val="28"/>
        </w:rPr>
        <w:t xml:space="preserve">Textbook </w:t>
      </w:r>
    </w:p>
    <w:p w14:paraId="057CBEB5" w14:textId="43AC3303" w:rsidR="003C3141" w:rsidRDefault="003C3141">
      <w:r>
        <w:rPr>
          <w:rFonts w:ascii="Verdana" w:hAnsi="Verdana"/>
          <w:color w:val="000000"/>
          <w:sz w:val="27"/>
          <w:szCs w:val="27"/>
          <w:shd w:val="clear" w:color="auto" w:fill="DDDDDD"/>
        </w:rPr>
        <w:t>Abbott, K., Hearn MacKinnon, B. and Fallon, P. 2017. Understanding Employment Relations.  Cengage: Melbourne.</w:t>
      </w:r>
    </w:p>
    <w:sectPr w:rsidR="003C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457A"/>
    <w:multiLevelType w:val="multilevel"/>
    <w:tmpl w:val="2FB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8"/>
    <w:rsid w:val="003C3141"/>
    <w:rsid w:val="00596DBF"/>
    <w:rsid w:val="007708CD"/>
    <w:rsid w:val="007A6718"/>
    <w:rsid w:val="008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3F1E"/>
  <w15:chartTrackingRefBased/>
  <w15:docId w15:val="{518355C2-069C-4756-B44E-88868DF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770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8C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7708C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708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latrobe.edu.au/mod/url/view.php?id=3904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2020-04-02T06:02:00Z</dcterms:created>
  <dcterms:modified xsi:type="dcterms:W3CDTF">2020-04-02T06:02:00Z</dcterms:modified>
</cp:coreProperties>
</file>