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8948" w14:textId="67929B56" w:rsidR="009D1407" w:rsidRDefault="009D1407">
      <w:r>
        <w:rPr>
          <w:rFonts w:ascii="Verdana" w:hAnsi="Verdana"/>
          <w:color w:val="000000"/>
          <w:sz w:val="17"/>
          <w:szCs w:val="17"/>
          <w:shd w:val="clear" w:color="auto" w:fill="FFFFFF"/>
        </w:rPr>
        <w:t>Description Before starting essay writing, you will write a short summary of each of these four sources: "Google Search and Destroy: Rise of the Machines" "Homo sapiens RIP (or Why One of the Leading Gurus of the Technological Age Believes That the Future Doesn't Need Us)" "Automated Vehicles and Urban Mobility" "Artificial Morality. Concepts, Issues and Challenges" Each summary should be at least five sentences long but no more than ten. The first sentence should contain the author's name and the title of the essay. </w:t>
      </w:r>
    </w:p>
    <w:sectPr w:rsidR="009D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07"/>
    <w:rsid w:val="009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A808"/>
  <w15:chartTrackingRefBased/>
  <w15:docId w15:val="{C99C7668-EE3F-48B8-B3CE-9C8B6C0A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2020-04-16T03:10:00Z</dcterms:created>
  <dcterms:modified xsi:type="dcterms:W3CDTF">2020-04-16T03:10:00Z</dcterms:modified>
</cp:coreProperties>
</file>