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91" w:rsidRDefault="00EF2BFD">
      <w:r>
        <w:rPr>
          <w:rFonts w:ascii="Verdana" w:hAnsi="Verdana"/>
          <w:color w:val="000000"/>
          <w:sz w:val="17"/>
          <w:szCs w:val="17"/>
          <w:shd w:val="clear" w:color="auto" w:fill="FFFFFF"/>
        </w:rPr>
        <w:t>Description. Gothic literature is generally regarded as either a variety of Romantic literature or as separate genre evolving out of Romantic literature. Research as much as you think you need to about Gothic literature. Describe Gothic literature and then identify at least three novels from the 1800s and at least one movie from the 1900s/2000s that can be described as “Gothic.” Show how each one shows the characteristics of Gothic literature as you understand it. This is a formal essay and should be formatted according to APA guidelines. Review the APA Format link (go to "Start Here" and then "Course Resources") if you need assistance in creating a title page, headers, citations, or a References page. You do not need to include an abstract. Write a 750-word (minimum) essay addressing one of the topics described below. You must meet the minimum word count to get full credit. Your essay must include quotations from each text used to get full credit. Be sure to quote, cite, and reference from the text(s) using appropriate APA format. Save your essay as Microsoft Word document </w:t>
      </w:r>
      <w:bookmarkStart w:id="0" w:name="_GoBack"/>
      <w:bookmarkEnd w:id="0"/>
    </w:p>
    <w:sectPr w:rsidR="00E4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D"/>
    <w:rsid w:val="00E43791"/>
    <w:rsid w:val="00EF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EC38-5277-446A-B13A-62E95DFA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2020-04-24T03:08:00Z</dcterms:created>
  <dcterms:modified xsi:type="dcterms:W3CDTF">2020-04-24T03:09:00Z</dcterms:modified>
</cp:coreProperties>
</file>