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75825" w14:textId="0C2D7677" w:rsidR="00DE6135" w:rsidRDefault="00DE6135">
      <w:r>
        <w:rPr>
          <w:rFonts w:ascii="Arial" w:hAnsi="Arial"/>
          <w:color w:val="333333"/>
          <w:shd w:val="clear" w:color="auto" w:fill="FFFFFF"/>
        </w:rPr>
        <w:t xml:space="preserve">10.2 What is the contribution of the </w:t>
      </w:r>
      <w:proofErr w:type="gramStart"/>
      <w:r>
        <w:rPr>
          <w:rFonts w:ascii="Arial" w:hAnsi="Arial"/>
          <w:color w:val="333333"/>
          <w:shd w:val="clear" w:color="auto" w:fill="FFFFFF"/>
        </w:rPr>
        <w:t>TVPA(</w:t>
      </w:r>
      <w:proofErr w:type="gramEnd"/>
      <w:r>
        <w:rPr>
          <w:rFonts w:ascii="Arial" w:hAnsi="Arial"/>
          <w:color w:val="333333"/>
          <w:shd w:val="clear" w:color="auto" w:fill="FFFFFF"/>
        </w:rPr>
        <w:t>Trafficking Victims Protection Act) beyond existing laws on kidnapping, sexual assault, and wage violations? 10.3 How do human rights instruments contribute to the approach to human trafficking in the United States? Research Assignment 12.2 How is your home state doing in its response to human trafficking? Review the Polaris Report of your home state's efforts. Where is your state strong? Where is your state weak?</w:t>
      </w:r>
      <w:bookmarkStart w:id="0" w:name="_GoBack"/>
      <w:bookmarkEnd w:id="0"/>
    </w:p>
    <w:sectPr w:rsidR="00DE6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35"/>
    <w:rsid w:val="00DE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8810"/>
  <w15:chartTrackingRefBased/>
  <w15:docId w15:val="{E0D01EE4-CB49-4186-BAE1-5A04750B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2020-04-01T05:09:00Z</dcterms:created>
  <dcterms:modified xsi:type="dcterms:W3CDTF">2020-04-01T05:10:00Z</dcterms:modified>
</cp:coreProperties>
</file>