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22" w:rsidRDefault="00D50985">
      <w:r w:rsidRPr="00D50985">
        <w:t xml:space="preserve">IRAC solutions Negligence -elements breach and duty only Academic </w:t>
      </w:r>
      <w:proofErr w:type="gramStart"/>
      <w:r w:rsidRPr="00D50985">
        <w:t>Level :</w:t>
      </w:r>
      <w:proofErr w:type="gramEnd"/>
      <w:r w:rsidRPr="00D50985">
        <w:t xml:space="preserve"> Bachelor Paper details Western Australia Tort of negligence law. Following the case study do 4 IRAC for the below questions. Including Legal citation 3rd edition referencing. (a) Advise Erica on her chances of pursuing a negligence claim against Marshall Minch. (b) Advise Martin, the 12-year old boy, of his chances of pursuing a negligence claim against Rupert. (c) Advise Tam, the swimmer, of her chances of pursuing a negligence claim against Rupert. (d) Advise Erica of her chances of pursuing a claim for mental harm against Rupert.</w:t>
      </w:r>
      <w:bookmarkStart w:id="0" w:name="_GoBack"/>
      <w:bookmarkEnd w:id="0"/>
    </w:p>
    <w:sectPr w:rsidR="0051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C"/>
    <w:rsid w:val="00045BAB"/>
    <w:rsid w:val="000D006A"/>
    <w:rsid w:val="001C75A7"/>
    <w:rsid w:val="002341DD"/>
    <w:rsid w:val="00333FC6"/>
    <w:rsid w:val="0039155E"/>
    <w:rsid w:val="00434FE2"/>
    <w:rsid w:val="00471167"/>
    <w:rsid w:val="0048130A"/>
    <w:rsid w:val="00514A22"/>
    <w:rsid w:val="0054125E"/>
    <w:rsid w:val="005E038E"/>
    <w:rsid w:val="006612DA"/>
    <w:rsid w:val="00767C94"/>
    <w:rsid w:val="00833C4F"/>
    <w:rsid w:val="00857F5E"/>
    <w:rsid w:val="008B7B3C"/>
    <w:rsid w:val="008D73DF"/>
    <w:rsid w:val="009E2525"/>
    <w:rsid w:val="00A448DD"/>
    <w:rsid w:val="00AA0EE1"/>
    <w:rsid w:val="00B147BE"/>
    <w:rsid w:val="00B94B4E"/>
    <w:rsid w:val="00C24AF8"/>
    <w:rsid w:val="00D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91EF7-430F-451B-B28B-EF7C345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2020-04-15T09:39:00Z</dcterms:created>
  <dcterms:modified xsi:type="dcterms:W3CDTF">2020-04-15T09:39:00Z</dcterms:modified>
</cp:coreProperties>
</file>