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EDD23" w14:textId="05A0344F" w:rsidR="00195828" w:rsidRPr="00195828" w:rsidRDefault="00610512" w:rsidP="00195828">
      <w:bookmarkStart w:id="0" w:name="_GoBack"/>
      <w:bookmarkEnd w:id="0"/>
      <w:r>
        <w:t>P</w:t>
      </w:r>
      <w:r w:rsidR="00195828" w:rsidRPr="00195828">
        <w:t>urpose</w:t>
      </w:r>
    </w:p>
    <w:p w14:paraId="0E665CC3" w14:textId="77777777" w:rsidR="00195828" w:rsidRPr="00195828" w:rsidRDefault="00195828" w:rsidP="00195828">
      <w:r w:rsidRPr="00195828">
        <w:t>The purpose of the political competency development plan is the opportunity to reflect upon and translate skills that have been acquired through education, professional nursing experience, and life experiences into political action to improve healthcare outcomes. This development plan should focus on areas of strength and opportunities for continued growth and development to build political capital and practice readiness as a DNP practice scholar.</w:t>
      </w:r>
    </w:p>
    <w:p w14:paraId="08015E8A" w14:textId="77777777" w:rsidR="00195828" w:rsidRPr="00195828" w:rsidRDefault="00195828" w:rsidP="00195828">
      <w:r w:rsidRPr="00195828">
        <w:rPr>
          <w:b/>
          <w:bCs/>
        </w:rPr>
        <w:t>Course Outcomes</w:t>
      </w:r>
    </w:p>
    <w:p w14:paraId="3794825D" w14:textId="77777777" w:rsidR="00195828" w:rsidRPr="00195828" w:rsidRDefault="00195828" w:rsidP="00195828">
      <w:r w:rsidRPr="00195828">
        <w:t>This assignment enables the student to meet the following course outcomes:</w:t>
      </w:r>
    </w:p>
    <w:p w14:paraId="575A0665" w14:textId="77777777" w:rsidR="00195828" w:rsidRPr="00195828" w:rsidRDefault="00195828" w:rsidP="00195828">
      <w:r w:rsidRPr="00195828">
        <w:t>CO 3: Demonstrate collaborative leadership as a political resource in the development and implementation of health care policy to improve healthcare delivery and outcomes. (PO#9)</w:t>
      </w:r>
    </w:p>
    <w:p w14:paraId="33B43E03" w14:textId="77777777" w:rsidR="00195828" w:rsidRPr="00195828" w:rsidRDefault="00195828" w:rsidP="00195828">
      <w:r w:rsidRPr="00195828">
        <w:t>CO 4: Build political competency to enhance and support professional identity formation. (PO#2)</w:t>
      </w:r>
    </w:p>
    <w:p w14:paraId="24BBD375" w14:textId="77777777" w:rsidR="00195828" w:rsidRPr="00195828" w:rsidRDefault="00195828" w:rsidP="00195828">
      <w:r w:rsidRPr="00195828">
        <w:t>CO 5: Advocate for value-based, equitable, and ethical health policies at the micro-, meso-, and macrosystem levels. (PO #9)</w:t>
      </w:r>
    </w:p>
    <w:p w14:paraId="02AF2897" w14:textId="77777777" w:rsidR="00195828" w:rsidRPr="00195828" w:rsidRDefault="00195828" w:rsidP="00195828">
      <w:r w:rsidRPr="00195828">
        <w:rPr>
          <w:b/>
          <w:bCs/>
        </w:rPr>
        <w:t>Total points possible: 350</w:t>
      </w:r>
    </w:p>
    <w:p w14:paraId="14B4D7B0" w14:textId="77777777" w:rsidR="00195828" w:rsidRPr="00195828" w:rsidRDefault="00195828" w:rsidP="00195828">
      <w:r w:rsidRPr="00195828">
        <w:t>Preparing the Assignment</w:t>
      </w:r>
    </w:p>
    <w:p w14:paraId="78C34291" w14:textId="330A7B13" w:rsidR="00195828" w:rsidRPr="00195828" w:rsidRDefault="00195828" w:rsidP="00195828">
      <w:r w:rsidRPr="00195828">
        <w:t>Follow these guidelines when completing each component of the assignment. The development of political competency is an important attribute to the DNP Leader as it will serve as a guiding framework for the development of learning and skills congruent with gaining political experience.</w:t>
      </w:r>
    </w:p>
    <w:p w14:paraId="75DDBE64" w14:textId="55C0B993" w:rsidR="00195828" w:rsidRPr="00195828" w:rsidRDefault="00195828" w:rsidP="00195828">
      <w:pPr>
        <w:numPr>
          <w:ilvl w:val="0"/>
          <w:numId w:val="1"/>
        </w:numPr>
      </w:pPr>
      <w:r w:rsidRPr="00195828">
        <w:t>For this assignment, use the guidelines provided by Warner (2003) on designing a political competency development plan.</w:t>
      </w:r>
      <w:r w:rsidR="00C0256E">
        <w:t xml:space="preserve"> </w:t>
      </w:r>
      <w:r w:rsidR="00C0256E" w:rsidRPr="00C0256E">
        <w:rPr>
          <w:rFonts w:ascii="Arial" w:hAnsi="Arial" w:cs="Arial"/>
          <w:color w:val="2D3B45"/>
          <w:shd w:val="clear" w:color="auto" w:fill="FFFFFF"/>
        </w:rPr>
        <w:t>Warner, J. R. (2003). A phenomenological approach to political competence: stories of nurse activists</w:t>
      </w:r>
      <w:r w:rsidR="00C0256E" w:rsidRPr="00C0256E">
        <w:rPr>
          <w:rFonts w:ascii="Arial" w:hAnsi="Arial" w:cs="Arial"/>
          <w:i/>
          <w:iCs/>
          <w:color w:val="2D3B45"/>
          <w:shd w:val="clear" w:color="auto" w:fill="FFFFFF"/>
        </w:rPr>
        <w:t>. Policy, Politics &amp; Nursing Practice</w:t>
      </w:r>
      <w:r w:rsidR="00C0256E" w:rsidRPr="00C0256E">
        <w:rPr>
          <w:rFonts w:ascii="Arial" w:hAnsi="Arial" w:cs="Arial"/>
          <w:color w:val="2D3B45"/>
          <w:shd w:val="clear" w:color="auto" w:fill="FFFFFF"/>
        </w:rPr>
        <w:t>, </w:t>
      </w:r>
      <w:r w:rsidR="00C0256E" w:rsidRPr="00C0256E">
        <w:rPr>
          <w:rFonts w:ascii="Arial" w:hAnsi="Arial" w:cs="Arial"/>
          <w:i/>
          <w:iCs/>
          <w:color w:val="2D3B45"/>
          <w:shd w:val="clear" w:color="auto" w:fill="FFFFFF"/>
        </w:rPr>
        <w:t>4</w:t>
      </w:r>
      <w:r w:rsidR="00C0256E" w:rsidRPr="00C0256E">
        <w:rPr>
          <w:rFonts w:ascii="Arial" w:hAnsi="Arial" w:cs="Arial"/>
          <w:color w:val="2D3B45"/>
          <w:shd w:val="clear" w:color="auto" w:fill="FFFFFF"/>
        </w:rPr>
        <w:t>(2), 135-143. </w:t>
      </w:r>
      <w:hyperlink r:id="rId5" w:tgtFrame="_blank" w:history="1">
        <w:r w:rsidR="00C0256E" w:rsidRPr="00C0256E">
          <w:rPr>
            <w:rFonts w:ascii="Arial" w:hAnsi="Arial" w:cs="Arial"/>
            <w:color w:val="0000FF"/>
            <w:u w:val="single"/>
            <w:shd w:val="clear" w:color="auto" w:fill="FFFFFF"/>
          </w:rPr>
          <w:t>https://journals-sagepub-com.chamberlainuniversity.idm.oclc.org/doi/pdf/10.1177/1527154403004002007</w:t>
        </w:r>
      </w:hyperlink>
    </w:p>
    <w:p w14:paraId="56DDFD22" w14:textId="77777777" w:rsidR="00195828" w:rsidRPr="00195828" w:rsidRDefault="00195828" w:rsidP="00195828">
      <w:pPr>
        <w:numPr>
          <w:ilvl w:val="1"/>
          <w:numId w:val="1"/>
        </w:numPr>
      </w:pPr>
      <w:r w:rsidRPr="00195828">
        <w:t>Include a title page, body content, and full reference list.</w:t>
      </w:r>
    </w:p>
    <w:p w14:paraId="1D44F678" w14:textId="77777777" w:rsidR="00195828" w:rsidRPr="00195828" w:rsidRDefault="00195828" w:rsidP="00195828">
      <w:pPr>
        <w:numPr>
          <w:ilvl w:val="1"/>
          <w:numId w:val="1"/>
        </w:numPr>
      </w:pPr>
      <w:r w:rsidRPr="00195828">
        <w:t>Paper should be between 6-8 pages long (not including title and reference page).</w:t>
      </w:r>
    </w:p>
    <w:p w14:paraId="79B00965" w14:textId="77777777" w:rsidR="00195828" w:rsidRPr="00195828" w:rsidRDefault="00195828" w:rsidP="00195828">
      <w:pPr>
        <w:numPr>
          <w:ilvl w:val="1"/>
          <w:numId w:val="1"/>
        </w:numPr>
      </w:pPr>
      <w:r w:rsidRPr="00195828">
        <w:t>Include a minimum of at least 4 scholarly, peer-review research articles.</w:t>
      </w:r>
    </w:p>
    <w:p w14:paraId="7165638C" w14:textId="77777777" w:rsidR="00195828" w:rsidRPr="00195828" w:rsidRDefault="00195828" w:rsidP="00195828">
      <w:pPr>
        <w:numPr>
          <w:ilvl w:val="1"/>
          <w:numId w:val="1"/>
        </w:numPr>
      </w:pPr>
      <w:r w:rsidRPr="00195828">
        <w:t xml:space="preserve">Font type and sizes acceptable: </w:t>
      </w:r>
      <w:proofErr w:type="gramStart"/>
      <w:r w:rsidRPr="00195828">
        <w:t>12 point</w:t>
      </w:r>
      <w:proofErr w:type="gramEnd"/>
      <w:r w:rsidRPr="00195828">
        <w:t xml:space="preserve"> Times New Roman - title page, body of the paper, and reference page must follow APA guidelines as found in the sixth edition of the manual; this includes the use of headings for each section or topic of the paper. Use the following subheadings to organize the content of your paper:</w:t>
      </w:r>
    </w:p>
    <w:p w14:paraId="59A8D570" w14:textId="77777777" w:rsidR="00195828" w:rsidRPr="00195828" w:rsidRDefault="00195828" w:rsidP="00195828">
      <w:pPr>
        <w:numPr>
          <w:ilvl w:val="2"/>
          <w:numId w:val="1"/>
        </w:numPr>
      </w:pPr>
      <w:r w:rsidRPr="00195828">
        <w:t>Introduction</w:t>
      </w:r>
    </w:p>
    <w:p w14:paraId="3D1112F6" w14:textId="77777777" w:rsidR="00195828" w:rsidRPr="00195828" w:rsidRDefault="00195828" w:rsidP="00195828">
      <w:pPr>
        <w:numPr>
          <w:ilvl w:val="2"/>
          <w:numId w:val="1"/>
        </w:numPr>
      </w:pPr>
      <w:r w:rsidRPr="00195828">
        <w:t>Nursing Expertise &amp; Health Policy Advocacy</w:t>
      </w:r>
    </w:p>
    <w:p w14:paraId="53114913" w14:textId="77777777" w:rsidR="00195828" w:rsidRPr="00195828" w:rsidRDefault="00195828" w:rsidP="00195828">
      <w:pPr>
        <w:numPr>
          <w:ilvl w:val="2"/>
          <w:numId w:val="1"/>
        </w:numPr>
      </w:pPr>
      <w:r w:rsidRPr="00195828">
        <w:t>Self-reflection on the Strength &amp; Strategy Plan</w:t>
      </w:r>
    </w:p>
    <w:p w14:paraId="592D3258" w14:textId="77777777" w:rsidR="00195828" w:rsidRPr="00195828" w:rsidRDefault="00195828" w:rsidP="00195828">
      <w:pPr>
        <w:numPr>
          <w:ilvl w:val="2"/>
          <w:numId w:val="1"/>
        </w:numPr>
      </w:pPr>
      <w:r w:rsidRPr="00195828">
        <w:t>Competency Development Plan</w:t>
      </w:r>
    </w:p>
    <w:p w14:paraId="35F14F02" w14:textId="77777777" w:rsidR="00195828" w:rsidRPr="00195828" w:rsidRDefault="00195828" w:rsidP="00195828">
      <w:pPr>
        <w:numPr>
          <w:ilvl w:val="2"/>
          <w:numId w:val="1"/>
        </w:numPr>
      </w:pPr>
      <w:r w:rsidRPr="00195828">
        <w:lastRenderedPageBreak/>
        <w:t>Conclusion</w:t>
      </w:r>
    </w:p>
    <w:p w14:paraId="0570CEEE" w14:textId="77777777" w:rsidR="00195828" w:rsidRPr="00195828" w:rsidRDefault="00195828" w:rsidP="00195828">
      <w:pPr>
        <w:numPr>
          <w:ilvl w:val="2"/>
          <w:numId w:val="1"/>
        </w:numPr>
      </w:pPr>
      <w:r w:rsidRPr="00195828">
        <w:t>References</w:t>
      </w:r>
    </w:p>
    <w:p w14:paraId="53BF33B6" w14:textId="77777777" w:rsidR="00195828" w:rsidRPr="00195828" w:rsidRDefault="00195828" w:rsidP="00195828">
      <w:pPr>
        <w:numPr>
          <w:ilvl w:val="0"/>
          <w:numId w:val="1"/>
        </w:numPr>
      </w:pPr>
      <w:r w:rsidRPr="00195828">
        <w:t>The assignment will include the following components:</w:t>
      </w:r>
    </w:p>
    <w:p w14:paraId="692FB03F" w14:textId="77777777" w:rsidR="00195828" w:rsidRPr="00195828" w:rsidRDefault="00195828" w:rsidP="00195828">
      <w:pPr>
        <w:numPr>
          <w:ilvl w:val="1"/>
          <w:numId w:val="1"/>
        </w:numPr>
      </w:pPr>
      <w:r w:rsidRPr="00195828">
        <w:t>Title page</w:t>
      </w:r>
    </w:p>
    <w:p w14:paraId="658946A3" w14:textId="77777777" w:rsidR="00195828" w:rsidRPr="00195828" w:rsidRDefault="00195828" w:rsidP="00195828">
      <w:pPr>
        <w:numPr>
          <w:ilvl w:val="1"/>
          <w:numId w:val="1"/>
        </w:numPr>
      </w:pPr>
      <w:r w:rsidRPr="00195828">
        <w:t>Introduction (1-2 paragraphs)</w:t>
      </w:r>
    </w:p>
    <w:p w14:paraId="5E67CEAE" w14:textId="77777777" w:rsidR="00195828" w:rsidRPr="00195828" w:rsidRDefault="00195828" w:rsidP="00195828">
      <w:pPr>
        <w:numPr>
          <w:ilvl w:val="2"/>
          <w:numId w:val="1"/>
        </w:numPr>
      </w:pPr>
      <w:r w:rsidRPr="00195828">
        <w:t>Purpose Statement</w:t>
      </w:r>
    </w:p>
    <w:p w14:paraId="4F70BF87" w14:textId="77777777" w:rsidR="00195828" w:rsidRPr="00195828" w:rsidRDefault="00195828" w:rsidP="00195828">
      <w:pPr>
        <w:numPr>
          <w:ilvl w:val="2"/>
          <w:numId w:val="1"/>
        </w:numPr>
      </w:pPr>
      <w:r w:rsidRPr="00195828">
        <w:t>Value of the Political Competency Development Plan to Support Professional Formation of the DNP Practice Scholar</w:t>
      </w:r>
    </w:p>
    <w:p w14:paraId="33708179" w14:textId="77777777" w:rsidR="00195828" w:rsidRPr="00195828" w:rsidRDefault="00195828" w:rsidP="00195828">
      <w:pPr>
        <w:numPr>
          <w:ilvl w:val="2"/>
          <w:numId w:val="1"/>
        </w:numPr>
      </w:pPr>
      <w:r w:rsidRPr="00195828">
        <w:t>Role of the DNP Practice Scholar in Political Advocacy.</w:t>
      </w:r>
    </w:p>
    <w:p w14:paraId="7E23DA37" w14:textId="77777777" w:rsidR="00195828" w:rsidRPr="00195828" w:rsidRDefault="00195828" w:rsidP="00195828">
      <w:pPr>
        <w:numPr>
          <w:ilvl w:val="1"/>
          <w:numId w:val="1"/>
        </w:numPr>
      </w:pPr>
      <w:r w:rsidRPr="00195828">
        <w:t>Nursing Expertise &amp; Health Policy Advocacy (3-4 paragraphs cited)</w:t>
      </w:r>
    </w:p>
    <w:p w14:paraId="40777953" w14:textId="77777777" w:rsidR="00195828" w:rsidRPr="00195828" w:rsidRDefault="00195828" w:rsidP="00195828">
      <w:pPr>
        <w:numPr>
          <w:ilvl w:val="2"/>
          <w:numId w:val="1"/>
        </w:numPr>
      </w:pPr>
      <w:r w:rsidRPr="00195828">
        <w:t>Value of Nursing Expertise in Health Policy</w:t>
      </w:r>
    </w:p>
    <w:p w14:paraId="42763D0B" w14:textId="77777777" w:rsidR="00195828" w:rsidRPr="00195828" w:rsidRDefault="00195828" w:rsidP="00195828">
      <w:pPr>
        <w:numPr>
          <w:ilvl w:val="2"/>
          <w:numId w:val="1"/>
        </w:numPr>
      </w:pPr>
      <w:r w:rsidRPr="00195828">
        <w:t>Value of Nursing Expertise in Health Policy Making</w:t>
      </w:r>
    </w:p>
    <w:p w14:paraId="4D10AB4F" w14:textId="77777777" w:rsidR="00195828" w:rsidRPr="00195828" w:rsidRDefault="00195828" w:rsidP="00195828">
      <w:pPr>
        <w:numPr>
          <w:ilvl w:val="2"/>
          <w:numId w:val="1"/>
        </w:numPr>
      </w:pPr>
      <w:r w:rsidRPr="00195828">
        <w:t>Impact of Social Determinants on Health, Wellness, and Policy</w:t>
      </w:r>
    </w:p>
    <w:p w14:paraId="1388C726" w14:textId="668B5B9B" w:rsidR="00195828" w:rsidRPr="00195828" w:rsidRDefault="00195828" w:rsidP="00195828">
      <w:pPr>
        <w:numPr>
          <w:ilvl w:val="1"/>
          <w:numId w:val="1"/>
        </w:numPr>
      </w:pPr>
      <w:r w:rsidRPr="00195828">
        <w:t>Self-Reflection on the Strengths &amp; Strategy Plan. (3-4 paragraphs - personal reflection)</w:t>
      </w:r>
      <w:r w:rsidR="00743646">
        <w:t xml:space="preserve"> </w:t>
      </w:r>
      <w:r w:rsidR="00743646" w:rsidRPr="00743646">
        <w:rPr>
          <w:highlight w:val="yellow"/>
        </w:rPr>
        <w:t>MAKE UP YOUR OWN FROM THE PAST ASSIGNMENT SEE ATTACH DOCUMENT</w:t>
      </w:r>
    </w:p>
    <w:p w14:paraId="014CC14B" w14:textId="138E4823" w:rsidR="00195828" w:rsidRPr="00195828" w:rsidRDefault="00195828" w:rsidP="00195828">
      <w:pPr>
        <w:numPr>
          <w:ilvl w:val="2"/>
          <w:numId w:val="1"/>
        </w:numPr>
      </w:pPr>
      <w:r w:rsidRPr="00195828">
        <w:t>Review the Week 2 Strengths &amp; Strategy Assignment.</w:t>
      </w:r>
      <w:r w:rsidR="00743646">
        <w:t xml:space="preserve"> </w:t>
      </w:r>
      <w:r w:rsidR="00743646" w:rsidRPr="00743646">
        <w:rPr>
          <w:highlight w:val="yellow"/>
        </w:rPr>
        <w:t>SEE ATTACH DOCUMENT</w:t>
      </w:r>
    </w:p>
    <w:p w14:paraId="78A00E78" w14:textId="77777777" w:rsidR="00195828" w:rsidRPr="00195828" w:rsidRDefault="00195828" w:rsidP="00195828">
      <w:pPr>
        <w:numPr>
          <w:ilvl w:val="2"/>
          <w:numId w:val="1"/>
        </w:numPr>
      </w:pPr>
      <w:r w:rsidRPr="00195828">
        <w:t>Based on the continued learning in this course, discuss your plan which should include the following four sections:</w:t>
      </w:r>
    </w:p>
    <w:p w14:paraId="2F580297" w14:textId="77777777" w:rsidR="00195828" w:rsidRPr="00195828" w:rsidRDefault="00195828" w:rsidP="00195828">
      <w:pPr>
        <w:numPr>
          <w:ilvl w:val="3"/>
          <w:numId w:val="1"/>
        </w:numPr>
      </w:pPr>
      <w:r w:rsidRPr="00195828">
        <w:t>Describe the skills you have in the area practice &amp; leadership strengths, relationship development &amp; collaboration, effective communication, and persistence and persuasion.</w:t>
      </w:r>
    </w:p>
    <w:p w14:paraId="5E681692" w14:textId="77777777" w:rsidR="00195828" w:rsidRPr="00195828" w:rsidRDefault="00195828" w:rsidP="00195828">
      <w:pPr>
        <w:numPr>
          <w:ilvl w:val="3"/>
          <w:numId w:val="1"/>
        </w:numPr>
      </w:pPr>
      <w:r w:rsidRPr="00195828">
        <w:t>Translate how your strengths can be utilized to improve and grow your political competency.</w:t>
      </w:r>
    </w:p>
    <w:p w14:paraId="5A36D653" w14:textId="77777777" w:rsidR="00195828" w:rsidRPr="00195828" w:rsidRDefault="00195828" w:rsidP="00195828">
      <w:pPr>
        <w:numPr>
          <w:ilvl w:val="1"/>
          <w:numId w:val="1"/>
        </w:numPr>
      </w:pPr>
      <w:r w:rsidRPr="00195828">
        <w:t>Competency Development Plan (4-5 paragraphs)</w:t>
      </w:r>
    </w:p>
    <w:p w14:paraId="04C90E97" w14:textId="77777777" w:rsidR="00195828" w:rsidRPr="00195828" w:rsidRDefault="00195828" w:rsidP="00195828">
      <w:pPr>
        <w:numPr>
          <w:ilvl w:val="2"/>
          <w:numId w:val="1"/>
        </w:numPr>
      </w:pPr>
      <w:r w:rsidRPr="00195828">
        <w:t>Recognizing that political competency may take more than a self-reflection of current skills, propose skills you need to acquire to become an effective DNP practice scholar advocate in your community? You may include any webinars, workshops, joining professional organizations, or practical experience in your development plan - provide specific examples - make sure your plan is actionable. Out of the 6 performance areas below - select and discuss at least 4 areas where you need to enhance your political competency. Be specific how you would enhance your political competency in each of the performance areas you selected. (1 paragraph each):</w:t>
      </w:r>
    </w:p>
    <w:p w14:paraId="30416191" w14:textId="77777777" w:rsidR="00195828" w:rsidRPr="00195828" w:rsidRDefault="00195828" w:rsidP="00195828">
      <w:pPr>
        <w:numPr>
          <w:ilvl w:val="3"/>
          <w:numId w:val="1"/>
        </w:numPr>
      </w:pPr>
      <w:r w:rsidRPr="00195828">
        <w:t>Communication, relationship development</w:t>
      </w:r>
    </w:p>
    <w:p w14:paraId="5748BFAE" w14:textId="77777777" w:rsidR="00195828" w:rsidRPr="00195828" w:rsidRDefault="00195828" w:rsidP="00195828">
      <w:pPr>
        <w:numPr>
          <w:ilvl w:val="3"/>
          <w:numId w:val="1"/>
        </w:numPr>
      </w:pPr>
      <w:r w:rsidRPr="00195828">
        <w:lastRenderedPageBreak/>
        <w:t>Networking</w:t>
      </w:r>
    </w:p>
    <w:p w14:paraId="1CEE6568" w14:textId="77777777" w:rsidR="00195828" w:rsidRPr="00195828" w:rsidRDefault="00195828" w:rsidP="00195828">
      <w:pPr>
        <w:numPr>
          <w:ilvl w:val="3"/>
          <w:numId w:val="1"/>
        </w:numPr>
      </w:pPr>
      <w:r w:rsidRPr="00195828">
        <w:t>Use of persuasion</w:t>
      </w:r>
    </w:p>
    <w:p w14:paraId="00B50F8A" w14:textId="77777777" w:rsidR="00195828" w:rsidRPr="00195828" w:rsidRDefault="00195828" w:rsidP="00195828">
      <w:pPr>
        <w:numPr>
          <w:ilvl w:val="3"/>
          <w:numId w:val="1"/>
        </w:numPr>
      </w:pPr>
      <w:r w:rsidRPr="00195828">
        <w:t>Grass roots, special interest groups, and coalition development</w:t>
      </w:r>
    </w:p>
    <w:p w14:paraId="3D21E2EC" w14:textId="77777777" w:rsidR="00195828" w:rsidRPr="00195828" w:rsidRDefault="00195828" w:rsidP="00195828">
      <w:pPr>
        <w:numPr>
          <w:ilvl w:val="3"/>
          <w:numId w:val="1"/>
        </w:numPr>
      </w:pPr>
      <w:r w:rsidRPr="00195828">
        <w:t>Developing a strategic perspective and ability to provide perspective (analysis with policy brief) on a health care policy driven by the use of evidence (to support recommendations or revision) and community need as demonstrated through social determinants in health.</w:t>
      </w:r>
    </w:p>
    <w:p w14:paraId="580B3DA4" w14:textId="77777777" w:rsidR="00195828" w:rsidRPr="00195828" w:rsidRDefault="00195828" w:rsidP="00195828">
      <w:pPr>
        <w:numPr>
          <w:ilvl w:val="3"/>
          <w:numId w:val="1"/>
        </w:numPr>
      </w:pPr>
      <w:r w:rsidRPr="00195828">
        <w:t>Persistence - Discuss what a "win" looks like to you and how can you better develop your awareness of political gains despite not getting all you expected from the political process.</w:t>
      </w:r>
    </w:p>
    <w:p w14:paraId="4248B3F0" w14:textId="77777777" w:rsidR="00195828" w:rsidRPr="00195828" w:rsidRDefault="00195828" w:rsidP="00195828">
      <w:pPr>
        <w:numPr>
          <w:ilvl w:val="1"/>
          <w:numId w:val="1"/>
        </w:numPr>
      </w:pPr>
      <w:r w:rsidRPr="00195828">
        <w:t>Conclusion - Provide a well-rounded and comprehensive conclusion that summarizes the paper and provides a call to action. (1 paragraph)</w:t>
      </w:r>
    </w:p>
    <w:p w14:paraId="7A2BE596" w14:textId="77777777" w:rsidR="00195828" w:rsidRPr="00195828" w:rsidRDefault="00195828" w:rsidP="00195828">
      <w:pPr>
        <w:numPr>
          <w:ilvl w:val="1"/>
          <w:numId w:val="1"/>
        </w:numPr>
      </w:pPr>
      <w:r w:rsidRPr="00195828">
        <w:t>References - APA Format</w:t>
      </w:r>
    </w:p>
    <w:p w14:paraId="01139ED0" w14:textId="77777777" w:rsidR="00195828" w:rsidRPr="00195828" w:rsidRDefault="00195828" w:rsidP="00195828">
      <w:r w:rsidRPr="00195828">
        <w:t>Rubric</w:t>
      </w:r>
    </w:p>
    <w:p w14:paraId="68C033A7" w14:textId="77777777" w:rsidR="00195828" w:rsidRPr="00195828" w:rsidRDefault="00195828" w:rsidP="00195828">
      <w:pPr>
        <w:rPr>
          <w:b/>
          <w:bCs/>
        </w:rPr>
      </w:pPr>
      <w:r w:rsidRPr="00195828">
        <w:rPr>
          <w:b/>
          <w:bCs/>
        </w:rPr>
        <w:t>NR708 Political Competency Development Plan Assignment Rubric</w:t>
      </w:r>
    </w:p>
    <w:tbl>
      <w:tblPr>
        <w:tblW w:w="9907" w:type="dxa"/>
        <w:tblCellMar>
          <w:top w:w="15" w:type="dxa"/>
          <w:left w:w="15" w:type="dxa"/>
          <w:bottom w:w="15" w:type="dxa"/>
          <w:right w:w="15" w:type="dxa"/>
        </w:tblCellMar>
        <w:tblLook w:val="04A0" w:firstRow="1" w:lastRow="0" w:firstColumn="1" w:lastColumn="0" w:noHBand="0" w:noVBand="1"/>
      </w:tblPr>
      <w:tblGrid>
        <w:gridCol w:w="2526"/>
        <w:gridCol w:w="6254"/>
        <w:gridCol w:w="1127"/>
      </w:tblGrid>
      <w:tr w:rsidR="00195828" w:rsidRPr="00195828" w14:paraId="4C69388E" w14:textId="77777777" w:rsidTr="00195828">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308A8050" w14:textId="77777777" w:rsidR="00195828" w:rsidRPr="00195828" w:rsidRDefault="00195828" w:rsidP="00195828">
            <w:pPr>
              <w:divId w:val="738291310"/>
            </w:pPr>
            <w:r w:rsidRPr="00195828">
              <w:t>NR708 Political Competency Development Plan Assignment Rubric</w:t>
            </w:r>
          </w:p>
        </w:tc>
      </w:tr>
      <w:tr w:rsidR="00195828" w:rsidRPr="00195828" w14:paraId="603679EB" w14:textId="77777777" w:rsidTr="00195828">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BAB81F7" w14:textId="77777777" w:rsidR="00195828" w:rsidRPr="00195828" w:rsidRDefault="00195828" w:rsidP="00195828">
            <w:pPr>
              <w:rPr>
                <w:b/>
                <w:bCs/>
              </w:rPr>
            </w:pPr>
            <w:r w:rsidRPr="00195828">
              <w:rPr>
                <w:b/>
                <w:bCs/>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7DA5CD86" w14:textId="77777777" w:rsidR="00195828" w:rsidRPr="00195828" w:rsidRDefault="00195828" w:rsidP="00195828">
            <w:pPr>
              <w:rPr>
                <w:b/>
                <w:bCs/>
              </w:rPr>
            </w:pPr>
            <w:r w:rsidRPr="00195828">
              <w:rPr>
                <w:b/>
                <w:bCs/>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CCA83FD" w14:textId="77777777" w:rsidR="00195828" w:rsidRPr="00195828" w:rsidRDefault="00195828" w:rsidP="00195828">
            <w:pPr>
              <w:rPr>
                <w:b/>
                <w:bCs/>
              </w:rPr>
            </w:pPr>
            <w:r w:rsidRPr="00195828">
              <w:rPr>
                <w:b/>
                <w:bCs/>
              </w:rPr>
              <w:t>Pts</w:t>
            </w:r>
          </w:p>
        </w:tc>
      </w:tr>
      <w:tr w:rsidR="00195828" w:rsidRPr="00195828" w14:paraId="4408300D" w14:textId="77777777" w:rsidTr="00195828">
        <w:trPr>
          <w:trHeight w:val="4465"/>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24F013A0" w14:textId="77777777" w:rsidR="00195828" w:rsidRPr="00195828" w:rsidRDefault="00195828" w:rsidP="00195828">
            <w:r w:rsidRPr="00195828">
              <w:t xml:space="preserve">This criterion is linked to a Learning </w:t>
            </w:r>
            <w:proofErr w:type="spellStart"/>
            <w:r w:rsidRPr="00195828">
              <w:t>OutcomeIntroduction</w:t>
            </w:r>
            <w:proofErr w:type="spellEnd"/>
            <w:r w:rsidRPr="00195828">
              <w:t xml:space="preserve"> Requirements:</w:t>
            </w:r>
          </w:p>
          <w:p w14:paraId="292DA024" w14:textId="77777777" w:rsidR="00195828" w:rsidRPr="00195828" w:rsidRDefault="00195828" w:rsidP="00195828">
            <w:r w:rsidRPr="00195828">
              <w:t>1) Purpose Statement, 2) Value of the Political Competency Development Plan to Support Professional Formation of the DNP Practice Scholar, and 3) Role of the DNP Practice Scholar in Political Advocacy (1-2 paragraphs).</w:t>
            </w:r>
            <w:r w:rsidRPr="00195828">
              <w:br/>
              <w:t>(10 Points)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202" w:type="dxa"/>
              <w:tblCellMar>
                <w:top w:w="15" w:type="dxa"/>
                <w:left w:w="15" w:type="dxa"/>
                <w:bottom w:w="15" w:type="dxa"/>
                <w:right w:w="15" w:type="dxa"/>
              </w:tblCellMar>
              <w:tblLook w:val="04A0" w:firstRow="1" w:lastRow="0" w:firstColumn="1" w:lastColumn="0" w:noHBand="0" w:noVBand="1"/>
            </w:tblPr>
            <w:tblGrid>
              <w:gridCol w:w="1585"/>
              <w:gridCol w:w="1586"/>
              <w:gridCol w:w="1499"/>
              <w:gridCol w:w="1532"/>
            </w:tblGrid>
            <w:tr w:rsidR="00195828" w:rsidRPr="00195828" w14:paraId="63D04092"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66555B3" w14:textId="77777777" w:rsidR="00195828" w:rsidRPr="00195828" w:rsidRDefault="00195828" w:rsidP="00195828">
                  <w:pPr>
                    <w:rPr>
                      <w:b/>
                      <w:bCs/>
                    </w:rPr>
                  </w:pPr>
                  <w:r w:rsidRPr="00195828">
                    <w:rPr>
                      <w:b/>
                      <w:bCs/>
                    </w:rPr>
                    <w:t>10.0 pts</w:t>
                  </w:r>
                </w:p>
                <w:p w14:paraId="08959EF4" w14:textId="77777777" w:rsidR="00195828" w:rsidRPr="00195828" w:rsidRDefault="00195828" w:rsidP="00195828">
                  <w:pPr>
                    <w:rPr>
                      <w:b/>
                      <w:bCs/>
                    </w:rPr>
                  </w:pPr>
                  <w:r w:rsidRPr="00195828">
                    <w:rPr>
                      <w:b/>
                      <w:bCs/>
                    </w:rPr>
                    <w:t>Highest Level of Performance</w:t>
                  </w:r>
                </w:p>
                <w:p w14:paraId="6EFFB1D5" w14:textId="77777777" w:rsidR="00195828" w:rsidRPr="00195828" w:rsidRDefault="00195828" w:rsidP="00195828">
                  <w:r w:rsidRPr="00195828">
                    <w:t>Includes no fewer than 3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256253F" w14:textId="77777777" w:rsidR="00195828" w:rsidRPr="00195828" w:rsidRDefault="00195828" w:rsidP="00195828">
                  <w:pPr>
                    <w:rPr>
                      <w:b/>
                      <w:bCs/>
                    </w:rPr>
                  </w:pPr>
                  <w:r w:rsidRPr="00195828">
                    <w:rPr>
                      <w:b/>
                      <w:bCs/>
                    </w:rPr>
                    <w:t>9.0 pts</w:t>
                  </w:r>
                </w:p>
                <w:p w14:paraId="1DDFDF3F" w14:textId="77777777" w:rsidR="00195828" w:rsidRPr="00195828" w:rsidRDefault="00195828" w:rsidP="00195828">
                  <w:pPr>
                    <w:rPr>
                      <w:b/>
                      <w:bCs/>
                    </w:rPr>
                  </w:pPr>
                  <w:r w:rsidRPr="00195828">
                    <w:rPr>
                      <w:b/>
                      <w:bCs/>
                    </w:rPr>
                    <w:t>Very Good or High Level of Performance</w:t>
                  </w:r>
                </w:p>
                <w:p w14:paraId="308422F1" w14:textId="77777777" w:rsidR="00195828" w:rsidRPr="00195828" w:rsidRDefault="00195828" w:rsidP="00195828">
                  <w:r w:rsidRPr="00195828">
                    <w:t>Includes no fewer than 2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83D5416" w14:textId="77777777" w:rsidR="00195828" w:rsidRPr="00195828" w:rsidRDefault="00195828" w:rsidP="00195828">
                  <w:pPr>
                    <w:rPr>
                      <w:b/>
                      <w:bCs/>
                    </w:rPr>
                  </w:pPr>
                  <w:r w:rsidRPr="00195828">
                    <w:rPr>
                      <w:b/>
                      <w:bCs/>
                    </w:rPr>
                    <w:t>8.0 pts</w:t>
                  </w:r>
                </w:p>
                <w:p w14:paraId="43CFB658" w14:textId="77777777" w:rsidR="00195828" w:rsidRPr="00195828" w:rsidRDefault="00195828" w:rsidP="00195828">
                  <w:pPr>
                    <w:rPr>
                      <w:b/>
                      <w:bCs/>
                    </w:rPr>
                  </w:pPr>
                  <w:r w:rsidRPr="00195828">
                    <w:rPr>
                      <w:b/>
                      <w:bCs/>
                    </w:rPr>
                    <w:t>Acceptable Level of Performance</w:t>
                  </w:r>
                </w:p>
                <w:p w14:paraId="12932C75" w14:textId="77777777" w:rsidR="00195828" w:rsidRPr="00195828" w:rsidRDefault="00195828" w:rsidP="00195828">
                  <w:r w:rsidRPr="00195828">
                    <w:t>Includes no fewer than 1 requirement.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31D39DB" w14:textId="77777777" w:rsidR="00195828" w:rsidRPr="00195828" w:rsidRDefault="00195828" w:rsidP="00195828">
                  <w:pPr>
                    <w:rPr>
                      <w:b/>
                      <w:bCs/>
                    </w:rPr>
                  </w:pPr>
                  <w:r w:rsidRPr="00195828">
                    <w:rPr>
                      <w:b/>
                      <w:bCs/>
                    </w:rPr>
                    <w:t>0.0 pts</w:t>
                  </w:r>
                </w:p>
                <w:p w14:paraId="034146A0" w14:textId="77777777" w:rsidR="00195828" w:rsidRPr="00195828" w:rsidRDefault="00195828" w:rsidP="00195828">
                  <w:pPr>
                    <w:rPr>
                      <w:b/>
                      <w:bCs/>
                    </w:rPr>
                  </w:pPr>
                  <w:r w:rsidRPr="00195828">
                    <w:rPr>
                      <w:b/>
                      <w:bCs/>
                    </w:rPr>
                    <w:t>No Marks</w:t>
                  </w:r>
                </w:p>
                <w:p w14:paraId="7A3F2736" w14:textId="77777777" w:rsidR="00195828" w:rsidRPr="00195828" w:rsidRDefault="00195828" w:rsidP="00195828">
                  <w:r w:rsidRPr="00195828">
                    <w:t>No requirements for this section presented.</w:t>
                  </w:r>
                </w:p>
              </w:tc>
            </w:tr>
          </w:tbl>
          <w:p w14:paraId="474A1ED8" w14:textId="77777777" w:rsidR="00195828" w:rsidRPr="00195828" w:rsidRDefault="00195828" w:rsidP="00195828"/>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18E1D56" w14:textId="77777777" w:rsidR="00195828" w:rsidRPr="00195828" w:rsidRDefault="00195828" w:rsidP="00195828">
            <w:r w:rsidRPr="00195828">
              <w:t>10.0 pts</w:t>
            </w:r>
          </w:p>
        </w:tc>
      </w:tr>
      <w:tr w:rsidR="00195828" w:rsidRPr="00195828" w14:paraId="684DA14D" w14:textId="77777777" w:rsidTr="00195828">
        <w:trPr>
          <w:trHeight w:val="507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9284B54" w14:textId="77777777" w:rsidR="00195828" w:rsidRPr="00195828" w:rsidRDefault="00195828" w:rsidP="00195828">
            <w:r w:rsidRPr="00195828">
              <w:lastRenderedPageBreak/>
              <w:t xml:space="preserve">This criterion is linked to a Learning </w:t>
            </w:r>
            <w:proofErr w:type="spellStart"/>
            <w:r w:rsidRPr="00195828">
              <w:t>OutcomeExpertise</w:t>
            </w:r>
            <w:proofErr w:type="spellEnd"/>
            <w:r w:rsidRPr="00195828">
              <w:t xml:space="preserve"> &amp; Health Policy Advocacy Requirements:</w:t>
            </w:r>
          </w:p>
          <w:p w14:paraId="69DE83F8" w14:textId="77777777" w:rsidR="00195828" w:rsidRPr="00195828" w:rsidRDefault="00195828" w:rsidP="00195828">
            <w:r w:rsidRPr="00195828">
              <w:t>1) Value of Nursing Expertise in Health Policy,</w:t>
            </w:r>
            <w:r w:rsidRPr="00195828">
              <w:br/>
              <w:t>2) Value of Nursing Expertise in Health Policy Making, and</w:t>
            </w:r>
            <w:r w:rsidRPr="00195828">
              <w:br/>
              <w:t>3) Impact of Social Determinants on Health, Wellness, and Policy Health Policy Advocacy</w:t>
            </w:r>
            <w:r w:rsidRPr="00195828">
              <w:br/>
              <w:t>(3-4 paragraphs and well-cited).</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202" w:type="dxa"/>
              <w:tblCellMar>
                <w:top w:w="15" w:type="dxa"/>
                <w:left w:w="15" w:type="dxa"/>
                <w:bottom w:w="15" w:type="dxa"/>
                <w:right w:w="15" w:type="dxa"/>
              </w:tblCellMar>
              <w:tblLook w:val="04A0" w:firstRow="1" w:lastRow="0" w:firstColumn="1" w:lastColumn="0" w:noHBand="0" w:noVBand="1"/>
            </w:tblPr>
            <w:tblGrid>
              <w:gridCol w:w="1585"/>
              <w:gridCol w:w="1586"/>
              <w:gridCol w:w="1499"/>
              <w:gridCol w:w="1532"/>
            </w:tblGrid>
            <w:tr w:rsidR="00195828" w:rsidRPr="00195828" w14:paraId="1A3AD0BC"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879B29D" w14:textId="77777777" w:rsidR="00195828" w:rsidRPr="00195828" w:rsidRDefault="00195828" w:rsidP="00195828">
                  <w:pPr>
                    <w:rPr>
                      <w:b/>
                      <w:bCs/>
                    </w:rPr>
                  </w:pPr>
                  <w:r w:rsidRPr="00195828">
                    <w:rPr>
                      <w:b/>
                      <w:bCs/>
                    </w:rPr>
                    <w:t>80.0 pts</w:t>
                  </w:r>
                </w:p>
                <w:p w14:paraId="0FC5EBA2" w14:textId="77777777" w:rsidR="00195828" w:rsidRPr="00195828" w:rsidRDefault="00195828" w:rsidP="00195828">
                  <w:pPr>
                    <w:rPr>
                      <w:b/>
                      <w:bCs/>
                    </w:rPr>
                  </w:pPr>
                  <w:r w:rsidRPr="00195828">
                    <w:rPr>
                      <w:b/>
                      <w:bCs/>
                    </w:rPr>
                    <w:t>Highest Level of Performance</w:t>
                  </w:r>
                </w:p>
                <w:p w14:paraId="36ED5AFA" w14:textId="77777777" w:rsidR="00195828" w:rsidRPr="00195828" w:rsidRDefault="00195828" w:rsidP="00195828">
                  <w:r w:rsidRPr="00195828">
                    <w:t>Includes no fewer than 3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AC7FA58" w14:textId="77777777" w:rsidR="00195828" w:rsidRPr="00195828" w:rsidRDefault="00195828" w:rsidP="00195828">
                  <w:pPr>
                    <w:rPr>
                      <w:b/>
                      <w:bCs/>
                    </w:rPr>
                  </w:pPr>
                  <w:r w:rsidRPr="00195828">
                    <w:rPr>
                      <w:b/>
                      <w:bCs/>
                    </w:rPr>
                    <w:t>73.0 pts</w:t>
                  </w:r>
                </w:p>
                <w:p w14:paraId="74DBCD6B" w14:textId="77777777" w:rsidR="00195828" w:rsidRPr="00195828" w:rsidRDefault="00195828" w:rsidP="00195828">
                  <w:pPr>
                    <w:rPr>
                      <w:b/>
                      <w:bCs/>
                    </w:rPr>
                  </w:pPr>
                  <w:r w:rsidRPr="00195828">
                    <w:rPr>
                      <w:b/>
                      <w:bCs/>
                    </w:rPr>
                    <w:t>Very Good or High Level of Performance</w:t>
                  </w:r>
                </w:p>
                <w:p w14:paraId="2F647EB4" w14:textId="77777777" w:rsidR="00195828" w:rsidRPr="00195828" w:rsidRDefault="00195828" w:rsidP="00195828">
                  <w:r w:rsidRPr="00195828">
                    <w:t>Includes no fewer than 2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D5D8A8B" w14:textId="77777777" w:rsidR="00195828" w:rsidRPr="00195828" w:rsidRDefault="00195828" w:rsidP="00195828">
                  <w:pPr>
                    <w:rPr>
                      <w:b/>
                      <w:bCs/>
                    </w:rPr>
                  </w:pPr>
                  <w:r w:rsidRPr="00195828">
                    <w:rPr>
                      <w:b/>
                      <w:bCs/>
                    </w:rPr>
                    <w:t>65.0 pts</w:t>
                  </w:r>
                </w:p>
                <w:p w14:paraId="4898D774" w14:textId="77777777" w:rsidR="00195828" w:rsidRPr="00195828" w:rsidRDefault="00195828" w:rsidP="00195828">
                  <w:pPr>
                    <w:rPr>
                      <w:b/>
                      <w:bCs/>
                    </w:rPr>
                  </w:pPr>
                  <w:r w:rsidRPr="00195828">
                    <w:rPr>
                      <w:b/>
                      <w:bCs/>
                    </w:rPr>
                    <w:t>Acceptable Level of Performance</w:t>
                  </w:r>
                </w:p>
                <w:p w14:paraId="2A8E58A1" w14:textId="77777777" w:rsidR="00195828" w:rsidRPr="00195828" w:rsidRDefault="00195828" w:rsidP="00195828">
                  <w:r w:rsidRPr="00195828">
                    <w:t>Includes no fewer than 1 requirement.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1EAEA03" w14:textId="77777777" w:rsidR="00195828" w:rsidRPr="00195828" w:rsidRDefault="00195828" w:rsidP="00195828">
                  <w:pPr>
                    <w:rPr>
                      <w:b/>
                      <w:bCs/>
                    </w:rPr>
                  </w:pPr>
                  <w:r w:rsidRPr="00195828">
                    <w:rPr>
                      <w:b/>
                      <w:bCs/>
                    </w:rPr>
                    <w:t>0.0 pts</w:t>
                  </w:r>
                </w:p>
                <w:p w14:paraId="1C20408C" w14:textId="77777777" w:rsidR="00195828" w:rsidRPr="00195828" w:rsidRDefault="00195828" w:rsidP="00195828">
                  <w:pPr>
                    <w:rPr>
                      <w:b/>
                      <w:bCs/>
                    </w:rPr>
                  </w:pPr>
                  <w:r w:rsidRPr="00195828">
                    <w:rPr>
                      <w:b/>
                      <w:bCs/>
                    </w:rPr>
                    <w:t>No Marks</w:t>
                  </w:r>
                </w:p>
                <w:p w14:paraId="1C58EAF7" w14:textId="77777777" w:rsidR="00195828" w:rsidRPr="00195828" w:rsidRDefault="00195828" w:rsidP="00195828">
                  <w:r w:rsidRPr="00195828">
                    <w:t>No requirements for this section presented.</w:t>
                  </w:r>
                </w:p>
              </w:tc>
            </w:tr>
          </w:tbl>
          <w:p w14:paraId="5D668F51" w14:textId="77777777" w:rsidR="00195828" w:rsidRPr="00195828" w:rsidRDefault="00195828" w:rsidP="00195828"/>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294FA28" w14:textId="77777777" w:rsidR="00195828" w:rsidRPr="00195828" w:rsidRDefault="00195828" w:rsidP="00195828">
            <w:r w:rsidRPr="00195828">
              <w:t>80.0 pts</w:t>
            </w:r>
          </w:p>
        </w:tc>
      </w:tr>
      <w:tr w:rsidR="00195828" w:rsidRPr="00195828" w14:paraId="0DF1AC73" w14:textId="77777777" w:rsidTr="00195828">
        <w:trPr>
          <w:trHeight w:val="5348"/>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531FFD6" w14:textId="77777777" w:rsidR="00195828" w:rsidRPr="00195828" w:rsidRDefault="00195828" w:rsidP="00195828">
            <w:r w:rsidRPr="00195828">
              <w:t xml:space="preserve">This criterion is linked to a Learning </w:t>
            </w:r>
            <w:proofErr w:type="spellStart"/>
            <w:r w:rsidRPr="00195828">
              <w:t>OutcomeSelf</w:t>
            </w:r>
            <w:proofErr w:type="spellEnd"/>
            <w:r w:rsidRPr="00195828">
              <w:t>-Reflection Requirements:</w:t>
            </w:r>
          </w:p>
          <w:p w14:paraId="6A3067B1" w14:textId="77777777" w:rsidR="00195828" w:rsidRPr="00195828" w:rsidRDefault="00195828" w:rsidP="00195828">
            <w:r w:rsidRPr="00195828">
              <w:t>Describes skills and how strengths can be utilized to improve political competency (4 paragraphs).</w:t>
            </w:r>
            <w:r w:rsidRPr="00195828">
              <w:br/>
              <w:t>1) Practice &amp; leadership strengths</w:t>
            </w:r>
            <w:r w:rsidRPr="00195828">
              <w:br/>
              <w:t>2) Relationship development &amp; collaboration</w:t>
            </w:r>
            <w:r w:rsidRPr="00195828">
              <w:br/>
              <w:t>3) Effective communication</w:t>
            </w:r>
            <w:r w:rsidRPr="00195828">
              <w:br/>
              <w:t>4) Persistence and persuasion</w:t>
            </w:r>
            <w:r w:rsidRPr="00195828">
              <w:br/>
              <w:t>(40 points)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202" w:type="dxa"/>
              <w:tblCellMar>
                <w:top w:w="15" w:type="dxa"/>
                <w:left w:w="15" w:type="dxa"/>
                <w:bottom w:w="15" w:type="dxa"/>
                <w:right w:w="15" w:type="dxa"/>
              </w:tblCellMar>
              <w:tblLook w:val="04A0" w:firstRow="1" w:lastRow="0" w:firstColumn="1" w:lastColumn="0" w:noHBand="0" w:noVBand="1"/>
            </w:tblPr>
            <w:tblGrid>
              <w:gridCol w:w="1571"/>
              <w:gridCol w:w="1571"/>
              <w:gridCol w:w="1571"/>
              <w:gridCol w:w="1515"/>
            </w:tblGrid>
            <w:tr w:rsidR="00195828" w:rsidRPr="00195828" w14:paraId="1A47310F"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E06DEEB" w14:textId="77777777" w:rsidR="00195828" w:rsidRPr="00195828" w:rsidRDefault="00195828" w:rsidP="00195828">
                  <w:pPr>
                    <w:rPr>
                      <w:b/>
                      <w:bCs/>
                    </w:rPr>
                  </w:pPr>
                  <w:r w:rsidRPr="00195828">
                    <w:rPr>
                      <w:b/>
                      <w:bCs/>
                    </w:rPr>
                    <w:t>40.0 pts</w:t>
                  </w:r>
                </w:p>
                <w:p w14:paraId="48A2D39C" w14:textId="77777777" w:rsidR="00195828" w:rsidRPr="00195828" w:rsidRDefault="00195828" w:rsidP="00195828">
                  <w:pPr>
                    <w:rPr>
                      <w:b/>
                      <w:bCs/>
                    </w:rPr>
                  </w:pPr>
                  <w:r w:rsidRPr="00195828">
                    <w:rPr>
                      <w:b/>
                      <w:bCs/>
                    </w:rPr>
                    <w:t>Highest Level of Performance</w:t>
                  </w:r>
                </w:p>
                <w:p w14:paraId="299CD347" w14:textId="77777777" w:rsidR="00195828" w:rsidRPr="00195828" w:rsidRDefault="00195828" w:rsidP="00195828">
                  <w:r w:rsidRPr="00195828">
                    <w:t>Includes no fewer than 4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06208D6" w14:textId="77777777" w:rsidR="00195828" w:rsidRPr="00195828" w:rsidRDefault="00195828" w:rsidP="00195828">
                  <w:pPr>
                    <w:rPr>
                      <w:b/>
                      <w:bCs/>
                    </w:rPr>
                  </w:pPr>
                  <w:r w:rsidRPr="00195828">
                    <w:rPr>
                      <w:b/>
                      <w:bCs/>
                    </w:rPr>
                    <w:t>36.0 pts</w:t>
                  </w:r>
                </w:p>
                <w:p w14:paraId="4BF9BC81" w14:textId="77777777" w:rsidR="00195828" w:rsidRPr="00195828" w:rsidRDefault="00195828" w:rsidP="00195828">
                  <w:pPr>
                    <w:rPr>
                      <w:b/>
                      <w:bCs/>
                    </w:rPr>
                  </w:pPr>
                  <w:r w:rsidRPr="00195828">
                    <w:rPr>
                      <w:b/>
                      <w:bCs/>
                    </w:rPr>
                    <w:t>Very Good or High Level of Performance</w:t>
                  </w:r>
                </w:p>
                <w:p w14:paraId="46C174A2" w14:textId="77777777" w:rsidR="00195828" w:rsidRPr="00195828" w:rsidRDefault="00195828" w:rsidP="00195828">
                  <w:r w:rsidRPr="00195828">
                    <w:t>Includes no fewer than 3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6A455EE" w14:textId="77777777" w:rsidR="00195828" w:rsidRPr="00195828" w:rsidRDefault="00195828" w:rsidP="00195828">
                  <w:pPr>
                    <w:rPr>
                      <w:b/>
                      <w:bCs/>
                    </w:rPr>
                  </w:pPr>
                  <w:r w:rsidRPr="00195828">
                    <w:rPr>
                      <w:b/>
                      <w:bCs/>
                    </w:rPr>
                    <w:t>32.0 pts</w:t>
                  </w:r>
                </w:p>
                <w:p w14:paraId="69812E3A" w14:textId="77777777" w:rsidR="00195828" w:rsidRPr="00195828" w:rsidRDefault="00195828" w:rsidP="00195828">
                  <w:pPr>
                    <w:rPr>
                      <w:b/>
                      <w:bCs/>
                    </w:rPr>
                  </w:pPr>
                  <w:r w:rsidRPr="00195828">
                    <w:rPr>
                      <w:b/>
                      <w:bCs/>
                    </w:rPr>
                    <w:t>Acceptable Level of Performance</w:t>
                  </w:r>
                </w:p>
                <w:p w14:paraId="1BD74BB4" w14:textId="77777777" w:rsidR="00195828" w:rsidRPr="00195828" w:rsidRDefault="00195828" w:rsidP="00195828">
                  <w:r w:rsidRPr="00195828">
                    <w:t>Includes no fewer than 2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D7FE9B2" w14:textId="77777777" w:rsidR="00195828" w:rsidRPr="00195828" w:rsidRDefault="00195828" w:rsidP="00195828">
                  <w:pPr>
                    <w:rPr>
                      <w:b/>
                      <w:bCs/>
                    </w:rPr>
                  </w:pPr>
                  <w:r w:rsidRPr="00195828">
                    <w:rPr>
                      <w:b/>
                      <w:bCs/>
                    </w:rPr>
                    <w:t>0.0 pts</w:t>
                  </w:r>
                </w:p>
                <w:p w14:paraId="1F351913" w14:textId="77777777" w:rsidR="00195828" w:rsidRPr="00195828" w:rsidRDefault="00195828" w:rsidP="00195828">
                  <w:pPr>
                    <w:rPr>
                      <w:b/>
                      <w:bCs/>
                    </w:rPr>
                  </w:pPr>
                  <w:r w:rsidRPr="00195828">
                    <w:rPr>
                      <w:b/>
                      <w:bCs/>
                    </w:rPr>
                    <w:t>No Marks</w:t>
                  </w:r>
                </w:p>
                <w:p w14:paraId="530FA559" w14:textId="77777777" w:rsidR="00195828" w:rsidRPr="00195828" w:rsidRDefault="00195828" w:rsidP="00195828">
                  <w:r w:rsidRPr="00195828">
                    <w:t>No requirements for this section presented.</w:t>
                  </w:r>
                </w:p>
              </w:tc>
            </w:tr>
          </w:tbl>
          <w:p w14:paraId="3831CB3D" w14:textId="77777777" w:rsidR="00195828" w:rsidRPr="00195828" w:rsidRDefault="00195828" w:rsidP="00195828"/>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694EC53D" w14:textId="77777777" w:rsidR="00195828" w:rsidRPr="00195828" w:rsidRDefault="00195828" w:rsidP="00195828">
            <w:r w:rsidRPr="00195828">
              <w:t>40.0 pts</w:t>
            </w:r>
          </w:p>
        </w:tc>
      </w:tr>
      <w:tr w:rsidR="00195828" w:rsidRPr="00195828" w14:paraId="4910729C" w14:textId="77777777" w:rsidTr="00195828">
        <w:trPr>
          <w:trHeight w:val="6251"/>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B7171DA" w14:textId="77777777" w:rsidR="00195828" w:rsidRPr="00195828" w:rsidRDefault="00195828" w:rsidP="00195828">
            <w:r w:rsidRPr="00195828">
              <w:lastRenderedPageBreak/>
              <w:t xml:space="preserve">This criterion is linked to a Learning </w:t>
            </w:r>
            <w:proofErr w:type="spellStart"/>
            <w:r w:rsidRPr="00195828">
              <w:t>OutcomeCompetency</w:t>
            </w:r>
            <w:proofErr w:type="spellEnd"/>
            <w:r w:rsidRPr="00195828">
              <w:t xml:space="preserve"> Development Plan Requirements:</w:t>
            </w:r>
          </w:p>
          <w:p w14:paraId="1A2962E8" w14:textId="77777777" w:rsidR="00195828" w:rsidRPr="00195828" w:rsidRDefault="00195828" w:rsidP="00195828">
            <w:r w:rsidRPr="00195828">
              <w:t>Propose skills needed in each</w:t>
            </w:r>
            <w:r w:rsidRPr="00195828">
              <w:br/>
              <w:t>Of the following:</w:t>
            </w:r>
            <w:r w:rsidRPr="00195828">
              <w:br/>
              <w:t>1) Communication, relationship development</w:t>
            </w:r>
            <w:r w:rsidRPr="00195828">
              <w:br/>
              <w:t>2) Networking</w:t>
            </w:r>
            <w:r w:rsidRPr="00195828">
              <w:br/>
              <w:t>3) Use of persuasion</w:t>
            </w:r>
            <w:r w:rsidRPr="00195828">
              <w:br/>
              <w:t>4) Grass roots, special interest groups, and coalition development</w:t>
            </w:r>
            <w:r w:rsidRPr="00195828">
              <w:br/>
              <w:t>5) Developing a strategic perspective</w:t>
            </w:r>
            <w:r w:rsidRPr="00195828">
              <w:br/>
              <w:t>6) Persistence – defining a “win.”</w:t>
            </w:r>
            <w:r w:rsidRPr="00195828">
              <w:br/>
            </w:r>
            <w:r w:rsidRPr="00195828">
              <w:br/>
              <w:t>(150 points)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202" w:type="dxa"/>
              <w:tblCellMar>
                <w:top w:w="15" w:type="dxa"/>
                <w:left w:w="15" w:type="dxa"/>
                <w:bottom w:w="15" w:type="dxa"/>
                <w:right w:w="15" w:type="dxa"/>
              </w:tblCellMar>
              <w:tblLook w:val="04A0" w:firstRow="1" w:lastRow="0" w:firstColumn="1" w:lastColumn="0" w:noHBand="0" w:noVBand="1"/>
            </w:tblPr>
            <w:tblGrid>
              <w:gridCol w:w="1571"/>
              <w:gridCol w:w="1571"/>
              <w:gridCol w:w="1571"/>
              <w:gridCol w:w="1515"/>
            </w:tblGrid>
            <w:tr w:rsidR="00195828" w:rsidRPr="00195828" w14:paraId="4ED06140"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0C4264A" w14:textId="77777777" w:rsidR="00195828" w:rsidRPr="00195828" w:rsidRDefault="00195828" w:rsidP="00195828">
                  <w:pPr>
                    <w:rPr>
                      <w:b/>
                      <w:bCs/>
                    </w:rPr>
                  </w:pPr>
                  <w:r w:rsidRPr="00195828">
                    <w:rPr>
                      <w:b/>
                      <w:bCs/>
                    </w:rPr>
                    <w:t>150.0 pts</w:t>
                  </w:r>
                </w:p>
                <w:p w14:paraId="3FFDADB7" w14:textId="77777777" w:rsidR="00195828" w:rsidRPr="00195828" w:rsidRDefault="00195828" w:rsidP="00195828">
                  <w:pPr>
                    <w:rPr>
                      <w:b/>
                      <w:bCs/>
                    </w:rPr>
                  </w:pPr>
                  <w:r w:rsidRPr="00195828">
                    <w:rPr>
                      <w:b/>
                      <w:bCs/>
                    </w:rPr>
                    <w:t>Highest Level of Performance</w:t>
                  </w:r>
                </w:p>
                <w:p w14:paraId="01FE0E3D" w14:textId="77777777" w:rsidR="00195828" w:rsidRPr="00195828" w:rsidRDefault="00195828" w:rsidP="00195828">
                  <w:r w:rsidRPr="00195828">
                    <w:t>Includes no fewer than 4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A74FBF3" w14:textId="77777777" w:rsidR="00195828" w:rsidRPr="00195828" w:rsidRDefault="00195828" w:rsidP="00195828">
                  <w:pPr>
                    <w:rPr>
                      <w:b/>
                      <w:bCs/>
                    </w:rPr>
                  </w:pPr>
                  <w:r w:rsidRPr="00195828">
                    <w:rPr>
                      <w:b/>
                      <w:bCs/>
                    </w:rPr>
                    <w:t>135.0 pts</w:t>
                  </w:r>
                </w:p>
                <w:p w14:paraId="44F25F30" w14:textId="77777777" w:rsidR="00195828" w:rsidRPr="00195828" w:rsidRDefault="00195828" w:rsidP="00195828">
                  <w:pPr>
                    <w:rPr>
                      <w:b/>
                      <w:bCs/>
                    </w:rPr>
                  </w:pPr>
                  <w:r w:rsidRPr="00195828">
                    <w:rPr>
                      <w:b/>
                      <w:bCs/>
                    </w:rPr>
                    <w:t>Very Good or High Level of Performance</w:t>
                  </w:r>
                </w:p>
                <w:p w14:paraId="213A90F7" w14:textId="77777777" w:rsidR="00195828" w:rsidRPr="00195828" w:rsidRDefault="00195828" w:rsidP="00195828">
                  <w:r w:rsidRPr="00195828">
                    <w:t>Includes no fewer than 3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ED82ACC" w14:textId="77777777" w:rsidR="00195828" w:rsidRPr="00195828" w:rsidRDefault="00195828" w:rsidP="00195828">
                  <w:pPr>
                    <w:rPr>
                      <w:b/>
                      <w:bCs/>
                    </w:rPr>
                  </w:pPr>
                  <w:r w:rsidRPr="00195828">
                    <w:rPr>
                      <w:b/>
                      <w:bCs/>
                    </w:rPr>
                    <w:t>120.0 pts</w:t>
                  </w:r>
                </w:p>
                <w:p w14:paraId="25EEB07F" w14:textId="77777777" w:rsidR="00195828" w:rsidRPr="00195828" w:rsidRDefault="00195828" w:rsidP="00195828">
                  <w:pPr>
                    <w:rPr>
                      <w:b/>
                      <w:bCs/>
                    </w:rPr>
                  </w:pPr>
                  <w:r w:rsidRPr="00195828">
                    <w:rPr>
                      <w:b/>
                      <w:bCs/>
                    </w:rPr>
                    <w:t>Acceptable Level of Performance</w:t>
                  </w:r>
                </w:p>
                <w:p w14:paraId="50F5D08D" w14:textId="77777777" w:rsidR="00195828" w:rsidRPr="00195828" w:rsidRDefault="00195828" w:rsidP="00195828">
                  <w:r w:rsidRPr="00195828">
                    <w:t>Includes no fewer than 2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14E97F4" w14:textId="77777777" w:rsidR="00195828" w:rsidRPr="00195828" w:rsidRDefault="00195828" w:rsidP="00195828">
                  <w:pPr>
                    <w:rPr>
                      <w:b/>
                      <w:bCs/>
                    </w:rPr>
                  </w:pPr>
                  <w:r w:rsidRPr="00195828">
                    <w:rPr>
                      <w:b/>
                      <w:bCs/>
                    </w:rPr>
                    <w:t>0.0 pts</w:t>
                  </w:r>
                </w:p>
                <w:p w14:paraId="3F28203E" w14:textId="77777777" w:rsidR="00195828" w:rsidRPr="00195828" w:rsidRDefault="00195828" w:rsidP="00195828">
                  <w:pPr>
                    <w:rPr>
                      <w:b/>
                      <w:bCs/>
                    </w:rPr>
                  </w:pPr>
                  <w:r w:rsidRPr="00195828">
                    <w:rPr>
                      <w:b/>
                      <w:bCs/>
                    </w:rPr>
                    <w:t>No Marks</w:t>
                  </w:r>
                </w:p>
                <w:p w14:paraId="0169B1A3" w14:textId="77777777" w:rsidR="00195828" w:rsidRPr="00195828" w:rsidRDefault="00195828" w:rsidP="00195828">
                  <w:r w:rsidRPr="00195828">
                    <w:t>No requirements for this section presented.</w:t>
                  </w:r>
                </w:p>
              </w:tc>
            </w:tr>
          </w:tbl>
          <w:p w14:paraId="2B2FC672" w14:textId="77777777" w:rsidR="00195828" w:rsidRPr="00195828" w:rsidRDefault="00195828" w:rsidP="00195828"/>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62DCBB75" w14:textId="77777777" w:rsidR="00195828" w:rsidRPr="00195828" w:rsidRDefault="00195828" w:rsidP="00195828">
            <w:r w:rsidRPr="00195828">
              <w:t>150.0 pts</w:t>
            </w:r>
          </w:p>
        </w:tc>
      </w:tr>
      <w:tr w:rsidR="00195828" w:rsidRPr="00195828" w14:paraId="48F3233A" w14:textId="77777777" w:rsidTr="00195828">
        <w:trPr>
          <w:trHeight w:val="3563"/>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1709B539" w14:textId="77777777" w:rsidR="00195828" w:rsidRPr="00195828" w:rsidRDefault="00195828" w:rsidP="00195828">
            <w:r w:rsidRPr="00195828">
              <w:t xml:space="preserve">This criterion is linked to a Learning </w:t>
            </w:r>
            <w:proofErr w:type="spellStart"/>
            <w:r w:rsidRPr="00195828">
              <w:t>OutcomeConclusion</w:t>
            </w:r>
            <w:proofErr w:type="spellEnd"/>
            <w:r w:rsidRPr="00195828">
              <w:t xml:space="preserve"> Requirements:</w:t>
            </w:r>
          </w:p>
          <w:p w14:paraId="6A7A0A6B" w14:textId="77777777" w:rsidR="00195828" w:rsidRPr="00195828" w:rsidRDefault="00195828" w:rsidP="00195828">
            <w:r w:rsidRPr="00195828">
              <w:t>Effectively summarize your entire assessment in one to two comprehensive yet concise paragraphs that support the need to do the work.</w:t>
            </w:r>
            <w:r w:rsidRPr="00195828">
              <w:br/>
              <w:t>(30 points)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202" w:type="dxa"/>
              <w:tblCellMar>
                <w:top w:w="15" w:type="dxa"/>
                <w:left w:w="15" w:type="dxa"/>
                <w:bottom w:w="15" w:type="dxa"/>
                <w:right w:w="15" w:type="dxa"/>
              </w:tblCellMar>
              <w:tblLook w:val="04A0" w:firstRow="1" w:lastRow="0" w:firstColumn="1" w:lastColumn="0" w:noHBand="0" w:noVBand="1"/>
            </w:tblPr>
            <w:tblGrid>
              <w:gridCol w:w="1585"/>
              <w:gridCol w:w="1586"/>
              <w:gridCol w:w="1499"/>
              <w:gridCol w:w="1532"/>
            </w:tblGrid>
            <w:tr w:rsidR="00195828" w:rsidRPr="00195828" w14:paraId="361697F2"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6EEAC58" w14:textId="77777777" w:rsidR="00195828" w:rsidRPr="00195828" w:rsidRDefault="00195828" w:rsidP="00195828">
                  <w:pPr>
                    <w:rPr>
                      <w:b/>
                      <w:bCs/>
                    </w:rPr>
                  </w:pPr>
                  <w:r w:rsidRPr="00195828">
                    <w:rPr>
                      <w:b/>
                      <w:bCs/>
                    </w:rPr>
                    <w:t>30.0 pts</w:t>
                  </w:r>
                </w:p>
                <w:p w14:paraId="6D56A760" w14:textId="77777777" w:rsidR="00195828" w:rsidRPr="00195828" w:rsidRDefault="00195828" w:rsidP="00195828">
                  <w:pPr>
                    <w:rPr>
                      <w:b/>
                      <w:bCs/>
                    </w:rPr>
                  </w:pPr>
                  <w:r w:rsidRPr="00195828">
                    <w:rPr>
                      <w:b/>
                      <w:bCs/>
                    </w:rPr>
                    <w:t>Highest Level of Performance</w:t>
                  </w:r>
                </w:p>
                <w:p w14:paraId="305FEDEF" w14:textId="77777777" w:rsidR="00195828" w:rsidRPr="00195828" w:rsidRDefault="00195828" w:rsidP="00195828">
                  <w:r w:rsidRPr="00195828">
                    <w:t>Includes no fewer than 3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B37BE91" w14:textId="77777777" w:rsidR="00195828" w:rsidRPr="00195828" w:rsidRDefault="00195828" w:rsidP="00195828">
                  <w:pPr>
                    <w:rPr>
                      <w:b/>
                      <w:bCs/>
                    </w:rPr>
                  </w:pPr>
                  <w:r w:rsidRPr="00195828">
                    <w:rPr>
                      <w:b/>
                      <w:bCs/>
                    </w:rPr>
                    <w:t>25.0 pts</w:t>
                  </w:r>
                </w:p>
                <w:p w14:paraId="5496AB39" w14:textId="77777777" w:rsidR="00195828" w:rsidRPr="00195828" w:rsidRDefault="00195828" w:rsidP="00195828">
                  <w:pPr>
                    <w:rPr>
                      <w:b/>
                      <w:bCs/>
                    </w:rPr>
                  </w:pPr>
                  <w:r w:rsidRPr="00195828">
                    <w:rPr>
                      <w:b/>
                      <w:bCs/>
                    </w:rPr>
                    <w:t>Very Good or High Level of Performance</w:t>
                  </w:r>
                </w:p>
                <w:p w14:paraId="33338EF0" w14:textId="77777777" w:rsidR="00195828" w:rsidRPr="00195828" w:rsidRDefault="00195828" w:rsidP="00195828">
                  <w:r w:rsidRPr="00195828">
                    <w:t>Includes no fewer than 2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BFF4FDF" w14:textId="77777777" w:rsidR="00195828" w:rsidRPr="00195828" w:rsidRDefault="00195828" w:rsidP="00195828">
                  <w:pPr>
                    <w:rPr>
                      <w:b/>
                      <w:bCs/>
                    </w:rPr>
                  </w:pPr>
                  <w:r w:rsidRPr="00195828">
                    <w:rPr>
                      <w:b/>
                      <w:bCs/>
                    </w:rPr>
                    <w:t>20.0 pts</w:t>
                  </w:r>
                </w:p>
                <w:p w14:paraId="6CA8112D" w14:textId="77777777" w:rsidR="00195828" w:rsidRPr="00195828" w:rsidRDefault="00195828" w:rsidP="00195828">
                  <w:pPr>
                    <w:rPr>
                      <w:b/>
                      <w:bCs/>
                    </w:rPr>
                  </w:pPr>
                  <w:r w:rsidRPr="00195828">
                    <w:rPr>
                      <w:b/>
                      <w:bCs/>
                    </w:rPr>
                    <w:t>Acceptable Level of Performance</w:t>
                  </w:r>
                </w:p>
                <w:p w14:paraId="06A7CC29" w14:textId="77777777" w:rsidR="00195828" w:rsidRPr="00195828" w:rsidRDefault="00195828" w:rsidP="00195828">
                  <w:r w:rsidRPr="00195828">
                    <w:t>Includes no fewer than 1 requirement.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E4FE814" w14:textId="77777777" w:rsidR="00195828" w:rsidRPr="00195828" w:rsidRDefault="00195828" w:rsidP="00195828">
                  <w:pPr>
                    <w:rPr>
                      <w:b/>
                      <w:bCs/>
                    </w:rPr>
                  </w:pPr>
                  <w:r w:rsidRPr="00195828">
                    <w:rPr>
                      <w:b/>
                      <w:bCs/>
                    </w:rPr>
                    <w:t>0.0 pts</w:t>
                  </w:r>
                </w:p>
                <w:p w14:paraId="0A874766" w14:textId="77777777" w:rsidR="00195828" w:rsidRPr="00195828" w:rsidRDefault="00195828" w:rsidP="00195828">
                  <w:pPr>
                    <w:rPr>
                      <w:b/>
                      <w:bCs/>
                    </w:rPr>
                  </w:pPr>
                  <w:r w:rsidRPr="00195828">
                    <w:rPr>
                      <w:b/>
                      <w:bCs/>
                    </w:rPr>
                    <w:t>No Marks</w:t>
                  </w:r>
                </w:p>
                <w:p w14:paraId="02CAB88D" w14:textId="77777777" w:rsidR="00195828" w:rsidRPr="00195828" w:rsidRDefault="00195828" w:rsidP="00195828">
                  <w:r w:rsidRPr="00195828">
                    <w:t>No requirements for this section presented.</w:t>
                  </w:r>
                </w:p>
              </w:tc>
            </w:tr>
          </w:tbl>
          <w:p w14:paraId="1BCFE487" w14:textId="77777777" w:rsidR="00195828" w:rsidRPr="00195828" w:rsidRDefault="00195828" w:rsidP="00195828"/>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17ECFB6" w14:textId="77777777" w:rsidR="00195828" w:rsidRPr="00195828" w:rsidRDefault="00195828" w:rsidP="00195828">
            <w:r w:rsidRPr="00195828">
              <w:t>30.0 pts</w:t>
            </w:r>
          </w:p>
        </w:tc>
      </w:tr>
      <w:tr w:rsidR="00195828" w:rsidRPr="00195828" w14:paraId="3FA2967A" w14:textId="77777777" w:rsidTr="00195828">
        <w:trPr>
          <w:trHeight w:val="387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29B450F" w14:textId="77777777" w:rsidR="00195828" w:rsidRPr="00195828" w:rsidRDefault="00195828" w:rsidP="00195828">
            <w:r w:rsidRPr="00195828">
              <w:lastRenderedPageBreak/>
              <w:t xml:space="preserve">This criterion is linked to a Learning </w:t>
            </w:r>
            <w:proofErr w:type="spellStart"/>
            <w:r w:rsidRPr="00195828">
              <w:t>OutcomeClarity</w:t>
            </w:r>
            <w:proofErr w:type="spellEnd"/>
            <w:r w:rsidRPr="00195828">
              <w:t xml:space="preserve"> of Writing. Requirements:</w:t>
            </w:r>
          </w:p>
          <w:p w14:paraId="09B513E3" w14:textId="77777777" w:rsidR="00195828" w:rsidRPr="00195828" w:rsidRDefault="00195828" w:rsidP="00195828">
            <w:r w:rsidRPr="00195828">
              <w:t>1) Use of standard English grammar and sentence structure. 2) No spelling errors or typographical errors. 3) Organized around the required components using appropriate headers.</w:t>
            </w:r>
            <w:r w:rsidRPr="00195828">
              <w:br/>
              <w:t>(20 points)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202" w:type="dxa"/>
              <w:tblCellMar>
                <w:top w:w="15" w:type="dxa"/>
                <w:left w:w="15" w:type="dxa"/>
                <w:bottom w:w="15" w:type="dxa"/>
                <w:right w:w="15" w:type="dxa"/>
              </w:tblCellMar>
              <w:tblLook w:val="04A0" w:firstRow="1" w:lastRow="0" w:firstColumn="1" w:lastColumn="0" w:noHBand="0" w:noVBand="1"/>
            </w:tblPr>
            <w:tblGrid>
              <w:gridCol w:w="1585"/>
              <w:gridCol w:w="1586"/>
              <w:gridCol w:w="1499"/>
              <w:gridCol w:w="1532"/>
            </w:tblGrid>
            <w:tr w:rsidR="00195828" w:rsidRPr="00195828" w14:paraId="7A26F8E0"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2C8B13A" w14:textId="77777777" w:rsidR="00195828" w:rsidRPr="00195828" w:rsidRDefault="00195828" w:rsidP="00195828">
                  <w:pPr>
                    <w:rPr>
                      <w:b/>
                      <w:bCs/>
                    </w:rPr>
                  </w:pPr>
                  <w:r w:rsidRPr="00195828">
                    <w:rPr>
                      <w:b/>
                      <w:bCs/>
                    </w:rPr>
                    <w:t>20.0 pts</w:t>
                  </w:r>
                </w:p>
                <w:p w14:paraId="6843B5AA" w14:textId="77777777" w:rsidR="00195828" w:rsidRPr="00195828" w:rsidRDefault="00195828" w:rsidP="00195828">
                  <w:pPr>
                    <w:rPr>
                      <w:b/>
                      <w:bCs/>
                    </w:rPr>
                  </w:pPr>
                  <w:r w:rsidRPr="00195828">
                    <w:rPr>
                      <w:b/>
                      <w:bCs/>
                    </w:rPr>
                    <w:t>Highest Level of Performance</w:t>
                  </w:r>
                </w:p>
                <w:p w14:paraId="089D326D" w14:textId="77777777" w:rsidR="00195828" w:rsidRPr="00195828" w:rsidRDefault="00195828" w:rsidP="00195828">
                  <w:r w:rsidRPr="00195828">
                    <w:t>Includes no fewer than 3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1A426CA" w14:textId="77777777" w:rsidR="00195828" w:rsidRPr="00195828" w:rsidRDefault="00195828" w:rsidP="00195828">
                  <w:pPr>
                    <w:rPr>
                      <w:b/>
                      <w:bCs/>
                    </w:rPr>
                  </w:pPr>
                  <w:r w:rsidRPr="00195828">
                    <w:rPr>
                      <w:b/>
                      <w:bCs/>
                    </w:rPr>
                    <w:t>18.0 pts</w:t>
                  </w:r>
                </w:p>
                <w:p w14:paraId="6170C6C8" w14:textId="77777777" w:rsidR="00195828" w:rsidRPr="00195828" w:rsidRDefault="00195828" w:rsidP="00195828">
                  <w:pPr>
                    <w:rPr>
                      <w:b/>
                      <w:bCs/>
                    </w:rPr>
                  </w:pPr>
                  <w:r w:rsidRPr="00195828">
                    <w:rPr>
                      <w:b/>
                      <w:bCs/>
                    </w:rPr>
                    <w:t>Very Good or High Level of Performance</w:t>
                  </w:r>
                </w:p>
                <w:p w14:paraId="3E86D7B9" w14:textId="77777777" w:rsidR="00195828" w:rsidRPr="00195828" w:rsidRDefault="00195828" w:rsidP="00195828">
                  <w:r w:rsidRPr="00195828">
                    <w:t>Includes no fewer than 2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60EB1B7" w14:textId="77777777" w:rsidR="00195828" w:rsidRPr="00195828" w:rsidRDefault="00195828" w:rsidP="00195828">
                  <w:pPr>
                    <w:rPr>
                      <w:b/>
                      <w:bCs/>
                    </w:rPr>
                  </w:pPr>
                  <w:r w:rsidRPr="00195828">
                    <w:rPr>
                      <w:b/>
                      <w:bCs/>
                    </w:rPr>
                    <w:t>16.0 pts</w:t>
                  </w:r>
                </w:p>
                <w:p w14:paraId="0CC4ADB3" w14:textId="77777777" w:rsidR="00195828" w:rsidRPr="00195828" w:rsidRDefault="00195828" w:rsidP="00195828">
                  <w:pPr>
                    <w:rPr>
                      <w:b/>
                      <w:bCs/>
                    </w:rPr>
                  </w:pPr>
                  <w:r w:rsidRPr="00195828">
                    <w:rPr>
                      <w:b/>
                      <w:bCs/>
                    </w:rPr>
                    <w:t>Acceptable Level of Performance</w:t>
                  </w:r>
                </w:p>
                <w:p w14:paraId="704854F0" w14:textId="77777777" w:rsidR="00195828" w:rsidRPr="00195828" w:rsidRDefault="00195828" w:rsidP="00195828">
                  <w:r w:rsidRPr="00195828">
                    <w:t>Includes no fewer than 1 requirement.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1EF5BC6" w14:textId="77777777" w:rsidR="00195828" w:rsidRPr="00195828" w:rsidRDefault="00195828" w:rsidP="00195828">
                  <w:pPr>
                    <w:rPr>
                      <w:b/>
                      <w:bCs/>
                    </w:rPr>
                  </w:pPr>
                  <w:r w:rsidRPr="00195828">
                    <w:rPr>
                      <w:b/>
                      <w:bCs/>
                    </w:rPr>
                    <w:t>0.0 pts</w:t>
                  </w:r>
                </w:p>
                <w:p w14:paraId="76A073A6" w14:textId="77777777" w:rsidR="00195828" w:rsidRPr="00195828" w:rsidRDefault="00195828" w:rsidP="00195828">
                  <w:pPr>
                    <w:rPr>
                      <w:b/>
                      <w:bCs/>
                    </w:rPr>
                  </w:pPr>
                  <w:r w:rsidRPr="00195828">
                    <w:rPr>
                      <w:b/>
                      <w:bCs/>
                    </w:rPr>
                    <w:t>No Marks</w:t>
                  </w:r>
                </w:p>
                <w:p w14:paraId="04819467" w14:textId="77777777" w:rsidR="00195828" w:rsidRPr="00195828" w:rsidRDefault="00195828" w:rsidP="00195828">
                  <w:r w:rsidRPr="00195828">
                    <w:t>No requirements for this section presented.</w:t>
                  </w:r>
                </w:p>
              </w:tc>
            </w:tr>
          </w:tbl>
          <w:p w14:paraId="442691D3" w14:textId="77777777" w:rsidR="00195828" w:rsidRPr="00195828" w:rsidRDefault="00195828" w:rsidP="00195828"/>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16B52D96" w14:textId="77777777" w:rsidR="00195828" w:rsidRPr="00195828" w:rsidRDefault="00195828" w:rsidP="00195828">
            <w:r w:rsidRPr="00195828">
              <w:t>20.0 pts</w:t>
            </w:r>
          </w:p>
        </w:tc>
      </w:tr>
      <w:tr w:rsidR="00195828" w:rsidRPr="00195828" w14:paraId="595508A0" w14:textId="77777777" w:rsidTr="00195828">
        <w:trPr>
          <w:trHeight w:val="5656"/>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5B73AEFE" w14:textId="77777777" w:rsidR="00195828" w:rsidRPr="00195828" w:rsidRDefault="00195828" w:rsidP="00195828">
            <w:r w:rsidRPr="00195828">
              <w:t xml:space="preserve">This criterion is linked to a Learning </w:t>
            </w:r>
            <w:proofErr w:type="spellStart"/>
            <w:r w:rsidRPr="00195828">
              <w:t>OutcomeAPA</w:t>
            </w:r>
            <w:proofErr w:type="spellEnd"/>
            <w:r w:rsidRPr="00195828">
              <w:t xml:space="preserve"> Formatting/References Requirements:</w:t>
            </w:r>
          </w:p>
          <w:p w14:paraId="000D3CF7" w14:textId="77777777" w:rsidR="00195828" w:rsidRPr="00195828" w:rsidRDefault="00195828" w:rsidP="00195828">
            <w:r w:rsidRPr="00195828">
              <w:t>All information taken from another source, even if summarized, must be appropriately cited in the manuscript and listed in the references using APA (current edition of the APA manual) format.</w:t>
            </w:r>
            <w:r w:rsidRPr="00195828">
              <w:br/>
              <w:t>1) Document setup</w:t>
            </w:r>
            <w:r w:rsidRPr="00195828">
              <w:br/>
              <w:t>2) Title and reference pages</w:t>
            </w:r>
            <w:r w:rsidRPr="00195828">
              <w:br/>
              <w:t>3) Citations in the text and references</w:t>
            </w:r>
            <w:r w:rsidRPr="00195828">
              <w:br/>
              <w:t>(20 points)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6202" w:type="dxa"/>
              <w:tblCellMar>
                <w:top w:w="15" w:type="dxa"/>
                <w:left w:w="15" w:type="dxa"/>
                <w:bottom w:w="15" w:type="dxa"/>
                <w:right w:w="15" w:type="dxa"/>
              </w:tblCellMar>
              <w:tblLook w:val="04A0" w:firstRow="1" w:lastRow="0" w:firstColumn="1" w:lastColumn="0" w:noHBand="0" w:noVBand="1"/>
            </w:tblPr>
            <w:tblGrid>
              <w:gridCol w:w="1585"/>
              <w:gridCol w:w="1586"/>
              <w:gridCol w:w="1499"/>
              <w:gridCol w:w="1532"/>
            </w:tblGrid>
            <w:tr w:rsidR="00195828" w:rsidRPr="00195828" w14:paraId="0E7BCC60"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6E8786B" w14:textId="77777777" w:rsidR="00195828" w:rsidRPr="00195828" w:rsidRDefault="00195828" w:rsidP="00195828">
                  <w:pPr>
                    <w:rPr>
                      <w:b/>
                      <w:bCs/>
                    </w:rPr>
                  </w:pPr>
                  <w:r w:rsidRPr="00195828">
                    <w:rPr>
                      <w:b/>
                      <w:bCs/>
                    </w:rPr>
                    <w:t>20.0 pts</w:t>
                  </w:r>
                </w:p>
                <w:p w14:paraId="6F606C8C" w14:textId="77777777" w:rsidR="00195828" w:rsidRPr="00195828" w:rsidRDefault="00195828" w:rsidP="00195828">
                  <w:pPr>
                    <w:rPr>
                      <w:b/>
                      <w:bCs/>
                    </w:rPr>
                  </w:pPr>
                  <w:r w:rsidRPr="00195828">
                    <w:rPr>
                      <w:b/>
                      <w:bCs/>
                    </w:rPr>
                    <w:t>Highest Level of Performance</w:t>
                  </w:r>
                </w:p>
                <w:p w14:paraId="61312FE3" w14:textId="77777777" w:rsidR="00195828" w:rsidRPr="00195828" w:rsidRDefault="00195828" w:rsidP="00195828">
                  <w:r w:rsidRPr="00195828">
                    <w:t>Includes no fewer than 3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706F700" w14:textId="77777777" w:rsidR="00195828" w:rsidRPr="00195828" w:rsidRDefault="00195828" w:rsidP="00195828">
                  <w:pPr>
                    <w:rPr>
                      <w:b/>
                      <w:bCs/>
                    </w:rPr>
                  </w:pPr>
                  <w:r w:rsidRPr="00195828">
                    <w:rPr>
                      <w:b/>
                      <w:bCs/>
                    </w:rPr>
                    <w:t>18.0 pts</w:t>
                  </w:r>
                </w:p>
                <w:p w14:paraId="213E852E" w14:textId="77777777" w:rsidR="00195828" w:rsidRPr="00195828" w:rsidRDefault="00195828" w:rsidP="00195828">
                  <w:pPr>
                    <w:rPr>
                      <w:b/>
                      <w:bCs/>
                    </w:rPr>
                  </w:pPr>
                  <w:r w:rsidRPr="00195828">
                    <w:rPr>
                      <w:b/>
                      <w:bCs/>
                    </w:rPr>
                    <w:t>Very Good or High Level of Performance</w:t>
                  </w:r>
                </w:p>
                <w:p w14:paraId="768808CE" w14:textId="77777777" w:rsidR="00195828" w:rsidRPr="00195828" w:rsidRDefault="00195828" w:rsidP="00195828">
                  <w:r w:rsidRPr="00195828">
                    <w:t>Includes no fewer than 2 requirements.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BC6B188" w14:textId="77777777" w:rsidR="00195828" w:rsidRPr="00195828" w:rsidRDefault="00195828" w:rsidP="00195828">
                  <w:pPr>
                    <w:rPr>
                      <w:b/>
                      <w:bCs/>
                    </w:rPr>
                  </w:pPr>
                  <w:r w:rsidRPr="00195828">
                    <w:rPr>
                      <w:b/>
                      <w:bCs/>
                    </w:rPr>
                    <w:t>16.0 pts</w:t>
                  </w:r>
                </w:p>
                <w:p w14:paraId="7095A16B" w14:textId="77777777" w:rsidR="00195828" w:rsidRPr="00195828" w:rsidRDefault="00195828" w:rsidP="00195828">
                  <w:pPr>
                    <w:rPr>
                      <w:b/>
                      <w:bCs/>
                    </w:rPr>
                  </w:pPr>
                  <w:r w:rsidRPr="00195828">
                    <w:rPr>
                      <w:b/>
                      <w:bCs/>
                    </w:rPr>
                    <w:t>Acceptable Level of Performance</w:t>
                  </w:r>
                </w:p>
                <w:p w14:paraId="375E7F1B" w14:textId="77777777" w:rsidR="00195828" w:rsidRPr="00195828" w:rsidRDefault="00195828" w:rsidP="00195828">
                  <w:r w:rsidRPr="00195828">
                    <w:t>Includes no fewer than 1 requirement.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F3F04C0" w14:textId="77777777" w:rsidR="00195828" w:rsidRPr="00195828" w:rsidRDefault="00195828" w:rsidP="00195828">
                  <w:pPr>
                    <w:rPr>
                      <w:b/>
                      <w:bCs/>
                    </w:rPr>
                  </w:pPr>
                  <w:r w:rsidRPr="00195828">
                    <w:rPr>
                      <w:b/>
                      <w:bCs/>
                    </w:rPr>
                    <w:t>0.0 pts</w:t>
                  </w:r>
                </w:p>
                <w:p w14:paraId="6FA620B3" w14:textId="77777777" w:rsidR="00195828" w:rsidRPr="00195828" w:rsidRDefault="00195828" w:rsidP="00195828">
                  <w:pPr>
                    <w:rPr>
                      <w:b/>
                      <w:bCs/>
                    </w:rPr>
                  </w:pPr>
                  <w:r w:rsidRPr="00195828">
                    <w:rPr>
                      <w:b/>
                      <w:bCs/>
                    </w:rPr>
                    <w:t>No Marks</w:t>
                  </w:r>
                </w:p>
                <w:p w14:paraId="534162E5" w14:textId="77777777" w:rsidR="00195828" w:rsidRPr="00195828" w:rsidRDefault="00195828" w:rsidP="00195828">
                  <w:r w:rsidRPr="00195828">
                    <w:t>No requirements for this section presented.</w:t>
                  </w:r>
                </w:p>
              </w:tc>
            </w:tr>
          </w:tbl>
          <w:p w14:paraId="3E5C48E8" w14:textId="77777777" w:rsidR="00195828" w:rsidRPr="00195828" w:rsidRDefault="00195828" w:rsidP="00195828"/>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565B170" w14:textId="77777777" w:rsidR="00195828" w:rsidRPr="00195828" w:rsidRDefault="00195828" w:rsidP="00195828">
            <w:r w:rsidRPr="00195828">
              <w:t>20.0 pts</w:t>
            </w:r>
          </w:p>
        </w:tc>
      </w:tr>
      <w:tr w:rsidR="00195828" w:rsidRPr="00195828" w14:paraId="553E99FC" w14:textId="77777777" w:rsidTr="00195828">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2E38D48B" w14:textId="77777777" w:rsidR="00195828" w:rsidRPr="00195828" w:rsidRDefault="00195828" w:rsidP="00195828">
            <w:r w:rsidRPr="00195828">
              <w:t>Total Points: 350.0</w:t>
            </w:r>
          </w:p>
        </w:tc>
      </w:tr>
    </w:tbl>
    <w:p w14:paraId="66FD656A" w14:textId="77777777" w:rsidR="002E0C0B" w:rsidRDefault="002E0C0B"/>
    <w:sectPr w:rsidR="002E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E6A3C"/>
    <w:multiLevelType w:val="multilevel"/>
    <w:tmpl w:val="7AEE6D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31"/>
    <w:rsid w:val="00195828"/>
    <w:rsid w:val="002E0C0B"/>
    <w:rsid w:val="00610512"/>
    <w:rsid w:val="00743646"/>
    <w:rsid w:val="00840831"/>
    <w:rsid w:val="00A62F9E"/>
    <w:rsid w:val="00C0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BF2E"/>
  <w15:chartTrackingRefBased/>
  <w15:docId w15:val="{CC77D9F8-887B-4B95-BE20-0620AA7F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828"/>
    <w:rPr>
      <w:color w:val="0563C1" w:themeColor="hyperlink"/>
      <w:u w:val="single"/>
    </w:rPr>
  </w:style>
  <w:style w:type="character" w:styleId="UnresolvedMention">
    <w:name w:val="Unresolved Mention"/>
    <w:basedOn w:val="DefaultParagraphFont"/>
    <w:uiPriority w:val="99"/>
    <w:semiHidden/>
    <w:unhideWhenUsed/>
    <w:rsid w:val="0019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40488">
      <w:bodyDiv w:val="1"/>
      <w:marLeft w:val="0"/>
      <w:marRight w:val="0"/>
      <w:marTop w:val="0"/>
      <w:marBottom w:val="0"/>
      <w:divBdr>
        <w:top w:val="none" w:sz="0" w:space="0" w:color="auto"/>
        <w:left w:val="none" w:sz="0" w:space="0" w:color="auto"/>
        <w:bottom w:val="none" w:sz="0" w:space="0" w:color="auto"/>
        <w:right w:val="none" w:sz="0" w:space="0" w:color="auto"/>
      </w:divBdr>
      <w:divsChild>
        <w:div w:id="168912373">
          <w:marLeft w:val="0"/>
          <w:marRight w:val="0"/>
          <w:marTop w:val="0"/>
          <w:marBottom w:val="0"/>
          <w:divBdr>
            <w:top w:val="none" w:sz="0" w:space="0" w:color="auto"/>
            <w:left w:val="none" w:sz="0" w:space="0" w:color="auto"/>
            <w:bottom w:val="none" w:sz="0" w:space="0" w:color="auto"/>
            <w:right w:val="none" w:sz="0" w:space="0" w:color="auto"/>
          </w:divBdr>
          <w:divsChild>
            <w:div w:id="397825831">
              <w:marLeft w:val="0"/>
              <w:marRight w:val="0"/>
              <w:marTop w:val="0"/>
              <w:marBottom w:val="0"/>
              <w:divBdr>
                <w:top w:val="none" w:sz="0" w:space="0" w:color="auto"/>
                <w:left w:val="none" w:sz="0" w:space="0" w:color="auto"/>
                <w:bottom w:val="none" w:sz="0" w:space="0" w:color="auto"/>
                <w:right w:val="none" w:sz="0" w:space="0" w:color="auto"/>
              </w:divBdr>
              <w:divsChild>
                <w:div w:id="162625473">
                  <w:marLeft w:val="0"/>
                  <w:marRight w:val="0"/>
                  <w:marTop w:val="0"/>
                  <w:marBottom w:val="0"/>
                  <w:divBdr>
                    <w:top w:val="none" w:sz="0" w:space="0" w:color="auto"/>
                    <w:left w:val="none" w:sz="0" w:space="0" w:color="auto"/>
                    <w:bottom w:val="none" w:sz="0" w:space="0" w:color="auto"/>
                    <w:right w:val="none" w:sz="0" w:space="0" w:color="auto"/>
                  </w:divBdr>
                  <w:divsChild>
                    <w:div w:id="1316491188">
                      <w:marLeft w:val="0"/>
                      <w:marRight w:val="0"/>
                      <w:marTop w:val="0"/>
                      <w:marBottom w:val="0"/>
                      <w:divBdr>
                        <w:top w:val="none" w:sz="0" w:space="0" w:color="auto"/>
                        <w:left w:val="none" w:sz="0" w:space="0" w:color="auto"/>
                        <w:bottom w:val="none" w:sz="0" w:space="0" w:color="auto"/>
                        <w:right w:val="none" w:sz="0" w:space="0" w:color="auto"/>
                      </w:divBdr>
                    </w:div>
                  </w:divsChild>
                </w:div>
                <w:div w:id="446899001">
                  <w:marLeft w:val="0"/>
                  <w:marRight w:val="0"/>
                  <w:marTop w:val="0"/>
                  <w:marBottom w:val="150"/>
                  <w:divBdr>
                    <w:top w:val="none" w:sz="0" w:space="0" w:color="auto"/>
                    <w:left w:val="none" w:sz="0" w:space="0" w:color="auto"/>
                    <w:bottom w:val="none" w:sz="0" w:space="0" w:color="auto"/>
                    <w:right w:val="none" w:sz="0" w:space="0" w:color="auto"/>
                  </w:divBdr>
                  <w:divsChild>
                    <w:div w:id="64956326">
                      <w:marLeft w:val="0"/>
                      <w:marRight w:val="0"/>
                      <w:marTop w:val="300"/>
                      <w:marBottom w:val="0"/>
                      <w:divBdr>
                        <w:top w:val="none" w:sz="0" w:space="0" w:color="auto"/>
                        <w:left w:val="none" w:sz="0" w:space="0" w:color="auto"/>
                        <w:bottom w:val="none" w:sz="0" w:space="0" w:color="auto"/>
                        <w:right w:val="none" w:sz="0" w:space="0" w:color="auto"/>
                      </w:divBdr>
                      <w:divsChild>
                        <w:div w:id="1130394026">
                          <w:marLeft w:val="-15"/>
                          <w:marRight w:val="-15"/>
                          <w:marTop w:val="0"/>
                          <w:marBottom w:val="0"/>
                          <w:divBdr>
                            <w:top w:val="none" w:sz="0" w:space="0" w:color="auto"/>
                            <w:left w:val="none" w:sz="0" w:space="0" w:color="auto"/>
                            <w:bottom w:val="none" w:sz="0" w:space="0" w:color="auto"/>
                            <w:right w:val="none" w:sz="0" w:space="0" w:color="auto"/>
                          </w:divBdr>
                        </w:div>
                        <w:div w:id="1765497276">
                          <w:marLeft w:val="0"/>
                          <w:marRight w:val="0"/>
                          <w:marTop w:val="0"/>
                          <w:marBottom w:val="0"/>
                          <w:divBdr>
                            <w:top w:val="single" w:sz="6" w:space="4" w:color="C7CDD1"/>
                            <w:left w:val="single" w:sz="6" w:space="4" w:color="C7CDD1"/>
                            <w:bottom w:val="none" w:sz="0" w:space="0" w:color="auto"/>
                            <w:right w:val="single" w:sz="6" w:space="4" w:color="C7CDD1"/>
                          </w:divBdr>
                          <w:divsChild>
                            <w:div w:id="816187892">
                              <w:marLeft w:val="0"/>
                              <w:marRight w:val="0"/>
                              <w:marTop w:val="0"/>
                              <w:marBottom w:val="0"/>
                              <w:divBdr>
                                <w:top w:val="none" w:sz="0" w:space="0" w:color="auto"/>
                                <w:left w:val="none" w:sz="0" w:space="0" w:color="auto"/>
                                <w:bottom w:val="none" w:sz="0" w:space="0" w:color="auto"/>
                                <w:right w:val="none" w:sz="0" w:space="0" w:color="auto"/>
                              </w:divBdr>
                            </w:div>
                          </w:divsChild>
                        </w:div>
                        <w:div w:id="738291310">
                          <w:marLeft w:val="-15"/>
                          <w:marRight w:val="-15"/>
                          <w:marTop w:val="0"/>
                          <w:marBottom w:val="0"/>
                          <w:divBdr>
                            <w:top w:val="none" w:sz="0" w:space="0" w:color="auto"/>
                            <w:left w:val="none" w:sz="0" w:space="0" w:color="auto"/>
                            <w:bottom w:val="none" w:sz="0" w:space="0" w:color="auto"/>
                            <w:right w:val="none" w:sz="0" w:space="0" w:color="auto"/>
                          </w:divBdr>
                        </w:div>
                        <w:div w:id="344746288">
                          <w:marLeft w:val="0"/>
                          <w:marRight w:val="0"/>
                          <w:marTop w:val="0"/>
                          <w:marBottom w:val="0"/>
                          <w:divBdr>
                            <w:top w:val="none" w:sz="0" w:space="0" w:color="auto"/>
                            <w:left w:val="none" w:sz="0" w:space="0" w:color="auto"/>
                            <w:bottom w:val="none" w:sz="0" w:space="0" w:color="auto"/>
                            <w:right w:val="none" w:sz="0" w:space="0" w:color="auto"/>
                          </w:divBdr>
                          <w:divsChild>
                            <w:div w:id="819806173">
                              <w:marLeft w:val="0"/>
                              <w:marRight w:val="0"/>
                              <w:marTop w:val="0"/>
                              <w:marBottom w:val="0"/>
                              <w:divBdr>
                                <w:top w:val="none" w:sz="0" w:space="0" w:color="auto"/>
                                <w:left w:val="none" w:sz="0" w:space="0" w:color="auto"/>
                                <w:bottom w:val="none" w:sz="0" w:space="0" w:color="auto"/>
                                <w:right w:val="none" w:sz="0" w:space="0" w:color="auto"/>
                              </w:divBdr>
                              <w:divsChild>
                                <w:div w:id="5357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751">
                          <w:marLeft w:val="0"/>
                          <w:marRight w:val="0"/>
                          <w:marTop w:val="0"/>
                          <w:marBottom w:val="0"/>
                          <w:divBdr>
                            <w:top w:val="none" w:sz="0" w:space="0" w:color="auto"/>
                            <w:left w:val="none" w:sz="0" w:space="0" w:color="auto"/>
                            <w:bottom w:val="none" w:sz="0" w:space="0" w:color="auto"/>
                            <w:right w:val="none" w:sz="0" w:space="0" w:color="auto"/>
                          </w:divBdr>
                          <w:divsChild>
                            <w:div w:id="1048841211">
                              <w:marLeft w:val="0"/>
                              <w:marRight w:val="0"/>
                              <w:marTop w:val="0"/>
                              <w:marBottom w:val="0"/>
                              <w:divBdr>
                                <w:top w:val="none" w:sz="0" w:space="0" w:color="auto"/>
                                <w:left w:val="none" w:sz="0" w:space="0" w:color="auto"/>
                                <w:bottom w:val="none" w:sz="0" w:space="0" w:color="auto"/>
                                <w:right w:val="none" w:sz="0" w:space="0" w:color="auto"/>
                              </w:divBdr>
                              <w:divsChild>
                                <w:div w:id="36588728">
                                  <w:marLeft w:val="0"/>
                                  <w:marRight w:val="0"/>
                                  <w:marTop w:val="0"/>
                                  <w:marBottom w:val="0"/>
                                  <w:divBdr>
                                    <w:top w:val="none" w:sz="0" w:space="0" w:color="auto"/>
                                    <w:left w:val="none" w:sz="0" w:space="0" w:color="auto"/>
                                    <w:bottom w:val="none" w:sz="0" w:space="0" w:color="auto"/>
                                    <w:right w:val="none" w:sz="0" w:space="0" w:color="auto"/>
                                  </w:divBdr>
                                </w:div>
                                <w:div w:id="13729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955338">
                          <w:marLeft w:val="0"/>
                          <w:marRight w:val="0"/>
                          <w:marTop w:val="0"/>
                          <w:marBottom w:val="0"/>
                          <w:divBdr>
                            <w:top w:val="none" w:sz="0" w:space="0" w:color="auto"/>
                            <w:left w:val="none" w:sz="0" w:space="0" w:color="auto"/>
                            <w:bottom w:val="none" w:sz="0" w:space="0" w:color="auto"/>
                            <w:right w:val="none" w:sz="0" w:space="0" w:color="auto"/>
                          </w:divBdr>
                          <w:divsChild>
                            <w:div w:id="1514495920">
                              <w:marLeft w:val="0"/>
                              <w:marRight w:val="0"/>
                              <w:marTop w:val="0"/>
                              <w:marBottom w:val="0"/>
                              <w:divBdr>
                                <w:top w:val="none" w:sz="0" w:space="0" w:color="auto"/>
                                <w:left w:val="none" w:sz="0" w:space="0" w:color="auto"/>
                                <w:bottom w:val="none" w:sz="0" w:space="0" w:color="auto"/>
                                <w:right w:val="none" w:sz="0" w:space="0" w:color="auto"/>
                              </w:divBdr>
                              <w:divsChild>
                                <w:div w:id="2092237829">
                                  <w:marLeft w:val="0"/>
                                  <w:marRight w:val="0"/>
                                  <w:marTop w:val="0"/>
                                  <w:marBottom w:val="0"/>
                                  <w:divBdr>
                                    <w:top w:val="none" w:sz="0" w:space="0" w:color="auto"/>
                                    <w:left w:val="none" w:sz="0" w:space="0" w:color="auto"/>
                                    <w:bottom w:val="none" w:sz="0" w:space="0" w:color="auto"/>
                                    <w:right w:val="none" w:sz="0" w:space="0" w:color="auto"/>
                                  </w:divBdr>
                                </w:div>
                                <w:div w:id="7790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52691">
                          <w:marLeft w:val="0"/>
                          <w:marRight w:val="0"/>
                          <w:marTop w:val="0"/>
                          <w:marBottom w:val="0"/>
                          <w:divBdr>
                            <w:top w:val="none" w:sz="0" w:space="0" w:color="auto"/>
                            <w:left w:val="none" w:sz="0" w:space="0" w:color="auto"/>
                            <w:bottom w:val="none" w:sz="0" w:space="0" w:color="auto"/>
                            <w:right w:val="none" w:sz="0" w:space="0" w:color="auto"/>
                          </w:divBdr>
                          <w:divsChild>
                            <w:div w:id="1402869447">
                              <w:marLeft w:val="0"/>
                              <w:marRight w:val="0"/>
                              <w:marTop w:val="0"/>
                              <w:marBottom w:val="0"/>
                              <w:divBdr>
                                <w:top w:val="none" w:sz="0" w:space="0" w:color="auto"/>
                                <w:left w:val="none" w:sz="0" w:space="0" w:color="auto"/>
                                <w:bottom w:val="none" w:sz="0" w:space="0" w:color="auto"/>
                                <w:right w:val="none" w:sz="0" w:space="0" w:color="auto"/>
                              </w:divBdr>
                              <w:divsChild>
                                <w:div w:id="2142840750">
                                  <w:marLeft w:val="0"/>
                                  <w:marRight w:val="0"/>
                                  <w:marTop w:val="0"/>
                                  <w:marBottom w:val="0"/>
                                  <w:divBdr>
                                    <w:top w:val="none" w:sz="0" w:space="0" w:color="auto"/>
                                    <w:left w:val="none" w:sz="0" w:space="0" w:color="auto"/>
                                    <w:bottom w:val="none" w:sz="0" w:space="0" w:color="auto"/>
                                    <w:right w:val="none" w:sz="0" w:space="0" w:color="auto"/>
                                  </w:divBdr>
                                </w:div>
                                <w:div w:id="106741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72875">
                          <w:marLeft w:val="0"/>
                          <w:marRight w:val="0"/>
                          <w:marTop w:val="0"/>
                          <w:marBottom w:val="0"/>
                          <w:divBdr>
                            <w:top w:val="none" w:sz="0" w:space="0" w:color="auto"/>
                            <w:left w:val="none" w:sz="0" w:space="0" w:color="auto"/>
                            <w:bottom w:val="none" w:sz="0" w:space="0" w:color="auto"/>
                            <w:right w:val="none" w:sz="0" w:space="0" w:color="auto"/>
                          </w:divBdr>
                          <w:divsChild>
                            <w:div w:id="2073699973">
                              <w:marLeft w:val="0"/>
                              <w:marRight w:val="0"/>
                              <w:marTop w:val="0"/>
                              <w:marBottom w:val="0"/>
                              <w:divBdr>
                                <w:top w:val="none" w:sz="0" w:space="0" w:color="auto"/>
                                <w:left w:val="none" w:sz="0" w:space="0" w:color="auto"/>
                                <w:bottom w:val="none" w:sz="0" w:space="0" w:color="auto"/>
                                <w:right w:val="none" w:sz="0" w:space="0" w:color="auto"/>
                              </w:divBdr>
                              <w:divsChild>
                                <w:div w:id="2014602275">
                                  <w:marLeft w:val="0"/>
                                  <w:marRight w:val="0"/>
                                  <w:marTop w:val="0"/>
                                  <w:marBottom w:val="0"/>
                                  <w:divBdr>
                                    <w:top w:val="none" w:sz="0" w:space="0" w:color="auto"/>
                                    <w:left w:val="none" w:sz="0" w:space="0" w:color="auto"/>
                                    <w:bottom w:val="none" w:sz="0" w:space="0" w:color="auto"/>
                                    <w:right w:val="none" w:sz="0" w:space="0" w:color="auto"/>
                                  </w:divBdr>
                                </w:div>
                                <w:div w:id="97795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997050">
                          <w:marLeft w:val="0"/>
                          <w:marRight w:val="0"/>
                          <w:marTop w:val="0"/>
                          <w:marBottom w:val="0"/>
                          <w:divBdr>
                            <w:top w:val="none" w:sz="0" w:space="0" w:color="auto"/>
                            <w:left w:val="none" w:sz="0" w:space="0" w:color="auto"/>
                            <w:bottom w:val="none" w:sz="0" w:space="0" w:color="auto"/>
                            <w:right w:val="none" w:sz="0" w:space="0" w:color="auto"/>
                          </w:divBdr>
                        </w:div>
                        <w:div w:id="949320832">
                          <w:marLeft w:val="0"/>
                          <w:marRight w:val="0"/>
                          <w:marTop w:val="0"/>
                          <w:marBottom w:val="0"/>
                          <w:divBdr>
                            <w:top w:val="none" w:sz="0" w:space="0" w:color="auto"/>
                            <w:left w:val="none" w:sz="0" w:space="0" w:color="auto"/>
                            <w:bottom w:val="none" w:sz="0" w:space="0" w:color="auto"/>
                            <w:right w:val="none" w:sz="0" w:space="0" w:color="auto"/>
                          </w:divBdr>
                          <w:divsChild>
                            <w:div w:id="1535147018">
                              <w:marLeft w:val="0"/>
                              <w:marRight w:val="0"/>
                              <w:marTop w:val="0"/>
                              <w:marBottom w:val="0"/>
                              <w:divBdr>
                                <w:top w:val="none" w:sz="0" w:space="0" w:color="auto"/>
                                <w:left w:val="none" w:sz="0" w:space="0" w:color="auto"/>
                                <w:bottom w:val="none" w:sz="0" w:space="0" w:color="auto"/>
                                <w:right w:val="none" w:sz="0" w:space="0" w:color="auto"/>
                              </w:divBdr>
                              <w:divsChild>
                                <w:div w:id="7136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37693">
                          <w:marLeft w:val="0"/>
                          <w:marRight w:val="0"/>
                          <w:marTop w:val="0"/>
                          <w:marBottom w:val="0"/>
                          <w:divBdr>
                            <w:top w:val="none" w:sz="0" w:space="0" w:color="auto"/>
                            <w:left w:val="none" w:sz="0" w:space="0" w:color="auto"/>
                            <w:bottom w:val="none" w:sz="0" w:space="0" w:color="auto"/>
                            <w:right w:val="none" w:sz="0" w:space="0" w:color="auto"/>
                          </w:divBdr>
                          <w:divsChild>
                            <w:div w:id="798307207">
                              <w:marLeft w:val="0"/>
                              <w:marRight w:val="0"/>
                              <w:marTop w:val="0"/>
                              <w:marBottom w:val="0"/>
                              <w:divBdr>
                                <w:top w:val="none" w:sz="0" w:space="0" w:color="auto"/>
                                <w:left w:val="none" w:sz="0" w:space="0" w:color="auto"/>
                                <w:bottom w:val="none" w:sz="0" w:space="0" w:color="auto"/>
                                <w:right w:val="none" w:sz="0" w:space="0" w:color="auto"/>
                              </w:divBdr>
                              <w:divsChild>
                                <w:div w:id="1807434808">
                                  <w:marLeft w:val="0"/>
                                  <w:marRight w:val="0"/>
                                  <w:marTop w:val="0"/>
                                  <w:marBottom w:val="0"/>
                                  <w:divBdr>
                                    <w:top w:val="none" w:sz="0" w:space="0" w:color="auto"/>
                                    <w:left w:val="none" w:sz="0" w:space="0" w:color="auto"/>
                                    <w:bottom w:val="none" w:sz="0" w:space="0" w:color="auto"/>
                                    <w:right w:val="none" w:sz="0" w:space="0" w:color="auto"/>
                                  </w:divBdr>
                                </w:div>
                                <w:div w:id="841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856">
                          <w:marLeft w:val="0"/>
                          <w:marRight w:val="0"/>
                          <w:marTop w:val="0"/>
                          <w:marBottom w:val="0"/>
                          <w:divBdr>
                            <w:top w:val="none" w:sz="0" w:space="0" w:color="auto"/>
                            <w:left w:val="none" w:sz="0" w:space="0" w:color="auto"/>
                            <w:bottom w:val="none" w:sz="0" w:space="0" w:color="auto"/>
                            <w:right w:val="none" w:sz="0" w:space="0" w:color="auto"/>
                          </w:divBdr>
                          <w:divsChild>
                            <w:div w:id="606079306">
                              <w:marLeft w:val="0"/>
                              <w:marRight w:val="0"/>
                              <w:marTop w:val="0"/>
                              <w:marBottom w:val="0"/>
                              <w:divBdr>
                                <w:top w:val="none" w:sz="0" w:space="0" w:color="auto"/>
                                <w:left w:val="none" w:sz="0" w:space="0" w:color="auto"/>
                                <w:bottom w:val="none" w:sz="0" w:space="0" w:color="auto"/>
                                <w:right w:val="none" w:sz="0" w:space="0" w:color="auto"/>
                              </w:divBdr>
                              <w:divsChild>
                                <w:div w:id="560945217">
                                  <w:marLeft w:val="0"/>
                                  <w:marRight w:val="0"/>
                                  <w:marTop w:val="0"/>
                                  <w:marBottom w:val="0"/>
                                  <w:divBdr>
                                    <w:top w:val="none" w:sz="0" w:space="0" w:color="auto"/>
                                    <w:left w:val="none" w:sz="0" w:space="0" w:color="auto"/>
                                    <w:bottom w:val="none" w:sz="0" w:space="0" w:color="auto"/>
                                    <w:right w:val="none" w:sz="0" w:space="0" w:color="auto"/>
                                  </w:divBdr>
                                </w:div>
                                <w:div w:id="17414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2263">
                          <w:marLeft w:val="0"/>
                          <w:marRight w:val="0"/>
                          <w:marTop w:val="0"/>
                          <w:marBottom w:val="0"/>
                          <w:divBdr>
                            <w:top w:val="none" w:sz="0" w:space="0" w:color="auto"/>
                            <w:left w:val="none" w:sz="0" w:space="0" w:color="auto"/>
                            <w:bottom w:val="none" w:sz="0" w:space="0" w:color="auto"/>
                            <w:right w:val="none" w:sz="0" w:space="0" w:color="auto"/>
                          </w:divBdr>
                          <w:divsChild>
                            <w:div w:id="758058765">
                              <w:marLeft w:val="0"/>
                              <w:marRight w:val="0"/>
                              <w:marTop w:val="0"/>
                              <w:marBottom w:val="0"/>
                              <w:divBdr>
                                <w:top w:val="none" w:sz="0" w:space="0" w:color="auto"/>
                                <w:left w:val="none" w:sz="0" w:space="0" w:color="auto"/>
                                <w:bottom w:val="none" w:sz="0" w:space="0" w:color="auto"/>
                                <w:right w:val="none" w:sz="0" w:space="0" w:color="auto"/>
                              </w:divBdr>
                              <w:divsChild>
                                <w:div w:id="303438615">
                                  <w:marLeft w:val="0"/>
                                  <w:marRight w:val="0"/>
                                  <w:marTop w:val="0"/>
                                  <w:marBottom w:val="0"/>
                                  <w:divBdr>
                                    <w:top w:val="none" w:sz="0" w:space="0" w:color="auto"/>
                                    <w:left w:val="none" w:sz="0" w:space="0" w:color="auto"/>
                                    <w:bottom w:val="none" w:sz="0" w:space="0" w:color="auto"/>
                                    <w:right w:val="none" w:sz="0" w:space="0" w:color="auto"/>
                                  </w:divBdr>
                                </w:div>
                                <w:div w:id="16639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265">
                          <w:marLeft w:val="0"/>
                          <w:marRight w:val="0"/>
                          <w:marTop w:val="0"/>
                          <w:marBottom w:val="0"/>
                          <w:divBdr>
                            <w:top w:val="none" w:sz="0" w:space="0" w:color="auto"/>
                            <w:left w:val="none" w:sz="0" w:space="0" w:color="auto"/>
                            <w:bottom w:val="none" w:sz="0" w:space="0" w:color="auto"/>
                            <w:right w:val="none" w:sz="0" w:space="0" w:color="auto"/>
                          </w:divBdr>
                          <w:divsChild>
                            <w:div w:id="1610770044">
                              <w:marLeft w:val="0"/>
                              <w:marRight w:val="0"/>
                              <w:marTop w:val="0"/>
                              <w:marBottom w:val="0"/>
                              <w:divBdr>
                                <w:top w:val="none" w:sz="0" w:space="0" w:color="auto"/>
                                <w:left w:val="none" w:sz="0" w:space="0" w:color="auto"/>
                                <w:bottom w:val="none" w:sz="0" w:space="0" w:color="auto"/>
                                <w:right w:val="none" w:sz="0" w:space="0" w:color="auto"/>
                              </w:divBdr>
                              <w:divsChild>
                                <w:div w:id="788743628">
                                  <w:marLeft w:val="0"/>
                                  <w:marRight w:val="0"/>
                                  <w:marTop w:val="0"/>
                                  <w:marBottom w:val="0"/>
                                  <w:divBdr>
                                    <w:top w:val="none" w:sz="0" w:space="0" w:color="auto"/>
                                    <w:left w:val="none" w:sz="0" w:space="0" w:color="auto"/>
                                    <w:bottom w:val="none" w:sz="0" w:space="0" w:color="auto"/>
                                    <w:right w:val="none" w:sz="0" w:space="0" w:color="auto"/>
                                  </w:divBdr>
                                </w:div>
                                <w:div w:id="12417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438">
                          <w:marLeft w:val="0"/>
                          <w:marRight w:val="0"/>
                          <w:marTop w:val="0"/>
                          <w:marBottom w:val="0"/>
                          <w:divBdr>
                            <w:top w:val="none" w:sz="0" w:space="0" w:color="auto"/>
                            <w:left w:val="none" w:sz="0" w:space="0" w:color="auto"/>
                            <w:bottom w:val="none" w:sz="0" w:space="0" w:color="auto"/>
                            <w:right w:val="none" w:sz="0" w:space="0" w:color="auto"/>
                          </w:divBdr>
                        </w:div>
                        <w:div w:id="1346590145">
                          <w:marLeft w:val="0"/>
                          <w:marRight w:val="0"/>
                          <w:marTop w:val="0"/>
                          <w:marBottom w:val="0"/>
                          <w:divBdr>
                            <w:top w:val="none" w:sz="0" w:space="0" w:color="auto"/>
                            <w:left w:val="none" w:sz="0" w:space="0" w:color="auto"/>
                            <w:bottom w:val="none" w:sz="0" w:space="0" w:color="auto"/>
                            <w:right w:val="none" w:sz="0" w:space="0" w:color="auto"/>
                          </w:divBdr>
                          <w:divsChild>
                            <w:div w:id="2044985776">
                              <w:marLeft w:val="0"/>
                              <w:marRight w:val="0"/>
                              <w:marTop w:val="0"/>
                              <w:marBottom w:val="0"/>
                              <w:divBdr>
                                <w:top w:val="none" w:sz="0" w:space="0" w:color="auto"/>
                                <w:left w:val="none" w:sz="0" w:space="0" w:color="auto"/>
                                <w:bottom w:val="none" w:sz="0" w:space="0" w:color="auto"/>
                                <w:right w:val="none" w:sz="0" w:space="0" w:color="auto"/>
                              </w:divBdr>
                              <w:divsChild>
                                <w:div w:id="17907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2459">
                          <w:marLeft w:val="0"/>
                          <w:marRight w:val="0"/>
                          <w:marTop w:val="0"/>
                          <w:marBottom w:val="0"/>
                          <w:divBdr>
                            <w:top w:val="none" w:sz="0" w:space="0" w:color="auto"/>
                            <w:left w:val="none" w:sz="0" w:space="0" w:color="auto"/>
                            <w:bottom w:val="none" w:sz="0" w:space="0" w:color="auto"/>
                            <w:right w:val="none" w:sz="0" w:space="0" w:color="auto"/>
                          </w:divBdr>
                          <w:divsChild>
                            <w:div w:id="345835349">
                              <w:marLeft w:val="0"/>
                              <w:marRight w:val="0"/>
                              <w:marTop w:val="0"/>
                              <w:marBottom w:val="0"/>
                              <w:divBdr>
                                <w:top w:val="none" w:sz="0" w:space="0" w:color="auto"/>
                                <w:left w:val="none" w:sz="0" w:space="0" w:color="auto"/>
                                <w:bottom w:val="none" w:sz="0" w:space="0" w:color="auto"/>
                                <w:right w:val="none" w:sz="0" w:space="0" w:color="auto"/>
                              </w:divBdr>
                              <w:divsChild>
                                <w:div w:id="1538740404">
                                  <w:marLeft w:val="0"/>
                                  <w:marRight w:val="0"/>
                                  <w:marTop w:val="0"/>
                                  <w:marBottom w:val="0"/>
                                  <w:divBdr>
                                    <w:top w:val="none" w:sz="0" w:space="0" w:color="auto"/>
                                    <w:left w:val="none" w:sz="0" w:space="0" w:color="auto"/>
                                    <w:bottom w:val="none" w:sz="0" w:space="0" w:color="auto"/>
                                    <w:right w:val="none" w:sz="0" w:space="0" w:color="auto"/>
                                  </w:divBdr>
                                </w:div>
                                <w:div w:id="10088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86366">
                          <w:marLeft w:val="0"/>
                          <w:marRight w:val="0"/>
                          <w:marTop w:val="0"/>
                          <w:marBottom w:val="0"/>
                          <w:divBdr>
                            <w:top w:val="none" w:sz="0" w:space="0" w:color="auto"/>
                            <w:left w:val="none" w:sz="0" w:space="0" w:color="auto"/>
                            <w:bottom w:val="none" w:sz="0" w:space="0" w:color="auto"/>
                            <w:right w:val="none" w:sz="0" w:space="0" w:color="auto"/>
                          </w:divBdr>
                          <w:divsChild>
                            <w:div w:id="431322291">
                              <w:marLeft w:val="0"/>
                              <w:marRight w:val="0"/>
                              <w:marTop w:val="0"/>
                              <w:marBottom w:val="0"/>
                              <w:divBdr>
                                <w:top w:val="none" w:sz="0" w:space="0" w:color="auto"/>
                                <w:left w:val="none" w:sz="0" w:space="0" w:color="auto"/>
                                <w:bottom w:val="none" w:sz="0" w:space="0" w:color="auto"/>
                                <w:right w:val="none" w:sz="0" w:space="0" w:color="auto"/>
                              </w:divBdr>
                              <w:divsChild>
                                <w:div w:id="550119584">
                                  <w:marLeft w:val="0"/>
                                  <w:marRight w:val="0"/>
                                  <w:marTop w:val="0"/>
                                  <w:marBottom w:val="0"/>
                                  <w:divBdr>
                                    <w:top w:val="none" w:sz="0" w:space="0" w:color="auto"/>
                                    <w:left w:val="none" w:sz="0" w:space="0" w:color="auto"/>
                                    <w:bottom w:val="none" w:sz="0" w:space="0" w:color="auto"/>
                                    <w:right w:val="none" w:sz="0" w:space="0" w:color="auto"/>
                                  </w:divBdr>
                                </w:div>
                                <w:div w:id="6389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1692">
                          <w:marLeft w:val="0"/>
                          <w:marRight w:val="0"/>
                          <w:marTop w:val="0"/>
                          <w:marBottom w:val="0"/>
                          <w:divBdr>
                            <w:top w:val="none" w:sz="0" w:space="0" w:color="auto"/>
                            <w:left w:val="none" w:sz="0" w:space="0" w:color="auto"/>
                            <w:bottom w:val="none" w:sz="0" w:space="0" w:color="auto"/>
                            <w:right w:val="none" w:sz="0" w:space="0" w:color="auto"/>
                          </w:divBdr>
                          <w:divsChild>
                            <w:div w:id="1083456235">
                              <w:marLeft w:val="0"/>
                              <w:marRight w:val="0"/>
                              <w:marTop w:val="0"/>
                              <w:marBottom w:val="0"/>
                              <w:divBdr>
                                <w:top w:val="none" w:sz="0" w:space="0" w:color="auto"/>
                                <w:left w:val="none" w:sz="0" w:space="0" w:color="auto"/>
                                <w:bottom w:val="none" w:sz="0" w:space="0" w:color="auto"/>
                                <w:right w:val="none" w:sz="0" w:space="0" w:color="auto"/>
                              </w:divBdr>
                              <w:divsChild>
                                <w:div w:id="1070619224">
                                  <w:marLeft w:val="0"/>
                                  <w:marRight w:val="0"/>
                                  <w:marTop w:val="0"/>
                                  <w:marBottom w:val="0"/>
                                  <w:divBdr>
                                    <w:top w:val="none" w:sz="0" w:space="0" w:color="auto"/>
                                    <w:left w:val="none" w:sz="0" w:space="0" w:color="auto"/>
                                    <w:bottom w:val="none" w:sz="0" w:space="0" w:color="auto"/>
                                    <w:right w:val="none" w:sz="0" w:space="0" w:color="auto"/>
                                  </w:divBdr>
                                </w:div>
                                <w:div w:id="3307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473416">
                          <w:marLeft w:val="0"/>
                          <w:marRight w:val="0"/>
                          <w:marTop w:val="0"/>
                          <w:marBottom w:val="0"/>
                          <w:divBdr>
                            <w:top w:val="none" w:sz="0" w:space="0" w:color="auto"/>
                            <w:left w:val="none" w:sz="0" w:space="0" w:color="auto"/>
                            <w:bottom w:val="none" w:sz="0" w:space="0" w:color="auto"/>
                            <w:right w:val="none" w:sz="0" w:space="0" w:color="auto"/>
                          </w:divBdr>
                          <w:divsChild>
                            <w:div w:id="1460879002">
                              <w:marLeft w:val="0"/>
                              <w:marRight w:val="0"/>
                              <w:marTop w:val="0"/>
                              <w:marBottom w:val="0"/>
                              <w:divBdr>
                                <w:top w:val="none" w:sz="0" w:space="0" w:color="auto"/>
                                <w:left w:val="none" w:sz="0" w:space="0" w:color="auto"/>
                                <w:bottom w:val="none" w:sz="0" w:space="0" w:color="auto"/>
                                <w:right w:val="none" w:sz="0" w:space="0" w:color="auto"/>
                              </w:divBdr>
                              <w:divsChild>
                                <w:div w:id="2131589523">
                                  <w:marLeft w:val="0"/>
                                  <w:marRight w:val="0"/>
                                  <w:marTop w:val="0"/>
                                  <w:marBottom w:val="0"/>
                                  <w:divBdr>
                                    <w:top w:val="none" w:sz="0" w:space="0" w:color="auto"/>
                                    <w:left w:val="none" w:sz="0" w:space="0" w:color="auto"/>
                                    <w:bottom w:val="none" w:sz="0" w:space="0" w:color="auto"/>
                                    <w:right w:val="none" w:sz="0" w:space="0" w:color="auto"/>
                                  </w:divBdr>
                                </w:div>
                                <w:div w:id="5159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4022">
                          <w:marLeft w:val="0"/>
                          <w:marRight w:val="0"/>
                          <w:marTop w:val="0"/>
                          <w:marBottom w:val="0"/>
                          <w:divBdr>
                            <w:top w:val="none" w:sz="0" w:space="0" w:color="auto"/>
                            <w:left w:val="none" w:sz="0" w:space="0" w:color="auto"/>
                            <w:bottom w:val="none" w:sz="0" w:space="0" w:color="auto"/>
                            <w:right w:val="none" w:sz="0" w:space="0" w:color="auto"/>
                          </w:divBdr>
                        </w:div>
                        <w:div w:id="1900242268">
                          <w:marLeft w:val="0"/>
                          <w:marRight w:val="0"/>
                          <w:marTop w:val="0"/>
                          <w:marBottom w:val="0"/>
                          <w:divBdr>
                            <w:top w:val="none" w:sz="0" w:space="0" w:color="auto"/>
                            <w:left w:val="none" w:sz="0" w:space="0" w:color="auto"/>
                            <w:bottom w:val="none" w:sz="0" w:space="0" w:color="auto"/>
                            <w:right w:val="none" w:sz="0" w:space="0" w:color="auto"/>
                          </w:divBdr>
                          <w:divsChild>
                            <w:div w:id="1909026046">
                              <w:marLeft w:val="0"/>
                              <w:marRight w:val="0"/>
                              <w:marTop w:val="0"/>
                              <w:marBottom w:val="0"/>
                              <w:divBdr>
                                <w:top w:val="none" w:sz="0" w:space="0" w:color="auto"/>
                                <w:left w:val="none" w:sz="0" w:space="0" w:color="auto"/>
                                <w:bottom w:val="none" w:sz="0" w:space="0" w:color="auto"/>
                                <w:right w:val="none" w:sz="0" w:space="0" w:color="auto"/>
                              </w:divBdr>
                              <w:divsChild>
                                <w:div w:id="21105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59473">
                          <w:marLeft w:val="0"/>
                          <w:marRight w:val="0"/>
                          <w:marTop w:val="0"/>
                          <w:marBottom w:val="0"/>
                          <w:divBdr>
                            <w:top w:val="none" w:sz="0" w:space="0" w:color="auto"/>
                            <w:left w:val="none" w:sz="0" w:space="0" w:color="auto"/>
                            <w:bottom w:val="none" w:sz="0" w:space="0" w:color="auto"/>
                            <w:right w:val="none" w:sz="0" w:space="0" w:color="auto"/>
                          </w:divBdr>
                          <w:divsChild>
                            <w:div w:id="587613520">
                              <w:marLeft w:val="0"/>
                              <w:marRight w:val="0"/>
                              <w:marTop w:val="0"/>
                              <w:marBottom w:val="0"/>
                              <w:divBdr>
                                <w:top w:val="none" w:sz="0" w:space="0" w:color="auto"/>
                                <w:left w:val="none" w:sz="0" w:space="0" w:color="auto"/>
                                <w:bottom w:val="none" w:sz="0" w:space="0" w:color="auto"/>
                                <w:right w:val="none" w:sz="0" w:space="0" w:color="auto"/>
                              </w:divBdr>
                              <w:divsChild>
                                <w:div w:id="609895665">
                                  <w:marLeft w:val="0"/>
                                  <w:marRight w:val="0"/>
                                  <w:marTop w:val="0"/>
                                  <w:marBottom w:val="0"/>
                                  <w:divBdr>
                                    <w:top w:val="none" w:sz="0" w:space="0" w:color="auto"/>
                                    <w:left w:val="none" w:sz="0" w:space="0" w:color="auto"/>
                                    <w:bottom w:val="none" w:sz="0" w:space="0" w:color="auto"/>
                                    <w:right w:val="none" w:sz="0" w:space="0" w:color="auto"/>
                                  </w:divBdr>
                                </w:div>
                                <w:div w:id="19269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149">
                          <w:marLeft w:val="0"/>
                          <w:marRight w:val="0"/>
                          <w:marTop w:val="0"/>
                          <w:marBottom w:val="0"/>
                          <w:divBdr>
                            <w:top w:val="none" w:sz="0" w:space="0" w:color="auto"/>
                            <w:left w:val="none" w:sz="0" w:space="0" w:color="auto"/>
                            <w:bottom w:val="none" w:sz="0" w:space="0" w:color="auto"/>
                            <w:right w:val="none" w:sz="0" w:space="0" w:color="auto"/>
                          </w:divBdr>
                          <w:divsChild>
                            <w:div w:id="554779299">
                              <w:marLeft w:val="0"/>
                              <w:marRight w:val="0"/>
                              <w:marTop w:val="0"/>
                              <w:marBottom w:val="0"/>
                              <w:divBdr>
                                <w:top w:val="none" w:sz="0" w:space="0" w:color="auto"/>
                                <w:left w:val="none" w:sz="0" w:space="0" w:color="auto"/>
                                <w:bottom w:val="none" w:sz="0" w:space="0" w:color="auto"/>
                                <w:right w:val="none" w:sz="0" w:space="0" w:color="auto"/>
                              </w:divBdr>
                              <w:divsChild>
                                <w:div w:id="4945192">
                                  <w:marLeft w:val="0"/>
                                  <w:marRight w:val="0"/>
                                  <w:marTop w:val="0"/>
                                  <w:marBottom w:val="0"/>
                                  <w:divBdr>
                                    <w:top w:val="none" w:sz="0" w:space="0" w:color="auto"/>
                                    <w:left w:val="none" w:sz="0" w:space="0" w:color="auto"/>
                                    <w:bottom w:val="none" w:sz="0" w:space="0" w:color="auto"/>
                                    <w:right w:val="none" w:sz="0" w:space="0" w:color="auto"/>
                                  </w:divBdr>
                                </w:div>
                                <w:div w:id="7447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50959">
                          <w:marLeft w:val="0"/>
                          <w:marRight w:val="0"/>
                          <w:marTop w:val="0"/>
                          <w:marBottom w:val="0"/>
                          <w:divBdr>
                            <w:top w:val="none" w:sz="0" w:space="0" w:color="auto"/>
                            <w:left w:val="none" w:sz="0" w:space="0" w:color="auto"/>
                            <w:bottom w:val="none" w:sz="0" w:space="0" w:color="auto"/>
                            <w:right w:val="none" w:sz="0" w:space="0" w:color="auto"/>
                          </w:divBdr>
                          <w:divsChild>
                            <w:div w:id="1987199745">
                              <w:marLeft w:val="0"/>
                              <w:marRight w:val="0"/>
                              <w:marTop w:val="0"/>
                              <w:marBottom w:val="0"/>
                              <w:divBdr>
                                <w:top w:val="none" w:sz="0" w:space="0" w:color="auto"/>
                                <w:left w:val="none" w:sz="0" w:space="0" w:color="auto"/>
                                <w:bottom w:val="none" w:sz="0" w:space="0" w:color="auto"/>
                                <w:right w:val="none" w:sz="0" w:space="0" w:color="auto"/>
                              </w:divBdr>
                              <w:divsChild>
                                <w:div w:id="1117600202">
                                  <w:marLeft w:val="0"/>
                                  <w:marRight w:val="0"/>
                                  <w:marTop w:val="0"/>
                                  <w:marBottom w:val="0"/>
                                  <w:divBdr>
                                    <w:top w:val="none" w:sz="0" w:space="0" w:color="auto"/>
                                    <w:left w:val="none" w:sz="0" w:space="0" w:color="auto"/>
                                    <w:bottom w:val="none" w:sz="0" w:space="0" w:color="auto"/>
                                    <w:right w:val="none" w:sz="0" w:space="0" w:color="auto"/>
                                  </w:divBdr>
                                </w:div>
                                <w:div w:id="6750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6004">
                          <w:marLeft w:val="0"/>
                          <w:marRight w:val="0"/>
                          <w:marTop w:val="0"/>
                          <w:marBottom w:val="0"/>
                          <w:divBdr>
                            <w:top w:val="none" w:sz="0" w:space="0" w:color="auto"/>
                            <w:left w:val="none" w:sz="0" w:space="0" w:color="auto"/>
                            <w:bottom w:val="none" w:sz="0" w:space="0" w:color="auto"/>
                            <w:right w:val="none" w:sz="0" w:space="0" w:color="auto"/>
                          </w:divBdr>
                          <w:divsChild>
                            <w:div w:id="1506742803">
                              <w:marLeft w:val="0"/>
                              <w:marRight w:val="0"/>
                              <w:marTop w:val="0"/>
                              <w:marBottom w:val="0"/>
                              <w:divBdr>
                                <w:top w:val="none" w:sz="0" w:space="0" w:color="auto"/>
                                <w:left w:val="none" w:sz="0" w:space="0" w:color="auto"/>
                                <w:bottom w:val="none" w:sz="0" w:space="0" w:color="auto"/>
                                <w:right w:val="none" w:sz="0" w:space="0" w:color="auto"/>
                              </w:divBdr>
                              <w:divsChild>
                                <w:div w:id="283460491">
                                  <w:marLeft w:val="0"/>
                                  <w:marRight w:val="0"/>
                                  <w:marTop w:val="0"/>
                                  <w:marBottom w:val="0"/>
                                  <w:divBdr>
                                    <w:top w:val="none" w:sz="0" w:space="0" w:color="auto"/>
                                    <w:left w:val="none" w:sz="0" w:space="0" w:color="auto"/>
                                    <w:bottom w:val="none" w:sz="0" w:space="0" w:color="auto"/>
                                    <w:right w:val="none" w:sz="0" w:space="0" w:color="auto"/>
                                  </w:divBdr>
                                </w:div>
                                <w:div w:id="8989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0947">
                          <w:marLeft w:val="0"/>
                          <w:marRight w:val="0"/>
                          <w:marTop w:val="0"/>
                          <w:marBottom w:val="0"/>
                          <w:divBdr>
                            <w:top w:val="none" w:sz="0" w:space="0" w:color="auto"/>
                            <w:left w:val="none" w:sz="0" w:space="0" w:color="auto"/>
                            <w:bottom w:val="none" w:sz="0" w:space="0" w:color="auto"/>
                            <w:right w:val="none" w:sz="0" w:space="0" w:color="auto"/>
                          </w:divBdr>
                        </w:div>
                        <w:div w:id="1090657025">
                          <w:marLeft w:val="0"/>
                          <w:marRight w:val="0"/>
                          <w:marTop w:val="0"/>
                          <w:marBottom w:val="0"/>
                          <w:divBdr>
                            <w:top w:val="none" w:sz="0" w:space="0" w:color="auto"/>
                            <w:left w:val="none" w:sz="0" w:space="0" w:color="auto"/>
                            <w:bottom w:val="none" w:sz="0" w:space="0" w:color="auto"/>
                            <w:right w:val="none" w:sz="0" w:space="0" w:color="auto"/>
                          </w:divBdr>
                          <w:divsChild>
                            <w:div w:id="1900969467">
                              <w:marLeft w:val="0"/>
                              <w:marRight w:val="0"/>
                              <w:marTop w:val="0"/>
                              <w:marBottom w:val="0"/>
                              <w:divBdr>
                                <w:top w:val="none" w:sz="0" w:space="0" w:color="auto"/>
                                <w:left w:val="none" w:sz="0" w:space="0" w:color="auto"/>
                                <w:bottom w:val="none" w:sz="0" w:space="0" w:color="auto"/>
                                <w:right w:val="none" w:sz="0" w:space="0" w:color="auto"/>
                              </w:divBdr>
                              <w:divsChild>
                                <w:div w:id="184870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6435">
                          <w:marLeft w:val="0"/>
                          <w:marRight w:val="0"/>
                          <w:marTop w:val="0"/>
                          <w:marBottom w:val="0"/>
                          <w:divBdr>
                            <w:top w:val="none" w:sz="0" w:space="0" w:color="auto"/>
                            <w:left w:val="none" w:sz="0" w:space="0" w:color="auto"/>
                            <w:bottom w:val="none" w:sz="0" w:space="0" w:color="auto"/>
                            <w:right w:val="none" w:sz="0" w:space="0" w:color="auto"/>
                          </w:divBdr>
                          <w:divsChild>
                            <w:div w:id="613950306">
                              <w:marLeft w:val="0"/>
                              <w:marRight w:val="0"/>
                              <w:marTop w:val="0"/>
                              <w:marBottom w:val="0"/>
                              <w:divBdr>
                                <w:top w:val="none" w:sz="0" w:space="0" w:color="auto"/>
                                <w:left w:val="none" w:sz="0" w:space="0" w:color="auto"/>
                                <w:bottom w:val="none" w:sz="0" w:space="0" w:color="auto"/>
                                <w:right w:val="none" w:sz="0" w:space="0" w:color="auto"/>
                              </w:divBdr>
                              <w:divsChild>
                                <w:div w:id="189925239">
                                  <w:marLeft w:val="0"/>
                                  <w:marRight w:val="0"/>
                                  <w:marTop w:val="0"/>
                                  <w:marBottom w:val="0"/>
                                  <w:divBdr>
                                    <w:top w:val="none" w:sz="0" w:space="0" w:color="auto"/>
                                    <w:left w:val="none" w:sz="0" w:space="0" w:color="auto"/>
                                    <w:bottom w:val="none" w:sz="0" w:space="0" w:color="auto"/>
                                    <w:right w:val="none" w:sz="0" w:space="0" w:color="auto"/>
                                  </w:divBdr>
                                </w:div>
                                <w:div w:id="16389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7933">
                          <w:marLeft w:val="0"/>
                          <w:marRight w:val="0"/>
                          <w:marTop w:val="0"/>
                          <w:marBottom w:val="0"/>
                          <w:divBdr>
                            <w:top w:val="none" w:sz="0" w:space="0" w:color="auto"/>
                            <w:left w:val="none" w:sz="0" w:space="0" w:color="auto"/>
                            <w:bottom w:val="none" w:sz="0" w:space="0" w:color="auto"/>
                            <w:right w:val="none" w:sz="0" w:space="0" w:color="auto"/>
                          </w:divBdr>
                          <w:divsChild>
                            <w:div w:id="1006904194">
                              <w:marLeft w:val="0"/>
                              <w:marRight w:val="0"/>
                              <w:marTop w:val="0"/>
                              <w:marBottom w:val="0"/>
                              <w:divBdr>
                                <w:top w:val="none" w:sz="0" w:space="0" w:color="auto"/>
                                <w:left w:val="none" w:sz="0" w:space="0" w:color="auto"/>
                                <w:bottom w:val="none" w:sz="0" w:space="0" w:color="auto"/>
                                <w:right w:val="none" w:sz="0" w:space="0" w:color="auto"/>
                              </w:divBdr>
                              <w:divsChild>
                                <w:div w:id="2128236747">
                                  <w:marLeft w:val="0"/>
                                  <w:marRight w:val="0"/>
                                  <w:marTop w:val="0"/>
                                  <w:marBottom w:val="0"/>
                                  <w:divBdr>
                                    <w:top w:val="none" w:sz="0" w:space="0" w:color="auto"/>
                                    <w:left w:val="none" w:sz="0" w:space="0" w:color="auto"/>
                                    <w:bottom w:val="none" w:sz="0" w:space="0" w:color="auto"/>
                                    <w:right w:val="none" w:sz="0" w:space="0" w:color="auto"/>
                                  </w:divBdr>
                                </w:div>
                                <w:div w:id="7799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7997">
                          <w:marLeft w:val="0"/>
                          <w:marRight w:val="0"/>
                          <w:marTop w:val="0"/>
                          <w:marBottom w:val="0"/>
                          <w:divBdr>
                            <w:top w:val="none" w:sz="0" w:space="0" w:color="auto"/>
                            <w:left w:val="none" w:sz="0" w:space="0" w:color="auto"/>
                            <w:bottom w:val="none" w:sz="0" w:space="0" w:color="auto"/>
                            <w:right w:val="none" w:sz="0" w:space="0" w:color="auto"/>
                          </w:divBdr>
                          <w:divsChild>
                            <w:div w:id="318314204">
                              <w:marLeft w:val="0"/>
                              <w:marRight w:val="0"/>
                              <w:marTop w:val="0"/>
                              <w:marBottom w:val="0"/>
                              <w:divBdr>
                                <w:top w:val="none" w:sz="0" w:space="0" w:color="auto"/>
                                <w:left w:val="none" w:sz="0" w:space="0" w:color="auto"/>
                                <w:bottom w:val="none" w:sz="0" w:space="0" w:color="auto"/>
                                <w:right w:val="none" w:sz="0" w:space="0" w:color="auto"/>
                              </w:divBdr>
                              <w:divsChild>
                                <w:div w:id="1115782751">
                                  <w:marLeft w:val="0"/>
                                  <w:marRight w:val="0"/>
                                  <w:marTop w:val="0"/>
                                  <w:marBottom w:val="0"/>
                                  <w:divBdr>
                                    <w:top w:val="none" w:sz="0" w:space="0" w:color="auto"/>
                                    <w:left w:val="none" w:sz="0" w:space="0" w:color="auto"/>
                                    <w:bottom w:val="none" w:sz="0" w:space="0" w:color="auto"/>
                                    <w:right w:val="none" w:sz="0" w:space="0" w:color="auto"/>
                                  </w:divBdr>
                                </w:div>
                                <w:div w:id="7827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5216">
                          <w:marLeft w:val="0"/>
                          <w:marRight w:val="0"/>
                          <w:marTop w:val="0"/>
                          <w:marBottom w:val="0"/>
                          <w:divBdr>
                            <w:top w:val="none" w:sz="0" w:space="0" w:color="auto"/>
                            <w:left w:val="none" w:sz="0" w:space="0" w:color="auto"/>
                            <w:bottom w:val="none" w:sz="0" w:space="0" w:color="auto"/>
                            <w:right w:val="none" w:sz="0" w:space="0" w:color="auto"/>
                          </w:divBdr>
                          <w:divsChild>
                            <w:div w:id="1308052665">
                              <w:marLeft w:val="0"/>
                              <w:marRight w:val="0"/>
                              <w:marTop w:val="0"/>
                              <w:marBottom w:val="0"/>
                              <w:divBdr>
                                <w:top w:val="none" w:sz="0" w:space="0" w:color="auto"/>
                                <w:left w:val="none" w:sz="0" w:space="0" w:color="auto"/>
                                <w:bottom w:val="none" w:sz="0" w:space="0" w:color="auto"/>
                                <w:right w:val="none" w:sz="0" w:space="0" w:color="auto"/>
                              </w:divBdr>
                              <w:divsChild>
                                <w:div w:id="709493746">
                                  <w:marLeft w:val="0"/>
                                  <w:marRight w:val="0"/>
                                  <w:marTop w:val="0"/>
                                  <w:marBottom w:val="0"/>
                                  <w:divBdr>
                                    <w:top w:val="none" w:sz="0" w:space="0" w:color="auto"/>
                                    <w:left w:val="none" w:sz="0" w:space="0" w:color="auto"/>
                                    <w:bottom w:val="none" w:sz="0" w:space="0" w:color="auto"/>
                                    <w:right w:val="none" w:sz="0" w:space="0" w:color="auto"/>
                                  </w:divBdr>
                                </w:div>
                                <w:div w:id="14862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5589">
                          <w:marLeft w:val="0"/>
                          <w:marRight w:val="0"/>
                          <w:marTop w:val="0"/>
                          <w:marBottom w:val="0"/>
                          <w:divBdr>
                            <w:top w:val="none" w:sz="0" w:space="0" w:color="auto"/>
                            <w:left w:val="none" w:sz="0" w:space="0" w:color="auto"/>
                            <w:bottom w:val="none" w:sz="0" w:space="0" w:color="auto"/>
                            <w:right w:val="none" w:sz="0" w:space="0" w:color="auto"/>
                          </w:divBdr>
                        </w:div>
                        <w:div w:id="1460685645">
                          <w:marLeft w:val="0"/>
                          <w:marRight w:val="0"/>
                          <w:marTop w:val="0"/>
                          <w:marBottom w:val="0"/>
                          <w:divBdr>
                            <w:top w:val="none" w:sz="0" w:space="0" w:color="auto"/>
                            <w:left w:val="none" w:sz="0" w:space="0" w:color="auto"/>
                            <w:bottom w:val="none" w:sz="0" w:space="0" w:color="auto"/>
                            <w:right w:val="none" w:sz="0" w:space="0" w:color="auto"/>
                          </w:divBdr>
                          <w:divsChild>
                            <w:div w:id="650329718">
                              <w:marLeft w:val="0"/>
                              <w:marRight w:val="0"/>
                              <w:marTop w:val="0"/>
                              <w:marBottom w:val="0"/>
                              <w:divBdr>
                                <w:top w:val="none" w:sz="0" w:space="0" w:color="auto"/>
                                <w:left w:val="none" w:sz="0" w:space="0" w:color="auto"/>
                                <w:bottom w:val="none" w:sz="0" w:space="0" w:color="auto"/>
                                <w:right w:val="none" w:sz="0" w:space="0" w:color="auto"/>
                              </w:divBdr>
                              <w:divsChild>
                                <w:div w:id="1515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22515">
                          <w:marLeft w:val="0"/>
                          <w:marRight w:val="0"/>
                          <w:marTop w:val="0"/>
                          <w:marBottom w:val="0"/>
                          <w:divBdr>
                            <w:top w:val="none" w:sz="0" w:space="0" w:color="auto"/>
                            <w:left w:val="none" w:sz="0" w:space="0" w:color="auto"/>
                            <w:bottom w:val="none" w:sz="0" w:space="0" w:color="auto"/>
                            <w:right w:val="none" w:sz="0" w:space="0" w:color="auto"/>
                          </w:divBdr>
                          <w:divsChild>
                            <w:div w:id="1703939178">
                              <w:marLeft w:val="0"/>
                              <w:marRight w:val="0"/>
                              <w:marTop w:val="0"/>
                              <w:marBottom w:val="0"/>
                              <w:divBdr>
                                <w:top w:val="none" w:sz="0" w:space="0" w:color="auto"/>
                                <w:left w:val="none" w:sz="0" w:space="0" w:color="auto"/>
                                <w:bottom w:val="none" w:sz="0" w:space="0" w:color="auto"/>
                                <w:right w:val="none" w:sz="0" w:space="0" w:color="auto"/>
                              </w:divBdr>
                              <w:divsChild>
                                <w:div w:id="1441995626">
                                  <w:marLeft w:val="0"/>
                                  <w:marRight w:val="0"/>
                                  <w:marTop w:val="0"/>
                                  <w:marBottom w:val="0"/>
                                  <w:divBdr>
                                    <w:top w:val="none" w:sz="0" w:space="0" w:color="auto"/>
                                    <w:left w:val="none" w:sz="0" w:space="0" w:color="auto"/>
                                    <w:bottom w:val="none" w:sz="0" w:space="0" w:color="auto"/>
                                    <w:right w:val="none" w:sz="0" w:space="0" w:color="auto"/>
                                  </w:divBdr>
                                </w:div>
                                <w:div w:id="11142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7573">
                          <w:marLeft w:val="0"/>
                          <w:marRight w:val="0"/>
                          <w:marTop w:val="0"/>
                          <w:marBottom w:val="0"/>
                          <w:divBdr>
                            <w:top w:val="none" w:sz="0" w:space="0" w:color="auto"/>
                            <w:left w:val="none" w:sz="0" w:space="0" w:color="auto"/>
                            <w:bottom w:val="none" w:sz="0" w:space="0" w:color="auto"/>
                            <w:right w:val="none" w:sz="0" w:space="0" w:color="auto"/>
                          </w:divBdr>
                          <w:divsChild>
                            <w:div w:id="1380548572">
                              <w:marLeft w:val="0"/>
                              <w:marRight w:val="0"/>
                              <w:marTop w:val="0"/>
                              <w:marBottom w:val="0"/>
                              <w:divBdr>
                                <w:top w:val="none" w:sz="0" w:space="0" w:color="auto"/>
                                <w:left w:val="none" w:sz="0" w:space="0" w:color="auto"/>
                                <w:bottom w:val="none" w:sz="0" w:space="0" w:color="auto"/>
                                <w:right w:val="none" w:sz="0" w:space="0" w:color="auto"/>
                              </w:divBdr>
                              <w:divsChild>
                                <w:div w:id="1681081267">
                                  <w:marLeft w:val="0"/>
                                  <w:marRight w:val="0"/>
                                  <w:marTop w:val="0"/>
                                  <w:marBottom w:val="0"/>
                                  <w:divBdr>
                                    <w:top w:val="none" w:sz="0" w:space="0" w:color="auto"/>
                                    <w:left w:val="none" w:sz="0" w:space="0" w:color="auto"/>
                                    <w:bottom w:val="none" w:sz="0" w:space="0" w:color="auto"/>
                                    <w:right w:val="none" w:sz="0" w:space="0" w:color="auto"/>
                                  </w:divBdr>
                                </w:div>
                                <w:div w:id="97880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38271">
                          <w:marLeft w:val="0"/>
                          <w:marRight w:val="0"/>
                          <w:marTop w:val="0"/>
                          <w:marBottom w:val="0"/>
                          <w:divBdr>
                            <w:top w:val="none" w:sz="0" w:space="0" w:color="auto"/>
                            <w:left w:val="none" w:sz="0" w:space="0" w:color="auto"/>
                            <w:bottom w:val="none" w:sz="0" w:space="0" w:color="auto"/>
                            <w:right w:val="none" w:sz="0" w:space="0" w:color="auto"/>
                          </w:divBdr>
                          <w:divsChild>
                            <w:div w:id="1009869319">
                              <w:marLeft w:val="0"/>
                              <w:marRight w:val="0"/>
                              <w:marTop w:val="0"/>
                              <w:marBottom w:val="0"/>
                              <w:divBdr>
                                <w:top w:val="none" w:sz="0" w:space="0" w:color="auto"/>
                                <w:left w:val="none" w:sz="0" w:space="0" w:color="auto"/>
                                <w:bottom w:val="none" w:sz="0" w:space="0" w:color="auto"/>
                                <w:right w:val="none" w:sz="0" w:space="0" w:color="auto"/>
                              </w:divBdr>
                              <w:divsChild>
                                <w:div w:id="567300023">
                                  <w:marLeft w:val="0"/>
                                  <w:marRight w:val="0"/>
                                  <w:marTop w:val="0"/>
                                  <w:marBottom w:val="0"/>
                                  <w:divBdr>
                                    <w:top w:val="none" w:sz="0" w:space="0" w:color="auto"/>
                                    <w:left w:val="none" w:sz="0" w:space="0" w:color="auto"/>
                                    <w:bottom w:val="none" w:sz="0" w:space="0" w:color="auto"/>
                                    <w:right w:val="none" w:sz="0" w:space="0" w:color="auto"/>
                                  </w:divBdr>
                                </w:div>
                                <w:div w:id="9964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0254">
                          <w:marLeft w:val="0"/>
                          <w:marRight w:val="0"/>
                          <w:marTop w:val="0"/>
                          <w:marBottom w:val="0"/>
                          <w:divBdr>
                            <w:top w:val="none" w:sz="0" w:space="0" w:color="auto"/>
                            <w:left w:val="none" w:sz="0" w:space="0" w:color="auto"/>
                            <w:bottom w:val="none" w:sz="0" w:space="0" w:color="auto"/>
                            <w:right w:val="none" w:sz="0" w:space="0" w:color="auto"/>
                          </w:divBdr>
                          <w:divsChild>
                            <w:div w:id="59443357">
                              <w:marLeft w:val="0"/>
                              <w:marRight w:val="0"/>
                              <w:marTop w:val="0"/>
                              <w:marBottom w:val="0"/>
                              <w:divBdr>
                                <w:top w:val="none" w:sz="0" w:space="0" w:color="auto"/>
                                <w:left w:val="none" w:sz="0" w:space="0" w:color="auto"/>
                                <w:bottom w:val="none" w:sz="0" w:space="0" w:color="auto"/>
                                <w:right w:val="none" w:sz="0" w:space="0" w:color="auto"/>
                              </w:divBdr>
                              <w:divsChild>
                                <w:div w:id="1862695397">
                                  <w:marLeft w:val="0"/>
                                  <w:marRight w:val="0"/>
                                  <w:marTop w:val="0"/>
                                  <w:marBottom w:val="0"/>
                                  <w:divBdr>
                                    <w:top w:val="none" w:sz="0" w:space="0" w:color="auto"/>
                                    <w:left w:val="none" w:sz="0" w:space="0" w:color="auto"/>
                                    <w:bottom w:val="none" w:sz="0" w:space="0" w:color="auto"/>
                                    <w:right w:val="none" w:sz="0" w:space="0" w:color="auto"/>
                                  </w:divBdr>
                                </w:div>
                                <w:div w:id="619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2638">
                          <w:marLeft w:val="0"/>
                          <w:marRight w:val="0"/>
                          <w:marTop w:val="0"/>
                          <w:marBottom w:val="0"/>
                          <w:divBdr>
                            <w:top w:val="none" w:sz="0" w:space="0" w:color="auto"/>
                            <w:left w:val="none" w:sz="0" w:space="0" w:color="auto"/>
                            <w:bottom w:val="none" w:sz="0" w:space="0" w:color="auto"/>
                            <w:right w:val="none" w:sz="0" w:space="0" w:color="auto"/>
                          </w:divBdr>
                        </w:div>
                        <w:div w:id="1421829348">
                          <w:marLeft w:val="0"/>
                          <w:marRight w:val="0"/>
                          <w:marTop w:val="0"/>
                          <w:marBottom w:val="0"/>
                          <w:divBdr>
                            <w:top w:val="none" w:sz="0" w:space="0" w:color="auto"/>
                            <w:left w:val="none" w:sz="0" w:space="0" w:color="auto"/>
                            <w:bottom w:val="none" w:sz="0" w:space="0" w:color="auto"/>
                            <w:right w:val="none" w:sz="0" w:space="0" w:color="auto"/>
                          </w:divBdr>
                          <w:divsChild>
                            <w:div w:id="1917133929">
                              <w:marLeft w:val="0"/>
                              <w:marRight w:val="0"/>
                              <w:marTop w:val="0"/>
                              <w:marBottom w:val="0"/>
                              <w:divBdr>
                                <w:top w:val="none" w:sz="0" w:space="0" w:color="auto"/>
                                <w:left w:val="none" w:sz="0" w:space="0" w:color="auto"/>
                                <w:bottom w:val="none" w:sz="0" w:space="0" w:color="auto"/>
                                <w:right w:val="none" w:sz="0" w:space="0" w:color="auto"/>
                              </w:divBdr>
                              <w:divsChild>
                                <w:div w:id="4367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748">
                          <w:marLeft w:val="0"/>
                          <w:marRight w:val="0"/>
                          <w:marTop w:val="0"/>
                          <w:marBottom w:val="0"/>
                          <w:divBdr>
                            <w:top w:val="none" w:sz="0" w:space="0" w:color="auto"/>
                            <w:left w:val="none" w:sz="0" w:space="0" w:color="auto"/>
                            <w:bottom w:val="none" w:sz="0" w:space="0" w:color="auto"/>
                            <w:right w:val="none" w:sz="0" w:space="0" w:color="auto"/>
                          </w:divBdr>
                          <w:divsChild>
                            <w:div w:id="81145705">
                              <w:marLeft w:val="0"/>
                              <w:marRight w:val="0"/>
                              <w:marTop w:val="0"/>
                              <w:marBottom w:val="0"/>
                              <w:divBdr>
                                <w:top w:val="none" w:sz="0" w:space="0" w:color="auto"/>
                                <w:left w:val="none" w:sz="0" w:space="0" w:color="auto"/>
                                <w:bottom w:val="none" w:sz="0" w:space="0" w:color="auto"/>
                                <w:right w:val="none" w:sz="0" w:space="0" w:color="auto"/>
                              </w:divBdr>
                              <w:divsChild>
                                <w:div w:id="870415147">
                                  <w:marLeft w:val="0"/>
                                  <w:marRight w:val="0"/>
                                  <w:marTop w:val="0"/>
                                  <w:marBottom w:val="0"/>
                                  <w:divBdr>
                                    <w:top w:val="none" w:sz="0" w:space="0" w:color="auto"/>
                                    <w:left w:val="none" w:sz="0" w:space="0" w:color="auto"/>
                                    <w:bottom w:val="none" w:sz="0" w:space="0" w:color="auto"/>
                                    <w:right w:val="none" w:sz="0" w:space="0" w:color="auto"/>
                                  </w:divBdr>
                                </w:div>
                                <w:div w:id="10888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36379">
                          <w:marLeft w:val="0"/>
                          <w:marRight w:val="0"/>
                          <w:marTop w:val="0"/>
                          <w:marBottom w:val="0"/>
                          <w:divBdr>
                            <w:top w:val="none" w:sz="0" w:space="0" w:color="auto"/>
                            <w:left w:val="none" w:sz="0" w:space="0" w:color="auto"/>
                            <w:bottom w:val="none" w:sz="0" w:space="0" w:color="auto"/>
                            <w:right w:val="none" w:sz="0" w:space="0" w:color="auto"/>
                          </w:divBdr>
                          <w:divsChild>
                            <w:div w:id="179051463">
                              <w:marLeft w:val="0"/>
                              <w:marRight w:val="0"/>
                              <w:marTop w:val="0"/>
                              <w:marBottom w:val="0"/>
                              <w:divBdr>
                                <w:top w:val="none" w:sz="0" w:space="0" w:color="auto"/>
                                <w:left w:val="none" w:sz="0" w:space="0" w:color="auto"/>
                                <w:bottom w:val="none" w:sz="0" w:space="0" w:color="auto"/>
                                <w:right w:val="none" w:sz="0" w:space="0" w:color="auto"/>
                              </w:divBdr>
                              <w:divsChild>
                                <w:div w:id="1350716553">
                                  <w:marLeft w:val="0"/>
                                  <w:marRight w:val="0"/>
                                  <w:marTop w:val="0"/>
                                  <w:marBottom w:val="0"/>
                                  <w:divBdr>
                                    <w:top w:val="none" w:sz="0" w:space="0" w:color="auto"/>
                                    <w:left w:val="none" w:sz="0" w:space="0" w:color="auto"/>
                                    <w:bottom w:val="none" w:sz="0" w:space="0" w:color="auto"/>
                                    <w:right w:val="none" w:sz="0" w:space="0" w:color="auto"/>
                                  </w:divBdr>
                                </w:div>
                                <w:div w:id="11045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10105">
                          <w:marLeft w:val="0"/>
                          <w:marRight w:val="0"/>
                          <w:marTop w:val="0"/>
                          <w:marBottom w:val="0"/>
                          <w:divBdr>
                            <w:top w:val="none" w:sz="0" w:space="0" w:color="auto"/>
                            <w:left w:val="none" w:sz="0" w:space="0" w:color="auto"/>
                            <w:bottom w:val="none" w:sz="0" w:space="0" w:color="auto"/>
                            <w:right w:val="none" w:sz="0" w:space="0" w:color="auto"/>
                          </w:divBdr>
                          <w:divsChild>
                            <w:div w:id="1493911419">
                              <w:marLeft w:val="0"/>
                              <w:marRight w:val="0"/>
                              <w:marTop w:val="0"/>
                              <w:marBottom w:val="0"/>
                              <w:divBdr>
                                <w:top w:val="none" w:sz="0" w:space="0" w:color="auto"/>
                                <w:left w:val="none" w:sz="0" w:space="0" w:color="auto"/>
                                <w:bottom w:val="none" w:sz="0" w:space="0" w:color="auto"/>
                                <w:right w:val="none" w:sz="0" w:space="0" w:color="auto"/>
                              </w:divBdr>
                              <w:divsChild>
                                <w:div w:id="1395469535">
                                  <w:marLeft w:val="0"/>
                                  <w:marRight w:val="0"/>
                                  <w:marTop w:val="0"/>
                                  <w:marBottom w:val="0"/>
                                  <w:divBdr>
                                    <w:top w:val="none" w:sz="0" w:space="0" w:color="auto"/>
                                    <w:left w:val="none" w:sz="0" w:space="0" w:color="auto"/>
                                    <w:bottom w:val="none" w:sz="0" w:space="0" w:color="auto"/>
                                    <w:right w:val="none" w:sz="0" w:space="0" w:color="auto"/>
                                  </w:divBdr>
                                </w:div>
                                <w:div w:id="2489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3395">
                          <w:marLeft w:val="0"/>
                          <w:marRight w:val="0"/>
                          <w:marTop w:val="0"/>
                          <w:marBottom w:val="0"/>
                          <w:divBdr>
                            <w:top w:val="none" w:sz="0" w:space="0" w:color="auto"/>
                            <w:left w:val="none" w:sz="0" w:space="0" w:color="auto"/>
                            <w:bottom w:val="none" w:sz="0" w:space="0" w:color="auto"/>
                            <w:right w:val="none" w:sz="0" w:space="0" w:color="auto"/>
                          </w:divBdr>
                          <w:divsChild>
                            <w:div w:id="998920562">
                              <w:marLeft w:val="0"/>
                              <w:marRight w:val="0"/>
                              <w:marTop w:val="0"/>
                              <w:marBottom w:val="0"/>
                              <w:divBdr>
                                <w:top w:val="none" w:sz="0" w:space="0" w:color="auto"/>
                                <w:left w:val="none" w:sz="0" w:space="0" w:color="auto"/>
                                <w:bottom w:val="none" w:sz="0" w:space="0" w:color="auto"/>
                                <w:right w:val="none" w:sz="0" w:space="0" w:color="auto"/>
                              </w:divBdr>
                              <w:divsChild>
                                <w:div w:id="90589342">
                                  <w:marLeft w:val="0"/>
                                  <w:marRight w:val="0"/>
                                  <w:marTop w:val="0"/>
                                  <w:marBottom w:val="0"/>
                                  <w:divBdr>
                                    <w:top w:val="none" w:sz="0" w:space="0" w:color="auto"/>
                                    <w:left w:val="none" w:sz="0" w:space="0" w:color="auto"/>
                                    <w:bottom w:val="none" w:sz="0" w:space="0" w:color="auto"/>
                                    <w:right w:val="none" w:sz="0" w:space="0" w:color="auto"/>
                                  </w:divBdr>
                                </w:div>
                                <w:div w:id="18876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40367">
                          <w:marLeft w:val="0"/>
                          <w:marRight w:val="0"/>
                          <w:marTop w:val="0"/>
                          <w:marBottom w:val="0"/>
                          <w:divBdr>
                            <w:top w:val="none" w:sz="0" w:space="0" w:color="auto"/>
                            <w:left w:val="none" w:sz="0" w:space="0" w:color="auto"/>
                            <w:bottom w:val="none" w:sz="0" w:space="0" w:color="auto"/>
                            <w:right w:val="none" w:sz="0" w:space="0" w:color="auto"/>
                          </w:divBdr>
                        </w:div>
                        <w:div w:id="5227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136009">
                  <w:marLeft w:val="0"/>
                  <w:marRight w:val="0"/>
                  <w:marTop w:val="0"/>
                  <w:marBottom w:val="0"/>
                  <w:divBdr>
                    <w:top w:val="none" w:sz="0" w:space="0" w:color="auto"/>
                    <w:left w:val="none" w:sz="0" w:space="0" w:color="auto"/>
                    <w:bottom w:val="none" w:sz="0" w:space="0" w:color="auto"/>
                    <w:right w:val="none" w:sz="0" w:space="0" w:color="auto"/>
                  </w:divBdr>
                  <w:divsChild>
                    <w:div w:id="923875815">
                      <w:marLeft w:val="0"/>
                      <w:marRight w:val="0"/>
                      <w:marTop w:val="0"/>
                      <w:marBottom w:val="0"/>
                      <w:divBdr>
                        <w:top w:val="none" w:sz="0" w:space="0" w:color="auto"/>
                        <w:left w:val="none" w:sz="0" w:space="0" w:color="auto"/>
                        <w:bottom w:val="none" w:sz="0" w:space="0" w:color="auto"/>
                        <w:right w:val="none" w:sz="0" w:space="0" w:color="auto"/>
                      </w:divBdr>
                      <w:divsChild>
                        <w:div w:id="1720976946">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urnals-sagepub-com.chamberlainuniversity.idm.oclc.org/doi/pdf/10.1177/1527154403004002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1433</Words>
  <Characters>8170</Characters>
  <Application>Microsoft Office Word</Application>
  <DocSecurity>0</DocSecurity>
  <Lines>68</Lines>
  <Paragraphs>19</Paragraphs>
  <ScaleCrop>false</ScaleCrop>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2020-04-05T10:12:00Z</dcterms:created>
  <dcterms:modified xsi:type="dcterms:W3CDTF">2020-04-05T10:12:00Z</dcterms:modified>
</cp:coreProperties>
</file>