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1B36" w14:textId="78F8E468" w:rsidR="006772AE" w:rsidRPr="00AF6B0B" w:rsidRDefault="00F32523" w:rsidP="006772A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bookmarkStart w:id="0" w:name="_GoBack"/>
      <w:bookmarkEnd w:id="0"/>
      <w:r w:rsidRPr="00AF6B0B">
        <w:rPr>
          <w:rFonts w:ascii="Segoe UI" w:eastAsia="Times New Roman" w:hAnsi="Segoe UI" w:cs="Segoe UI"/>
          <w:i/>
          <w:color w:val="201F1E"/>
          <w:sz w:val="24"/>
          <w:szCs w:val="24"/>
          <w:shd w:val="clear" w:color="auto" w:fill="FFFFFF"/>
        </w:rPr>
        <w:t>When the Bough Breaks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is a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90-minute 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documentary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released in 2017 which 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explores postpartum depression and postp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artum psychosis. It can be accessed for free on</w:t>
      </w:r>
      <w:r w:rsidR="006B155C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“</w:t>
      </w:r>
      <w:proofErr w:type="spellStart"/>
      <w:r w:rsidR="006B155C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T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ubi</w:t>
      </w:r>
      <w:proofErr w:type="spellEnd"/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” (download the </w:t>
      </w:r>
      <w:proofErr w:type="spellStart"/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Tubi</w:t>
      </w:r>
      <w:proofErr w:type="spellEnd"/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app), or purchased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through YouTube and Google Play.</w:t>
      </w:r>
    </w:p>
    <w:p w14:paraId="00B6D498" w14:textId="223B5813" w:rsidR="00BB17DF" w:rsidRPr="00AF6B0B" w:rsidRDefault="00BB17DF" w:rsidP="006772A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color w:val="201F1E"/>
          <w:sz w:val="24"/>
          <w:szCs w:val="24"/>
          <w:u w:val="single"/>
          <w:shd w:val="clear" w:color="auto" w:fill="FFFFFF"/>
        </w:rPr>
        <w:t>Please note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: The written portion of this activity is not a group assignment. Students are expected to complete their own notes and submit individual/original work.</w:t>
      </w:r>
    </w:p>
    <w:p w14:paraId="59AEA6EB" w14:textId="066106F9" w:rsidR="00D019E4" w:rsidRPr="00AF6B0B" w:rsidRDefault="00D019E4" w:rsidP="006772A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</w:p>
    <w:p w14:paraId="53553DFF" w14:textId="1983F7D7" w:rsidR="00D019E4" w:rsidRPr="00AF6B0B" w:rsidRDefault="00D019E4" w:rsidP="006772AE">
      <w:pPr>
        <w:spacing w:after="0" w:line="240" w:lineRule="auto"/>
        <w:textAlignment w:val="baseline"/>
        <w:rPr>
          <w:rFonts w:ascii="Segoe UI" w:eastAsia="Times New Roman" w:hAnsi="Segoe UI" w:cs="Segoe UI"/>
          <w:b/>
          <w:i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This activity is worth 6 clinical hours.</w:t>
      </w:r>
    </w:p>
    <w:p w14:paraId="6E581C3E" w14:textId="77777777" w:rsidR="006772AE" w:rsidRPr="00AF6B0B" w:rsidRDefault="006772AE" w:rsidP="006772A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</w:p>
    <w:p w14:paraId="3FEDADC1" w14:textId="3FB68CFB" w:rsidR="000C3301" w:rsidRPr="00AF6B0B" w:rsidRDefault="008D73D9" w:rsidP="006772AE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color w:val="201F1E"/>
          <w:sz w:val="24"/>
          <w:szCs w:val="24"/>
          <w:u w:val="single"/>
          <w:shd w:val="clear" w:color="auto" w:fill="FFFFFF"/>
        </w:rPr>
        <w:t>Instructions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: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Watch the documentary</w:t>
      </w:r>
      <w:r w:rsidR="00BB17DF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. Create a Word document which includes a summary of the film, as well as your thoughts, reactions, and 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feelings about the documentary (recommended length: 2-3 pages). </w:t>
      </w:r>
      <w:r w:rsidR="00BB17DF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Incorporate the following specific topics into your summary: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</w:p>
    <w:p w14:paraId="4422A422" w14:textId="77777777" w:rsidR="000C3301" w:rsidRPr="00AF6B0B" w:rsidRDefault="006772AE" w:rsidP="000C330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Epidemiology</w:t>
      </w:r>
      <w:r w:rsidR="006F104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: Prevalence of</w:t>
      </w:r>
      <w:r w:rsidR="00B736CB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mood or anxiety disorders</w:t>
      </w:r>
      <w:r w:rsidR="006F104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; percentage of women with</w:t>
      </w:r>
      <w:r w:rsidR="003E4D3D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“baby blues”</w:t>
      </w:r>
      <w:r w:rsidR="006F104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that w</w:t>
      </w:r>
      <w:r w:rsidR="003E4D3D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ill go on to develop some type of depres</w:t>
      </w:r>
      <w:r w:rsidR="006F104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sion/anxiety after giving birth; percentage of women that will develop postpartum depression with obsessive-compulsive behaviors or thoughts</w:t>
      </w:r>
      <w:r w:rsidR="009A05CA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; number of women that will have postpartum psychosis</w:t>
      </w:r>
    </w:p>
    <w:p w14:paraId="358DEE73" w14:textId="31A1E65A" w:rsidR="000C3301" w:rsidRPr="00AF6B0B" w:rsidRDefault="006772AE" w:rsidP="000C330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Defining</w:t>
      </w:r>
      <w:r w:rsidR="00D019E4"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 xml:space="preserve"> </w:t>
      </w: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terms</w:t>
      </w:r>
      <w:r w:rsidR="00B736CB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: </w:t>
      </w:r>
      <w:r w:rsidR="009A05CA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Difference between </w:t>
      </w:r>
      <w:r w:rsidR="000C330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“b</w:t>
      </w:r>
      <w:r w:rsidR="00B736CB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aby blues”</w:t>
      </w:r>
      <w:r w:rsidR="009A05CA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and postpartum depression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(PPD)</w:t>
      </w:r>
      <w:r w:rsidR="009A05CA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; things a woman might feel if she were suffering from PPD</w:t>
      </w:r>
      <w:r w:rsidR="00E10E4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; 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risk factors for PPD</w:t>
      </w:r>
      <w:r w:rsidR="00390315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; </w:t>
      </w:r>
      <w:r w:rsidR="00E10E4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difference between postpartum psychosis and other types of postpartum depression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with anxiety o</w:t>
      </w:r>
      <w:r w:rsidR="00E10E4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r </w:t>
      </w:r>
      <w:proofErr w:type="gramStart"/>
      <w:r w:rsidR="00E10E4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obsessive compulsive</w:t>
      </w:r>
      <w:proofErr w:type="gramEnd"/>
      <w:r w:rsidR="00E10E4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features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</w:p>
    <w:p w14:paraId="036D944A" w14:textId="0D2527C9" w:rsidR="000C3301" w:rsidRPr="00AF6B0B" w:rsidRDefault="004D1AB9" w:rsidP="006772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Mothers in the film</w:t>
      </w:r>
      <w:r w:rsidR="000C330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: 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Comment on some of the feelings the </w:t>
      </w:r>
      <w:r w:rsidR="000C330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mothers in the film had about 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their illness; </w:t>
      </w:r>
      <w:r w:rsidR="00D019E4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their 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feelings about </w:t>
      </w:r>
      <w:r w:rsidR="000C330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breastfe</w:t>
      </w:r>
      <w:r w:rsidR="00D019E4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eding and</w:t>
      </w:r>
      <w:r w:rsidR="000C3301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="006772A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coming home from the hos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pital</w:t>
      </w:r>
    </w:p>
    <w:p w14:paraId="245AFFEC" w14:textId="7E30F904" w:rsidR="000C3301" w:rsidRPr="00AF6B0B" w:rsidRDefault="00B12A89" w:rsidP="006772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To prosecute or not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: Consider the women in the film who were prosecuted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for infanticide.  What is the United Kingdom’s Infanticide Act of 1938.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? What is your opinion a</w:t>
      </w:r>
      <w:r w:rsidR="00F32523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bout this?</w:t>
      </w:r>
    </w:p>
    <w:p w14:paraId="44DCDA78" w14:textId="6697A895" w:rsidR="00D019E4" w:rsidRPr="00AF6B0B" w:rsidRDefault="00D019E4" w:rsidP="006772A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b/>
          <w:color w:val="201F1E"/>
          <w:sz w:val="24"/>
          <w:szCs w:val="24"/>
          <w:shd w:val="clear" w:color="auto" w:fill="FFFFFF"/>
        </w:rPr>
        <w:t>Impact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: What effect did the documentary have on you? Was there anything in particular that struck you? Did any one person’s story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impact you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 in a special way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? Share 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your thoughts.</w:t>
      </w:r>
    </w:p>
    <w:p w14:paraId="4DA0167F" w14:textId="7809E280" w:rsidR="00BF2009" w:rsidRPr="00AF6B0B" w:rsidRDefault="00BF2009" w:rsidP="00BF2009">
      <w:pPr>
        <w:spacing w:after="0" w:line="240" w:lineRule="auto"/>
        <w:textAlignment w:val="baseline"/>
        <w:rPr>
          <w:sz w:val="24"/>
          <w:szCs w:val="24"/>
        </w:rPr>
      </w:pPr>
    </w:p>
    <w:p w14:paraId="2E433406" w14:textId="3B14B119" w:rsidR="00BF2009" w:rsidRPr="00AF6B0B" w:rsidRDefault="00BF2009" w:rsidP="00BF2009">
      <w:pPr>
        <w:spacing w:after="0" w:line="240" w:lineRule="auto"/>
        <w:textAlignment w:val="baseline"/>
        <w:rPr>
          <w:b/>
          <w:sz w:val="24"/>
          <w:szCs w:val="24"/>
        </w:rPr>
      </w:pPr>
      <w:r w:rsidRPr="00AF6B0B">
        <w:rPr>
          <w:b/>
          <w:sz w:val="24"/>
          <w:szCs w:val="24"/>
        </w:rPr>
        <w:t>Website Review</w:t>
      </w:r>
    </w:p>
    <w:p w14:paraId="30A5891F" w14:textId="7C342A3C" w:rsidR="00BF2009" w:rsidRPr="00AF6B0B" w:rsidRDefault="00BF2009" w:rsidP="00BF2009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Visit 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the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Postpartum Support International (PSI) website: </w:t>
      </w:r>
      <w:hyperlink r:id="rId7" w:history="1">
        <w:r w:rsidRPr="00AF6B0B">
          <w:rPr>
            <w:rStyle w:val="Hyperlink"/>
            <w:sz w:val="24"/>
            <w:szCs w:val="24"/>
          </w:rPr>
          <w:t>https://www.postpartum.net/</w:t>
        </w:r>
      </w:hyperlink>
      <w:r w:rsidRPr="00AF6B0B">
        <w:rPr>
          <w:sz w:val="24"/>
          <w:szCs w:val="24"/>
        </w:rPr>
        <w:t xml:space="preserve"> Explore the website for a few minutes. </w:t>
      </w:r>
    </w:p>
    <w:p w14:paraId="598A41DA" w14:textId="32252F6B" w:rsidR="00BF2009" w:rsidRPr="00AF6B0B" w:rsidRDefault="00BF2009" w:rsidP="00BF200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Click on the “About” tab to view 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 xml:space="preserve">the </w:t>
      </w:r>
      <w:r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PSI Mission and Vision</w:t>
      </w:r>
      <w:r w:rsidR="0098707E" w:rsidRPr="00AF6B0B"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  <w:t>. Copy and paste it into your document.</w:t>
      </w:r>
    </w:p>
    <w:p w14:paraId="280D2F00" w14:textId="77777777" w:rsidR="00BF2009" w:rsidRPr="00AF6B0B" w:rsidRDefault="00BF2009" w:rsidP="00BF200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sz w:val="24"/>
          <w:szCs w:val="24"/>
        </w:rPr>
        <w:t>Click on the “Learn More” tab on the top. Choose one topic and summarize the information presented.</w:t>
      </w:r>
    </w:p>
    <w:p w14:paraId="1CD0CE92" w14:textId="5C3F2BCE" w:rsidR="00BF2009" w:rsidRPr="00AF6B0B" w:rsidRDefault="00BF2009" w:rsidP="00BF2009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shd w:val="clear" w:color="auto" w:fill="FFFFFF"/>
        </w:rPr>
      </w:pPr>
      <w:r w:rsidRPr="00AF6B0B">
        <w:rPr>
          <w:sz w:val="24"/>
          <w:szCs w:val="24"/>
        </w:rPr>
        <w:t>Click on the “Resources” tab. Review the “PSI Educational Brochure”. Provide an evaluation of the brochure. I</w:t>
      </w:r>
      <w:r w:rsidR="0098707E" w:rsidRPr="00AF6B0B">
        <w:rPr>
          <w:sz w:val="24"/>
          <w:szCs w:val="24"/>
        </w:rPr>
        <w:t>s this something that you would</w:t>
      </w:r>
      <w:r w:rsidRPr="00AF6B0B">
        <w:rPr>
          <w:sz w:val="24"/>
          <w:szCs w:val="24"/>
        </w:rPr>
        <w:t xml:space="preserve"> provide </w:t>
      </w:r>
      <w:r w:rsidR="0098707E" w:rsidRPr="00AF6B0B">
        <w:rPr>
          <w:sz w:val="24"/>
          <w:szCs w:val="24"/>
        </w:rPr>
        <w:t xml:space="preserve">to </w:t>
      </w:r>
      <w:r w:rsidRPr="00AF6B0B">
        <w:rPr>
          <w:sz w:val="24"/>
          <w:szCs w:val="24"/>
        </w:rPr>
        <w:t>parents? Why or why not?</w:t>
      </w:r>
    </w:p>
    <w:p w14:paraId="2C078E63" w14:textId="77777777" w:rsidR="00CD541A" w:rsidRDefault="00CD541A" w:rsidP="006772AE"/>
    <w:sectPr w:rsidR="00CD54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77B4" w14:textId="77777777" w:rsidR="002F0F1E" w:rsidRDefault="002F0F1E" w:rsidP="00124626">
      <w:pPr>
        <w:spacing w:after="0" w:line="240" w:lineRule="auto"/>
      </w:pPr>
      <w:r>
        <w:separator/>
      </w:r>
    </w:p>
  </w:endnote>
  <w:endnote w:type="continuationSeparator" w:id="0">
    <w:p w14:paraId="60F15DAE" w14:textId="77777777" w:rsidR="002F0F1E" w:rsidRDefault="002F0F1E" w:rsidP="0012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0728" w14:textId="49AAFEB8" w:rsidR="00124626" w:rsidRDefault="00124626">
    <w:pPr>
      <w:pStyle w:val="Footer"/>
    </w:pPr>
    <w:r>
      <w:t>JD/2019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6F46" w14:textId="77777777" w:rsidR="002F0F1E" w:rsidRDefault="002F0F1E" w:rsidP="00124626">
      <w:pPr>
        <w:spacing w:after="0" w:line="240" w:lineRule="auto"/>
      </w:pPr>
      <w:r>
        <w:separator/>
      </w:r>
    </w:p>
  </w:footnote>
  <w:footnote w:type="continuationSeparator" w:id="0">
    <w:p w14:paraId="2BED28DF" w14:textId="77777777" w:rsidR="002F0F1E" w:rsidRDefault="002F0F1E" w:rsidP="0012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410"/>
    <w:multiLevelType w:val="hybridMultilevel"/>
    <w:tmpl w:val="CBDA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050AE1"/>
    <w:rsid w:val="000029C1"/>
    <w:rsid w:val="00012E1F"/>
    <w:rsid w:val="000C3301"/>
    <w:rsid w:val="00106958"/>
    <w:rsid w:val="00124626"/>
    <w:rsid w:val="002F0F1E"/>
    <w:rsid w:val="00390315"/>
    <w:rsid w:val="003E4D3D"/>
    <w:rsid w:val="00406DB2"/>
    <w:rsid w:val="004D1AB9"/>
    <w:rsid w:val="005F1A39"/>
    <w:rsid w:val="00605EFE"/>
    <w:rsid w:val="006772AE"/>
    <w:rsid w:val="006B155C"/>
    <w:rsid w:val="006F1043"/>
    <w:rsid w:val="00792A34"/>
    <w:rsid w:val="007B49BA"/>
    <w:rsid w:val="008A0310"/>
    <w:rsid w:val="008D73D9"/>
    <w:rsid w:val="009853D6"/>
    <w:rsid w:val="0098707E"/>
    <w:rsid w:val="009A05CA"/>
    <w:rsid w:val="00AF6B0B"/>
    <w:rsid w:val="00B12A89"/>
    <w:rsid w:val="00B705C6"/>
    <w:rsid w:val="00B736CB"/>
    <w:rsid w:val="00BB17DF"/>
    <w:rsid w:val="00BC2FC8"/>
    <w:rsid w:val="00BF2009"/>
    <w:rsid w:val="00CD541A"/>
    <w:rsid w:val="00CF2C15"/>
    <w:rsid w:val="00D019E4"/>
    <w:rsid w:val="00D05F8E"/>
    <w:rsid w:val="00DF2F85"/>
    <w:rsid w:val="00E10E41"/>
    <w:rsid w:val="00EC7C4B"/>
    <w:rsid w:val="00F32523"/>
    <w:rsid w:val="4A0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0AE1"/>
  <w15:chartTrackingRefBased/>
  <w15:docId w15:val="{CB3DACEB-BB34-4679-B269-B62FA9FB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26"/>
  </w:style>
  <w:style w:type="paragraph" w:styleId="Footer">
    <w:name w:val="footer"/>
    <w:basedOn w:val="Normal"/>
    <w:link w:val="FooterChar"/>
    <w:uiPriority w:val="99"/>
    <w:unhideWhenUsed/>
    <w:rsid w:val="0012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26"/>
  </w:style>
  <w:style w:type="paragraph" w:styleId="BalloonText">
    <w:name w:val="Balloon Text"/>
    <w:basedOn w:val="Normal"/>
    <w:link w:val="BalloonTextChar"/>
    <w:uiPriority w:val="99"/>
    <w:semiHidden/>
    <w:unhideWhenUsed/>
    <w:rsid w:val="0098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stpartum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2020-04-01T05:17:00Z</dcterms:created>
  <dcterms:modified xsi:type="dcterms:W3CDTF">2020-04-01T05:17:00Z</dcterms:modified>
</cp:coreProperties>
</file>