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825E3" w14:textId="17EB8F15" w:rsidR="00BA740E" w:rsidRPr="009F2BB0" w:rsidRDefault="00BA740E" w:rsidP="00BA740E">
      <w:pPr>
        <w:rPr>
          <w:rFonts w:cstheme="minorHAnsi"/>
          <w:b/>
        </w:rPr>
      </w:pPr>
      <w:bookmarkStart w:id="0" w:name="_GoBack"/>
      <w:bookmarkEnd w:id="0"/>
      <w:r w:rsidRPr="009F2BB0">
        <w:rPr>
          <w:rFonts w:cstheme="minorHAnsi"/>
          <w:b/>
        </w:rPr>
        <w:t>Assessment – Design a</w:t>
      </w:r>
      <w:r w:rsidR="009F2BB0">
        <w:rPr>
          <w:rFonts w:cstheme="minorHAnsi"/>
          <w:b/>
        </w:rPr>
        <w:t xml:space="preserve"> </w:t>
      </w:r>
      <w:r w:rsidRPr="009F2BB0">
        <w:rPr>
          <w:rFonts w:cstheme="minorHAnsi"/>
          <w:b/>
        </w:rPr>
        <w:t xml:space="preserve">pamphlet for understanding of </w:t>
      </w:r>
      <w:proofErr w:type="spellStart"/>
      <w:r w:rsidR="009F2BB0">
        <w:rPr>
          <w:rFonts w:cstheme="minorHAnsi"/>
          <w:b/>
        </w:rPr>
        <w:t>Quasirationality</w:t>
      </w:r>
      <w:proofErr w:type="spellEnd"/>
      <w:r w:rsidRPr="009F2BB0">
        <w:rPr>
          <w:rFonts w:cstheme="minorHAnsi"/>
          <w:b/>
        </w:rPr>
        <w:t xml:space="preserve">. </w:t>
      </w:r>
    </w:p>
    <w:p w14:paraId="0190311B" w14:textId="77777777" w:rsidR="00BA740E" w:rsidRPr="009F2BB0" w:rsidRDefault="00BA740E" w:rsidP="007D141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EC284F7" w14:textId="26901C08" w:rsidR="007D1410" w:rsidRPr="009F2BB0" w:rsidRDefault="007D1410" w:rsidP="007D141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2BB0">
        <w:rPr>
          <w:rFonts w:cstheme="minorHAnsi"/>
          <w:b/>
          <w:bCs/>
          <w:sz w:val="24"/>
          <w:szCs w:val="24"/>
        </w:rPr>
        <w:t>Assignment</w:t>
      </w:r>
    </w:p>
    <w:p w14:paraId="6773DBC2" w14:textId="5AF93C6E" w:rsidR="004A667D" w:rsidRPr="009F2BB0" w:rsidRDefault="00DF3307" w:rsidP="00533FDC">
      <w:pPr>
        <w:spacing w:after="0" w:line="240" w:lineRule="auto"/>
        <w:rPr>
          <w:rFonts w:cstheme="minorHAnsi"/>
          <w:sz w:val="24"/>
          <w:szCs w:val="24"/>
        </w:rPr>
      </w:pPr>
      <w:r w:rsidRPr="009F2BB0">
        <w:rPr>
          <w:rFonts w:cstheme="minorHAnsi"/>
          <w:sz w:val="24"/>
          <w:szCs w:val="24"/>
        </w:rPr>
        <w:t xml:space="preserve">Develop an eye-catching </w:t>
      </w:r>
      <w:r w:rsidR="00BA740E" w:rsidRPr="00DC739E">
        <w:rPr>
          <w:rFonts w:cstheme="minorHAnsi"/>
          <w:b/>
          <w:sz w:val="24"/>
          <w:szCs w:val="24"/>
        </w:rPr>
        <w:t>four</w:t>
      </w:r>
      <w:r w:rsidR="007D1410" w:rsidRPr="00DC739E">
        <w:rPr>
          <w:rFonts w:cstheme="minorHAnsi"/>
          <w:b/>
          <w:sz w:val="24"/>
          <w:szCs w:val="24"/>
        </w:rPr>
        <w:t xml:space="preserve">-page </w:t>
      </w:r>
      <w:r w:rsidR="00533FDC" w:rsidRPr="00DC739E">
        <w:rPr>
          <w:rFonts w:cstheme="minorHAnsi"/>
          <w:b/>
          <w:sz w:val="24"/>
          <w:szCs w:val="24"/>
        </w:rPr>
        <w:t>leaflet</w:t>
      </w:r>
      <w:r w:rsidR="007D1410" w:rsidRPr="009F2BB0">
        <w:rPr>
          <w:rFonts w:cstheme="minorHAnsi"/>
          <w:sz w:val="24"/>
          <w:szCs w:val="24"/>
        </w:rPr>
        <w:t xml:space="preserve"> </w:t>
      </w:r>
      <w:r w:rsidR="00432375" w:rsidRPr="009F2BB0">
        <w:rPr>
          <w:rFonts w:cstheme="minorHAnsi"/>
          <w:sz w:val="24"/>
          <w:szCs w:val="24"/>
        </w:rPr>
        <w:t xml:space="preserve">aimed at </w:t>
      </w:r>
      <w:r w:rsidR="00533FDC" w:rsidRPr="009F2BB0">
        <w:rPr>
          <w:rFonts w:cstheme="minorHAnsi"/>
          <w:sz w:val="24"/>
          <w:szCs w:val="24"/>
        </w:rPr>
        <w:t xml:space="preserve">the </w:t>
      </w:r>
      <w:r w:rsidRPr="009F2BB0">
        <w:rPr>
          <w:rFonts w:cstheme="minorHAnsi"/>
          <w:sz w:val="24"/>
          <w:szCs w:val="24"/>
        </w:rPr>
        <w:t xml:space="preserve">general </w:t>
      </w:r>
      <w:r w:rsidR="00533FDC" w:rsidRPr="009F2BB0">
        <w:rPr>
          <w:rFonts w:cstheme="minorHAnsi"/>
          <w:sz w:val="24"/>
          <w:szCs w:val="24"/>
        </w:rPr>
        <w:t>public</w:t>
      </w:r>
      <w:r w:rsidR="00432375" w:rsidRPr="009F2BB0">
        <w:rPr>
          <w:rFonts w:cstheme="minorHAnsi"/>
          <w:sz w:val="24"/>
          <w:szCs w:val="24"/>
        </w:rPr>
        <w:t xml:space="preserve"> </w:t>
      </w:r>
      <w:r w:rsidR="007D1410" w:rsidRPr="009F2BB0">
        <w:rPr>
          <w:rFonts w:cstheme="minorHAnsi"/>
          <w:sz w:val="24"/>
          <w:szCs w:val="24"/>
        </w:rPr>
        <w:t>that</w:t>
      </w:r>
      <w:r w:rsidR="00533FDC" w:rsidRPr="009F2BB0">
        <w:rPr>
          <w:rFonts w:cstheme="minorHAnsi"/>
          <w:sz w:val="24"/>
          <w:szCs w:val="24"/>
        </w:rPr>
        <w:t xml:space="preserve"> introduces the</w:t>
      </w:r>
      <w:r w:rsidRPr="009F2BB0">
        <w:rPr>
          <w:rFonts w:cstheme="minorHAnsi"/>
          <w:sz w:val="24"/>
          <w:szCs w:val="24"/>
        </w:rPr>
        <w:t>m to the</w:t>
      </w:r>
      <w:r w:rsidR="00533FDC" w:rsidRPr="009F2BB0">
        <w:rPr>
          <w:rFonts w:cstheme="minorHAnsi"/>
          <w:sz w:val="24"/>
          <w:szCs w:val="24"/>
        </w:rPr>
        <w:t xml:space="preserve"> concept of </w:t>
      </w:r>
      <w:proofErr w:type="spellStart"/>
      <w:r w:rsidR="00533FDC" w:rsidRPr="009F2BB0">
        <w:rPr>
          <w:rFonts w:cstheme="minorHAnsi"/>
          <w:i/>
          <w:iCs/>
          <w:sz w:val="24"/>
          <w:szCs w:val="24"/>
        </w:rPr>
        <w:t>quasirationality</w:t>
      </w:r>
      <w:proofErr w:type="spellEnd"/>
      <w:r w:rsidR="00533FDC" w:rsidRPr="009F2BB0">
        <w:rPr>
          <w:rFonts w:cstheme="minorHAnsi"/>
          <w:sz w:val="24"/>
          <w:szCs w:val="24"/>
        </w:rPr>
        <w:t xml:space="preserve"> in decision-making. The leaflet should</w:t>
      </w:r>
      <w:r w:rsidR="007D1410" w:rsidRPr="009F2BB0">
        <w:rPr>
          <w:rFonts w:cstheme="minorHAnsi"/>
          <w:sz w:val="24"/>
          <w:szCs w:val="24"/>
        </w:rPr>
        <w:t>:</w:t>
      </w:r>
    </w:p>
    <w:p w14:paraId="62C28E1F" w14:textId="77777777" w:rsidR="00DF3307" w:rsidRPr="009F2BB0" w:rsidRDefault="00533FDC" w:rsidP="00533F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F2BB0">
        <w:rPr>
          <w:rFonts w:cstheme="minorHAnsi"/>
          <w:sz w:val="24"/>
          <w:szCs w:val="24"/>
        </w:rPr>
        <w:t xml:space="preserve">Define the concept of </w:t>
      </w:r>
      <w:proofErr w:type="spellStart"/>
      <w:r w:rsidRPr="009F2BB0">
        <w:rPr>
          <w:rFonts w:cstheme="minorHAnsi"/>
          <w:sz w:val="24"/>
          <w:szCs w:val="24"/>
        </w:rPr>
        <w:t>quasirationality</w:t>
      </w:r>
      <w:proofErr w:type="spellEnd"/>
      <w:r w:rsidR="00DF3307" w:rsidRPr="009F2BB0">
        <w:rPr>
          <w:rFonts w:cstheme="minorHAnsi"/>
          <w:sz w:val="24"/>
          <w:szCs w:val="24"/>
        </w:rPr>
        <w:t>,</w:t>
      </w:r>
    </w:p>
    <w:p w14:paraId="5CD323A3" w14:textId="77777777" w:rsidR="00533FDC" w:rsidRPr="009F2BB0" w:rsidRDefault="00DF3307" w:rsidP="00DF33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F2BB0">
        <w:rPr>
          <w:rFonts w:cstheme="minorHAnsi"/>
          <w:sz w:val="24"/>
          <w:szCs w:val="24"/>
        </w:rPr>
        <w:t>D</w:t>
      </w:r>
      <w:r w:rsidR="00533FDC" w:rsidRPr="009F2BB0">
        <w:rPr>
          <w:rFonts w:cstheme="minorHAnsi"/>
          <w:sz w:val="24"/>
          <w:szCs w:val="24"/>
        </w:rPr>
        <w:t>eal with any misconceptions</w:t>
      </w:r>
      <w:r w:rsidRPr="009F2BB0">
        <w:rPr>
          <w:rFonts w:cstheme="minorHAnsi"/>
          <w:sz w:val="24"/>
          <w:szCs w:val="24"/>
        </w:rPr>
        <w:t xml:space="preserve"> regarding the concept</w:t>
      </w:r>
      <w:r w:rsidR="00533FDC" w:rsidRPr="009F2BB0">
        <w:rPr>
          <w:rFonts w:cstheme="minorHAnsi"/>
          <w:sz w:val="24"/>
          <w:szCs w:val="24"/>
        </w:rPr>
        <w:t>,</w:t>
      </w:r>
    </w:p>
    <w:p w14:paraId="2B0AFF08" w14:textId="77777777" w:rsidR="007D1410" w:rsidRPr="009F2BB0" w:rsidRDefault="00533FDC" w:rsidP="00533F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F2BB0">
        <w:rPr>
          <w:rFonts w:cstheme="minorHAnsi"/>
          <w:sz w:val="24"/>
          <w:szCs w:val="24"/>
        </w:rPr>
        <w:t xml:space="preserve">Provide examples of important decisions that are best made using </w:t>
      </w:r>
      <w:proofErr w:type="spellStart"/>
      <w:r w:rsidRPr="009F2BB0">
        <w:rPr>
          <w:rFonts w:cstheme="minorHAnsi"/>
          <w:sz w:val="24"/>
          <w:szCs w:val="24"/>
        </w:rPr>
        <w:t>quasirationality</w:t>
      </w:r>
      <w:proofErr w:type="spellEnd"/>
      <w:r w:rsidRPr="009F2BB0">
        <w:rPr>
          <w:rFonts w:cstheme="minorHAnsi"/>
          <w:sz w:val="24"/>
          <w:szCs w:val="24"/>
        </w:rPr>
        <w:t xml:space="preserve"> (as opposed to intuition or analysis alone), and</w:t>
      </w:r>
    </w:p>
    <w:p w14:paraId="5FE68F13" w14:textId="77777777" w:rsidR="00432375" w:rsidRPr="009F2BB0" w:rsidRDefault="00533FDC" w:rsidP="00DF33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F2BB0">
        <w:rPr>
          <w:rFonts w:cstheme="minorHAnsi"/>
          <w:sz w:val="24"/>
          <w:szCs w:val="24"/>
        </w:rPr>
        <w:t>Identify</w:t>
      </w:r>
      <w:r w:rsidR="00432375" w:rsidRPr="009F2BB0">
        <w:rPr>
          <w:rFonts w:cstheme="minorHAnsi"/>
          <w:sz w:val="24"/>
          <w:szCs w:val="24"/>
        </w:rPr>
        <w:t xml:space="preserve"> </w:t>
      </w:r>
      <w:r w:rsidR="00DF3307" w:rsidRPr="009F2BB0">
        <w:rPr>
          <w:rFonts w:cstheme="minorHAnsi"/>
          <w:sz w:val="24"/>
          <w:szCs w:val="24"/>
        </w:rPr>
        <w:t>research questions that psychological scientists still need to answer about</w:t>
      </w:r>
      <w:r w:rsidR="00432375" w:rsidRPr="009F2BB0">
        <w:rPr>
          <w:rFonts w:cstheme="minorHAnsi"/>
          <w:sz w:val="24"/>
          <w:szCs w:val="24"/>
        </w:rPr>
        <w:t xml:space="preserve"> </w:t>
      </w:r>
      <w:proofErr w:type="spellStart"/>
      <w:r w:rsidRPr="009F2BB0">
        <w:rPr>
          <w:rFonts w:cstheme="minorHAnsi"/>
          <w:sz w:val="24"/>
          <w:szCs w:val="24"/>
        </w:rPr>
        <w:t>quasirationality</w:t>
      </w:r>
      <w:proofErr w:type="spellEnd"/>
      <w:r w:rsidRPr="009F2BB0">
        <w:rPr>
          <w:rFonts w:cstheme="minorHAnsi"/>
          <w:sz w:val="24"/>
          <w:szCs w:val="24"/>
        </w:rPr>
        <w:t>.</w:t>
      </w:r>
    </w:p>
    <w:p w14:paraId="2B0BBC72" w14:textId="5131B538" w:rsidR="007D1410" w:rsidRPr="009F2BB0" w:rsidRDefault="007D1410" w:rsidP="007D1410">
      <w:pPr>
        <w:spacing w:after="0" w:line="240" w:lineRule="auto"/>
        <w:rPr>
          <w:rFonts w:cstheme="minorHAnsi"/>
          <w:sz w:val="24"/>
          <w:szCs w:val="24"/>
        </w:rPr>
      </w:pPr>
    </w:p>
    <w:p w14:paraId="0182F5CB" w14:textId="77777777" w:rsidR="009F2BB0" w:rsidRPr="009F2BB0" w:rsidRDefault="009F2BB0" w:rsidP="009F2BB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2BB0">
        <w:rPr>
          <w:rFonts w:cstheme="minorHAnsi"/>
          <w:b/>
          <w:bCs/>
          <w:sz w:val="24"/>
          <w:szCs w:val="24"/>
        </w:rPr>
        <w:t>Suggested format</w:t>
      </w:r>
    </w:p>
    <w:p w14:paraId="181C258B" w14:textId="77777777" w:rsidR="009F2BB0" w:rsidRPr="009F2BB0" w:rsidRDefault="009F2BB0" w:rsidP="009F2BB0">
      <w:pPr>
        <w:spacing w:after="0" w:line="240" w:lineRule="auto"/>
        <w:rPr>
          <w:rFonts w:cstheme="minorHAnsi"/>
          <w:sz w:val="24"/>
          <w:szCs w:val="24"/>
        </w:rPr>
      </w:pPr>
      <w:r w:rsidRPr="009F2BB0">
        <w:rPr>
          <w:rFonts w:cstheme="minorHAnsi"/>
          <w:sz w:val="24"/>
          <w:szCs w:val="24"/>
        </w:rPr>
        <w:t>Newsletter style (A4 size) using Word online formats (see ‘new file’ in Word, choose ‘Newsletter’ for choice of formats.</w:t>
      </w:r>
    </w:p>
    <w:p w14:paraId="0AD91334" w14:textId="4E8040F8" w:rsidR="009F2BB0" w:rsidRPr="009F2BB0" w:rsidRDefault="009F2BB0" w:rsidP="009F2BB0">
      <w:pPr>
        <w:spacing w:after="0" w:line="240" w:lineRule="auto"/>
        <w:rPr>
          <w:rFonts w:cstheme="minorHAnsi"/>
          <w:sz w:val="24"/>
          <w:szCs w:val="24"/>
        </w:rPr>
      </w:pPr>
      <w:r w:rsidRPr="009F2BB0">
        <w:rPr>
          <w:rFonts w:cstheme="minorHAnsi"/>
          <w:sz w:val="24"/>
          <w:szCs w:val="24"/>
        </w:rPr>
        <w:t>Choose a format that is eye catching. The aim is to produce a leaflet that people will want to read further</w:t>
      </w:r>
      <w:r w:rsidR="00B554DE">
        <w:rPr>
          <w:rFonts w:cstheme="minorHAnsi"/>
          <w:sz w:val="24"/>
          <w:szCs w:val="24"/>
        </w:rPr>
        <w:t>.</w:t>
      </w:r>
      <w:r w:rsidRPr="009F2BB0">
        <w:rPr>
          <w:rFonts w:cstheme="minorHAnsi"/>
          <w:sz w:val="24"/>
          <w:szCs w:val="24"/>
        </w:rPr>
        <w:t xml:space="preserve"> The title should be clear.</w:t>
      </w:r>
    </w:p>
    <w:p w14:paraId="7B021043" w14:textId="77777777" w:rsidR="009F2BB0" w:rsidRPr="009F2BB0" w:rsidRDefault="009F2BB0" w:rsidP="007D1410">
      <w:pPr>
        <w:spacing w:after="0" w:line="240" w:lineRule="auto"/>
        <w:rPr>
          <w:rFonts w:cstheme="minorHAnsi"/>
          <w:sz w:val="24"/>
          <w:szCs w:val="24"/>
        </w:rPr>
      </w:pPr>
    </w:p>
    <w:p w14:paraId="7C493482" w14:textId="77777777" w:rsidR="007D1410" w:rsidRPr="009F2BB0" w:rsidRDefault="007D1410" w:rsidP="007D141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2BB0">
        <w:rPr>
          <w:rFonts w:cstheme="minorHAnsi"/>
          <w:b/>
          <w:bCs/>
          <w:sz w:val="24"/>
          <w:szCs w:val="24"/>
        </w:rPr>
        <w:t>S</w:t>
      </w:r>
      <w:r w:rsidR="00C179CF" w:rsidRPr="009F2BB0">
        <w:rPr>
          <w:rFonts w:cstheme="minorHAnsi"/>
          <w:b/>
          <w:bCs/>
          <w:sz w:val="24"/>
          <w:szCs w:val="24"/>
        </w:rPr>
        <w:t>ome s</w:t>
      </w:r>
      <w:r w:rsidRPr="009F2BB0">
        <w:rPr>
          <w:rFonts w:cstheme="minorHAnsi"/>
          <w:b/>
          <w:bCs/>
          <w:sz w:val="24"/>
          <w:szCs w:val="24"/>
        </w:rPr>
        <w:t>uggested readings</w:t>
      </w:r>
      <w:r w:rsidR="00DF3307" w:rsidRPr="009F2BB0">
        <w:rPr>
          <w:rFonts w:cstheme="minorHAnsi"/>
          <w:b/>
          <w:bCs/>
          <w:sz w:val="24"/>
          <w:szCs w:val="24"/>
        </w:rPr>
        <w:t>:</w:t>
      </w:r>
    </w:p>
    <w:p w14:paraId="1F7049ED" w14:textId="77777777" w:rsidR="00432375" w:rsidRPr="009F2BB0" w:rsidRDefault="00432375" w:rsidP="00432375">
      <w:pPr>
        <w:spacing w:after="0" w:line="240" w:lineRule="auto"/>
        <w:ind w:left="720" w:hanging="720"/>
        <w:rPr>
          <w:rFonts w:cstheme="minorHAnsi"/>
          <w:i/>
          <w:sz w:val="24"/>
          <w:szCs w:val="24"/>
        </w:rPr>
      </w:pPr>
      <w:proofErr w:type="spellStart"/>
      <w:r w:rsidRPr="009F2BB0">
        <w:rPr>
          <w:rFonts w:cstheme="minorHAnsi"/>
          <w:sz w:val="24"/>
          <w:szCs w:val="24"/>
        </w:rPr>
        <w:t>Dhami</w:t>
      </w:r>
      <w:proofErr w:type="spellEnd"/>
      <w:r w:rsidRPr="009F2BB0">
        <w:rPr>
          <w:rFonts w:cstheme="minorHAnsi"/>
          <w:sz w:val="24"/>
          <w:szCs w:val="24"/>
        </w:rPr>
        <w:t>, M. K., Belton, I., &amp; Goodman-</w:t>
      </w:r>
      <w:proofErr w:type="spellStart"/>
      <w:r w:rsidRPr="009F2BB0">
        <w:rPr>
          <w:rFonts w:cstheme="minorHAnsi"/>
          <w:sz w:val="24"/>
          <w:szCs w:val="24"/>
        </w:rPr>
        <w:t>Delahunty</w:t>
      </w:r>
      <w:proofErr w:type="spellEnd"/>
      <w:r w:rsidRPr="009F2BB0">
        <w:rPr>
          <w:rFonts w:cstheme="minorHAnsi"/>
          <w:sz w:val="24"/>
          <w:szCs w:val="24"/>
        </w:rPr>
        <w:t xml:space="preserve">, J. (2015). Quasi-rational models of sentencing. </w:t>
      </w:r>
      <w:r w:rsidRPr="009F2BB0">
        <w:rPr>
          <w:rFonts w:cstheme="minorHAnsi"/>
          <w:i/>
          <w:sz w:val="24"/>
          <w:szCs w:val="24"/>
        </w:rPr>
        <w:t xml:space="preserve">Journal of Applied Research on Memory and Cognition, 4, </w:t>
      </w:r>
      <w:r w:rsidRPr="009F2BB0">
        <w:rPr>
          <w:rFonts w:cstheme="minorHAnsi"/>
          <w:sz w:val="24"/>
          <w:szCs w:val="24"/>
        </w:rPr>
        <w:t>239-247.</w:t>
      </w:r>
    </w:p>
    <w:p w14:paraId="31D0D5C0" w14:textId="77777777" w:rsidR="00533FDC" w:rsidRPr="009F2BB0" w:rsidRDefault="00533FDC" w:rsidP="00533FDC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proofErr w:type="spellStart"/>
      <w:r w:rsidRPr="009F2BB0">
        <w:rPr>
          <w:rFonts w:cstheme="minorHAnsi"/>
          <w:sz w:val="24"/>
          <w:szCs w:val="24"/>
        </w:rPr>
        <w:t>Dhami</w:t>
      </w:r>
      <w:proofErr w:type="spellEnd"/>
      <w:r w:rsidRPr="009F2BB0">
        <w:rPr>
          <w:rFonts w:cstheme="minorHAnsi"/>
          <w:sz w:val="24"/>
          <w:szCs w:val="24"/>
        </w:rPr>
        <w:t xml:space="preserve">, M. K., &amp; Thomson, M. (2012). On the relevance of cognitive continuum theory for understanding management judgment and decision making. </w:t>
      </w:r>
      <w:r w:rsidRPr="009F2BB0">
        <w:rPr>
          <w:rFonts w:cstheme="minorHAnsi"/>
          <w:i/>
          <w:sz w:val="24"/>
          <w:szCs w:val="24"/>
        </w:rPr>
        <w:t>European Management Journal, 30</w:t>
      </w:r>
      <w:r w:rsidRPr="009F2BB0">
        <w:rPr>
          <w:rFonts w:cstheme="minorHAnsi"/>
          <w:sz w:val="24"/>
          <w:szCs w:val="24"/>
        </w:rPr>
        <w:t>, 316-326</w:t>
      </w:r>
      <w:r w:rsidRPr="009F2BB0">
        <w:rPr>
          <w:rFonts w:cstheme="minorHAnsi"/>
          <w:i/>
          <w:sz w:val="24"/>
          <w:szCs w:val="24"/>
        </w:rPr>
        <w:t>.</w:t>
      </w:r>
      <w:r w:rsidR="00432375" w:rsidRPr="009F2BB0">
        <w:rPr>
          <w:rFonts w:cstheme="minorHAnsi"/>
          <w:sz w:val="24"/>
          <w:szCs w:val="24"/>
        </w:rPr>
        <w:t xml:space="preserve"> </w:t>
      </w:r>
    </w:p>
    <w:p w14:paraId="33A4F99F" w14:textId="77777777" w:rsidR="00533FDC" w:rsidRPr="009F2BB0" w:rsidRDefault="00533FDC" w:rsidP="00533FDC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9F2BB0">
        <w:rPr>
          <w:rFonts w:cstheme="minorHAnsi"/>
          <w:sz w:val="24"/>
          <w:szCs w:val="24"/>
        </w:rPr>
        <w:t xml:space="preserve">Hammond, K. R. (2010). Intuition, no! . . . </w:t>
      </w:r>
      <w:proofErr w:type="spellStart"/>
      <w:r w:rsidRPr="009F2BB0">
        <w:rPr>
          <w:rFonts w:cstheme="minorHAnsi"/>
          <w:sz w:val="24"/>
          <w:szCs w:val="24"/>
        </w:rPr>
        <w:t>quasirationality</w:t>
      </w:r>
      <w:proofErr w:type="spellEnd"/>
      <w:r w:rsidRPr="009F2BB0">
        <w:rPr>
          <w:rFonts w:cstheme="minorHAnsi"/>
          <w:sz w:val="24"/>
          <w:szCs w:val="24"/>
        </w:rPr>
        <w:t xml:space="preserve">, yes! </w:t>
      </w:r>
      <w:r w:rsidRPr="009F2BB0">
        <w:rPr>
          <w:rFonts w:cstheme="minorHAnsi"/>
          <w:i/>
          <w:iCs/>
          <w:sz w:val="24"/>
          <w:szCs w:val="24"/>
        </w:rPr>
        <w:t>Psychological inquiry, 21</w:t>
      </w:r>
      <w:r w:rsidRPr="009F2BB0">
        <w:rPr>
          <w:rFonts w:cstheme="minorHAnsi"/>
          <w:sz w:val="24"/>
          <w:szCs w:val="24"/>
        </w:rPr>
        <w:t>, 327–337.</w:t>
      </w:r>
    </w:p>
    <w:p w14:paraId="5B091E8E" w14:textId="77777777" w:rsidR="00DB496A" w:rsidRPr="009F2BB0" w:rsidRDefault="00DF3307" w:rsidP="00C179CF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9F2BB0">
        <w:rPr>
          <w:rFonts w:cstheme="minorHAnsi"/>
          <w:sz w:val="24"/>
          <w:szCs w:val="24"/>
        </w:rPr>
        <w:t xml:space="preserve">Mosier, K. (2009). Searching for coherence in a correspondence world. </w:t>
      </w:r>
      <w:r w:rsidRPr="009F2BB0">
        <w:rPr>
          <w:rFonts w:cstheme="minorHAnsi"/>
          <w:i/>
          <w:iCs/>
          <w:sz w:val="24"/>
          <w:szCs w:val="24"/>
        </w:rPr>
        <w:t>Judgment and Decision Making, 4</w:t>
      </w:r>
      <w:r w:rsidRPr="009F2BB0">
        <w:rPr>
          <w:rFonts w:cstheme="minorHAnsi"/>
          <w:sz w:val="24"/>
          <w:szCs w:val="24"/>
        </w:rPr>
        <w:t>, 154-163.</w:t>
      </w:r>
      <w:r w:rsidR="00DB496A" w:rsidRPr="009F2BB0">
        <w:rPr>
          <w:rFonts w:cstheme="minorHAnsi"/>
          <w:sz w:val="24"/>
          <w:szCs w:val="24"/>
        </w:rPr>
        <w:t xml:space="preserve"> </w:t>
      </w:r>
    </w:p>
    <w:sectPr w:rsidR="00DB496A" w:rsidRPr="009F2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0151"/>
    <w:multiLevelType w:val="hybridMultilevel"/>
    <w:tmpl w:val="66A66736"/>
    <w:lvl w:ilvl="0" w:tplc="A0406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C0F77"/>
    <w:multiLevelType w:val="hybridMultilevel"/>
    <w:tmpl w:val="ED0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704B"/>
    <w:multiLevelType w:val="hybridMultilevel"/>
    <w:tmpl w:val="A1781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6A"/>
    <w:rsid w:val="00303E01"/>
    <w:rsid w:val="00432375"/>
    <w:rsid w:val="004A667D"/>
    <w:rsid w:val="00533FDC"/>
    <w:rsid w:val="00725919"/>
    <w:rsid w:val="007D1410"/>
    <w:rsid w:val="009F2BB0"/>
    <w:rsid w:val="00A136E9"/>
    <w:rsid w:val="00B11BC7"/>
    <w:rsid w:val="00B554DE"/>
    <w:rsid w:val="00BA740E"/>
    <w:rsid w:val="00C179CF"/>
    <w:rsid w:val="00DB496A"/>
    <w:rsid w:val="00DC739E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13B2"/>
  <w15:docId w15:val="{219692A6-CC5B-534D-81F4-27E3F8FB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F3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4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3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33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3307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4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EndNoteBibliography">
    <w:name w:val="EndNote Bibliography"/>
    <w:basedOn w:val="Normal"/>
    <w:link w:val="EndNoteBibliographyChar"/>
    <w:rsid w:val="00BA740E"/>
    <w:pPr>
      <w:spacing w:after="160" w:line="240" w:lineRule="auto"/>
      <w:jc w:val="both"/>
    </w:pPr>
    <w:rPr>
      <w:rFonts w:ascii="Calibri" w:eastAsiaTheme="minorHAnsi" w:hAnsi="Calibri" w:cs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A740E"/>
    <w:rPr>
      <w:rFonts w:ascii="Calibri" w:eastAsiaTheme="minorHAnsi" w:hAnsi="Calibri" w:cs="Calibri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Kelvin</cp:lastModifiedBy>
  <cp:revision>2</cp:revision>
  <cp:lastPrinted>2020-04-20T09:04:00Z</cp:lastPrinted>
  <dcterms:created xsi:type="dcterms:W3CDTF">2020-04-26T02:52:00Z</dcterms:created>
  <dcterms:modified xsi:type="dcterms:W3CDTF">2020-04-26T02:52:00Z</dcterms:modified>
</cp:coreProperties>
</file>