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F42B0F" w14:textId="77777777" w:rsidR="000361D3" w:rsidRDefault="00406471">
      <w:pPr>
        <w:widowControl w:val="0"/>
        <w:jc w:val="center"/>
        <w:rPr>
          <w:rFonts w:ascii="Color Your World" w:eastAsia="Color Your World" w:hAnsi="Color Your World" w:cs="Color Your World"/>
          <w:sz w:val="40"/>
          <w:szCs w:val="40"/>
        </w:rPr>
      </w:pPr>
      <w:r>
        <w:rPr>
          <w:rFonts w:ascii="Color Your World" w:eastAsia="Color Your World" w:hAnsi="Color Your World" w:cs="Color Your World"/>
          <w:sz w:val="40"/>
          <w:szCs w:val="40"/>
        </w:rPr>
        <w:t xml:space="preserve">The Bureaucracy of </w:t>
      </w:r>
      <w:proofErr w:type="gramStart"/>
      <w:r>
        <w:rPr>
          <w:rFonts w:ascii="Color Your World" w:eastAsia="Color Your World" w:hAnsi="Color Your World" w:cs="Color Your World"/>
          <w:sz w:val="40"/>
          <w:szCs w:val="40"/>
        </w:rPr>
        <w:t>A</w:t>
      </w:r>
      <w:proofErr w:type="gramEnd"/>
      <w:r>
        <w:rPr>
          <w:rFonts w:ascii="Color Your World" w:eastAsia="Color Your World" w:hAnsi="Color Your World" w:cs="Color Your World"/>
          <w:sz w:val="40"/>
          <w:szCs w:val="40"/>
        </w:rPr>
        <w:t xml:space="preserve"> Burger PLACE </w:t>
      </w:r>
      <w:r>
        <w:rPr>
          <w:noProof/>
        </w:rPr>
        <w:drawing>
          <wp:anchor distT="0" distB="0" distL="114300" distR="114300" simplePos="0" relativeHeight="251658240" behindDoc="0" locked="0" layoutInCell="1" hidden="0" allowOverlap="1" wp14:anchorId="61F7F6D2" wp14:editId="00C4B3CE">
            <wp:simplePos x="0" y="0"/>
            <wp:positionH relativeFrom="column">
              <wp:posOffset>5105400</wp:posOffset>
            </wp:positionH>
            <wp:positionV relativeFrom="paragraph">
              <wp:posOffset>2540</wp:posOffset>
            </wp:positionV>
            <wp:extent cx="1258570" cy="1494790"/>
            <wp:effectExtent l="0" t="0" r="0" b="0"/>
            <wp:wrapSquare wrapText="bothSides" distT="0" distB="0" distL="114300" distR="114300"/>
            <wp:docPr id="1" name="image6.jpg" descr="Image result for burger restaurants clipart"/>
            <wp:cNvGraphicFramePr/>
            <a:graphic xmlns:a="http://schemas.openxmlformats.org/drawingml/2006/main">
              <a:graphicData uri="http://schemas.openxmlformats.org/drawingml/2006/picture">
                <pic:pic xmlns:pic="http://schemas.openxmlformats.org/drawingml/2006/picture">
                  <pic:nvPicPr>
                    <pic:cNvPr id="0" name="image6.jpg" descr="Image result for burger restaurants clipart"/>
                    <pic:cNvPicPr preferRelativeResize="0"/>
                  </pic:nvPicPr>
                  <pic:blipFill>
                    <a:blip r:embed="rId7"/>
                    <a:srcRect/>
                    <a:stretch>
                      <a:fillRect/>
                    </a:stretch>
                  </pic:blipFill>
                  <pic:spPr>
                    <a:xfrm>
                      <a:off x="0" y="0"/>
                      <a:ext cx="1258570" cy="1494790"/>
                    </a:xfrm>
                    <a:prstGeom prst="rect">
                      <a:avLst/>
                    </a:prstGeom>
                    <a:ln/>
                  </pic:spPr>
                </pic:pic>
              </a:graphicData>
            </a:graphic>
          </wp:anchor>
        </w:drawing>
      </w:r>
    </w:p>
    <w:p w14:paraId="4524A063" w14:textId="77777777" w:rsidR="000361D3" w:rsidRDefault="000361D3">
      <w:pPr>
        <w:pBdr>
          <w:top w:val="single" w:sz="4" w:space="1" w:color="000000"/>
        </w:pBdr>
      </w:pPr>
    </w:p>
    <w:p w14:paraId="2929C9D0" w14:textId="77777777" w:rsidR="000361D3" w:rsidRDefault="00406471">
      <w:pPr>
        <w:widowControl w:val="0"/>
        <w:rPr>
          <w:rFonts w:ascii="Chasing Hearts" w:eastAsia="Chasing Hearts" w:hAnsi="Chasing Hearts" w:cs="Chasing Hearts"/>
        </w:rPr>
      </w:pPr>
      <w:r>
        <w:rPr>
          <w:rFonts w:ascii="Chasing Hearts" w:eastAsia="Chasing Hearts" w:hAnsi="Chasing Hearts" w:cs="Chasing Hearts"/>
          <w:sz w:val="24"/>
          <w:szCs w:val="24"/>
        </w:rPr>
        <w:t>Taking a Closer Look at How the Federal Bureaucracy Governs Your Burgers!</w:t>
      </w:r>
    </w:p>
    <w:p w14:paraId="432FEDDB" w14:textId="77777777" w:rsidR="000361D3" w:rsidRDefault="000361D3" w:rsidP="00E82E3D">
      <w:pPr>
        <w:pBdr>
          <w:top w:val="single" w:sz="4" w:space="0" w:color="000000"/>
        </w:pBdr>
      </w:pPr>
    </w:p>
    <w:p w14:paraId="20C4B45D" w14:textId="77777777" w:rsidR="000361D3" w:rsidRDefault="000361D3">
      <w:pPr>
        <w:widowControl w:val="0"/>
      </w:pPr>
    </w:p>
    <w:p w14:paraId="35482A67" w14:textId="77777777" w:rsidR="000361D3" w:rsidRDefault="00406471">
      <w:pPr>
        <w:widowControl w:val="0"/>
        <w:rPr>
          <w:rFonts w:ascii="Rockwell" w:eastAsia="Rockwell" w:hAnsi="Rockwell" w:cs="Rockwell"/>
          <w:sz w:val="20"/>
          <w:szCs w:val="20"/>
        </w:rPr>
      </w:pPr>
      <w:r>
        <w:rPr>
          <w:rFonts w:ascii="Rockwell" w:eastAsia="Rockwell" w:hAnsi="Rockwell" w:cs="Rockwell"/>
        </w:rPr>
        <w:t>1789 the State Department had 9 employees, the War Department had 2, and the Treasury Department had 39. Today, the State Department employs about 32,000 civilians, the Defense Department about 760,000, and the Treasury Department about 108,000. The federa</w:t>
      </w:r>
      <w:r>
        <w:rPr>
          <w:rFonts w:ascii="Rockwell" w:eastAsia="Rockwell" w:hAnsi="Rockwell" w:cs="Rockwell"/>
        </w:rPr>
        <w:t xml:space="preserve">l bureaucracy today boasts </w:t>
      </w:r>
      <w:r>
        <w:rPr>
          <w:rFonts w:ascii="Rockwell" w:eastAsia="Rockwell" w:hAnsi="Rockwell" w:cs="Rockwell"/>
          <w:i/>
        </w:rPr>
        <w:t>15 Cabinet departments</w:t>
      </w:r>
      <w:r>
        <w:rPr>
          <w:rFonts w:ascii="Rockwell" w:eastAsia="Rockwell" w:hAnsi="Rockwell" w:cs="Rockwell"/>
        </w:rPr>
        <w:t xml:space="preserve"> and </w:t>
      </w:r>
      <w:r>
        <w:rPr>
          <w:rFonts w:ascii="Rockwell" w:eastAsia="Rockwell" w:hAnsi="Rockwell" w:cs="Rockwell"/>
          <w:i/>
        </w:rPr>
        <w:t>dozens of agencies, regulatory commissions, and government corporations,</w:t>
      </w:r>
      <w:r>
        <w:rPr>
          <w:rFonts w:ascii="Rockwell" w:eastAsia="Rockwell" w:hAnsi="Rockwell" w:cs="Rockwell"/>
        </w:rPr>
        <w:t xml:space="preserve"> with a </w:t>
      </w:r>
      <w:r>
        <w:rPr>
          <w:rFonts w:ascii="Rockwell" w:eastAsia="Rockwell" w:hAnsi="Rockwell" w:cs="Rockwell"/>
          <w:i/>
        </w:rPr>
        <w:t>civilian workforce of more than 2.8 million</w:t>
      </w:r>
      <w:r>
        <w:rPr>
          <w:rFonts w:ascii="Rockwell" w:eastAsia="Rockwell" w:hAnsi="Rockwell" w:cs="Rockwell"/>
        </w:rPr>
        <w:t xml:space="preserve">. The bureaucratic behemoth exercises power and influence over virtually every </w:t>
      </w:r>
      <w:r>
        <w:rPr>
          <w:rFonts w:ascii="Rockwell" w:eastAsia="Rockwell" w:hAnsi="Rockwell" w:cs="Rockwell"/>
        </w:rPr>
        <w:t>facet of the nation’s social and economic life</w:t>
      </w:r>
      <w:r>
        <w:rPr>
          <w:rFonts w:ascii="Rockwell" w:eastAsia="Rockwell" w:hAnsi="Rockwell" w:cs="Rockwell"/>
          <w:i/>
        </w:rPr>
        <w:t>.</w:t>
      </w:r>
      <w:r>
        <w:rPr>
          <w:rFonts w:ascii="Rockwell" w:eastAsia="Rockwell" w:hAnsi="Rockwell" w:cs="Rockwell"/>
        </w:rPr>
        <w:t xml:space="preserve"> In the view of many observers, the power, reach, and independence of the federal bureaucracy demand that it be viewed as a </w:t>
      </w:r>
      <w:r>
        <w:rPr>
          <w:rFonts w:ascii="Rockwell" w:eastAsia="Rockwell" w:hAnsi="Rockwell" w:cs="Rockwell"/>
          <w:i/>
        </w:rPr>
        <w:t>fourth branch of government</w:t>
      </w:r>
      <w:r>
        <w:rPr>
          <w:rFonts w:ascii="Rockwell" w:eastAsia="Rockwell" w:hAnsi="Rockwell" w:cs="Rockwell"/>
        </w:rPr>
        <w:t>.</w:t>
      </w:r>
    </w:p>
    <w:p w14:paraId="2C8F8A5C" w14:textId="77777777" w:rsidR="000361D3" w:rsidRDefault="000361D3">
      <w:pPr>
        <w:widowControl w:val="0"/>
      </w:pPr>
    </w:p>
    <w:p w14:paraId="19BBB634" w14:textId="77777777" w:rsidR="000361D3" w:rsidRDefault="00406471">
      <w:pPr>
        <w:widowControl w:val="0"/>
        <w:rPr>
          <w:b/>
          <w:u w:val="single"/>
        </w:rPr>
      </w:pPr>
      <w:r>
        <w:rPr>
          <w:i/>
          <w:color w:val="4F81BD"/>
        </w:rPr>
        <w:t>Directions</w:t>
      </w:r>
      <w:r>
        <w:rPr>
          <w:rFonts w:ascii="Calibri" w:eastAsia="Calibri" w:hAnsi="Calibri" w:cs="Calibri"/>
          <w:sz w:val="24"/>
          <w:szCs w:val="24"/>
        </w:rPr>
        <w:t>: Your task is to take each component of a ta</w:t>
      </w:r>
      <w:r>
        <w:rPr>
          <w:rFonts w:ascii="Calibri" w:eastAsia="Calibri" w:hAnsi="Calibri" w:cs="Calibri"/>
          <w:sz w:val="24"/>
          <w:szCs w:val="24"/>
        </w:rPr>
        <w:t>co truck and, using the links below, research the federal agencies and departments that would regulate it in some way. Use the chart on the next page to explain how each component of the taco truck is regulated by the agency and/or department.  Your answer</w:t>
      </w:r>
      <w:r>
        <w:rPr>
          <w:rFonts w:ascii="Calibri" w:eastAsia="Calibri" w:hAnsi="Calibri" w:cs="Calibri"/>
          <w:sz w:val="24"/>
          <w:szCs w:val="24"/>
        </w:rPr>
        <w:t>s may be typed but must be</w:t>
      </w:r>
      <w:r>
        <w:rPr>
          <w:rFonts w:ascii="Calibri" w:eastAsia="Calibri" w:hAnsi="Calibri" w:cs="Calibri"/>
          <w:b/>
          <w:sz w:val="24"/>
          <w:szCs w:val="24"/>
          <w:u w:val="single"/>
        </w:rPr>
        <w:t xml:space="preserve"> IN YOUR OWN WORDS (DON’T SIMPLY CUT AND PASTE)</w:t>
      </w:r>
    </w:p>
    <w:p w14:paraId="5149A701" w14:textId="77777777" w:rsidR="000361D3" w:rsidRDefault="000361D3">
      <w:pPr>
        <w:widowControl w:val="0"/>
      </w:pPr>
    </w:p>
    <w:p w14:paraId="1198C176" w14:textId="77777777" w:rsidR="000361D3" w:rsidRDefault="00406471">
      <w:pPr>
        <w:widowControl w:val="0"/>
        <w:rPr>
          <w:sz w:val="24"/>
          <w:szCs w:val="24"/>
        </w:rPr>
      </w:pPr>
      <w:r>
        <w:rPr>
          <w:rFonts w:ascii="Calibri" w:eastAsia="Calibri" w:hAnsi="Calibri" w:cs="Calibri"/>
          <w:b/>
          <w:sz w:val="24"/>
          <w:szCs w:val="24"/>
        </w:rPr>
        <w:t>Internet Resources:</w:t>
      </w:r>
    </w:p>
    <w:p w14:paraId="2C427527" w14:textId="77777777" w:rsidR="000361D3" w:rsidRDefault="00406471">
      <w:pPr>
        <w:widowControl w:val="0"/>
        <w:rPr>
          <w:rFonts w:ascii="Calibri" w:eastAsia="Calibri" w:hAnsi="Calibri" w:cs="Calibri"/>
          <w:sz w:val="24"/>
          <w:szCs w:val="24"/>
        </w:rPr>
      </w:pPr>
      <w:r>
        <w:rPr>
          <w:rFonts w:ascii="Calibri" w:eastAsia="Calibri" w:hAnsi="Calibri" w:cs="Calibri"/>
          <w:sz w:val="24"/>
          <w:szCs w:val="24"/>
        </w:rPr>
        <w:t>The links below will assist you in determining how each federal agency and/or department regulates each taco truck component:</w:t>
      </w:r>
    </w:p>
    <w:p w14:paraId="0C95363B" w14:textId="77777777" w:rsidR="000361D3" w:rsidRDefault="000361D3">
      <w:pPr>
        <w:widowControl w:val="0"/>
        <w:rPr>
          <w:sz w:val="24"/>
          <w:szCs w:val="24"/>
        </w:rPr>
      </w:pPr>
    </w:p>
    <w:p w14:paraId="534E3FD6"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Restaurant Regulations </w:t>
      </w:r>
    </w:p>
    <w:p w14:paraId="7BF3DCBD" w14:textId="77777777" w:rsidR="000361D3" w:rsidRDefault="00406471">
      <w:pPr>
        <w:numPr>
          <w:ilvl w:val="1"/>
          <w:numId w:val="2"/>
        </w:numPr>
        <w:pBdr>
          <w:top w:val="nil"/>
          <w:left w:val="nil"/>
          <w:bottom w:val="nil"/>
          <w:right w:val="nil"/>
          <w:between w:val="nil"/>
        </w:pBdr>
        <w:spacing w:line="240" w:lineRule="auto"/>
        <w:rPr>
          <w:color w:val="FF0000"/>
        </w:rPr>
      </w:pPr>
      <w:r>
        <w:rPr>
          <w:color w:val="FF0000"/>
        </w:rPr>
        <w:t>COMPLETED FOR YOU AS AN EXAMPLE ON THE NEXT PAGE</w:t>
      </w:r>
    </w:p>
    <w:p w14:paraId="5568435B"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Buns</w:t>
      </w:r>
    </w:p>
    <w:p w14:paraId="1BECEE46" w14:textId="77777777" w:rsidR="000361D3" w:rsidRDefault="00406471">
      <w:pPr>
        <w:numPr>
          <w:ilvl w:val="1"/>
          <w:numId w:val="2"/>
        </w:numPr>
        <w:pBdr>
          <w:top w:val="nil"/>
          <w:left w:val="nil"/>
          <w:bottom w:val="nil"/>
          <w:right w:val="nil"/>
          <w:between w:val="nil"/>
        </w:pBdr>
        <w:spacing w:line="240" w:lineRule="auto"/>
        <w:rPr>
          <w:b/>
          <w:color w:val="000000"/>
        </w:rPr>
      </w:pPr>
      <w:hyperlink r:id="rId8">
        <w:r>
          <w:rPr>
            <w:color w:val="0000FF"/>
            <w:u w:val="single"/>
          </w:rPr>
          <w:t>https://www.ams.usda.gov/sites/default/files/media/CID%20Rolls%2C%20Bread%2C%20Fresh%20or%20Frozen.pdf</w:t>
        </w:r>
      </w:hyperlink>
    </w:p>
    <w:p w14:paraId="6B7DC2B4"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Burger Meat</w:t>
      </w:r>
    </w:p>
    <w:p w14:paraId="52A353F9" w14:textId="77777777" w:rsidR="000361D3" w:rsidRDefault="00406471">
      <w:pPr>
        <w:numPr>
          <w:ilvl w:val="1"/>
          <w:numId w:val="2"/>
        </w:numPr>
        <w:pBdr>
          <w:top w:val="nil"/>
          <w:left w:val="nil"/>
          <w:bottom w:val="nil"/>
          <w:right w:val="nil"/>
          <w:between w:val="nil"/>
        </w:pBdr>
        <w:spacing w:line="240" w:lineRule="auto"/>
        <w:rPr>
          <w:b/>
          <w:color w:val="000000"/>
        </w:rPr>
      </w:pPr>
      <w:hyperlink r:id="rId9">
        <w:r>
          <w:rPr>
            <w:color w:val="0000FF"/>
            <w:u w:val="single"/>
          </w:rPr>
          <w:t>https://www.ams.usda.gov/sites/default/files/media/CID%20Beef%20Patty%20Products%2C%20Fully%20Cooked%2C%20Individually</w:t>
        </w:r>
        <w:r>
          <w:rPr>
            <w:color w:val="0000FF"/>
            <w:u w:val="single"/>
          </w:rPr>
          <w:t>%20Quick%20Frozen.pdf</w:t>
        </w:r>
      </w:hyperlink>
    </w:p>
    <w:p w14:paraId="5ED9568A"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Lettuce</w:t>
      </w:r>
    </w:p>
    <w:p w14:paraId="52D9D93A" w14:textId="77777777" w:rsidR="000361D3" w:rsidRDefault="00406471">
      <w:pPr>
        <w:numPr>
          <w:ilvl w:val="1"/>
          <w:numId w:val="2"/>
        </w:numPr>
        <w:pBdr>
          <w:top w:val="nil"/>
          <w:left w:val="nil"/>
          <w:bottom w:val="nil"/>
          <w:right w:val="nil"/>
          <w:between w:val="nil"/>
        </w:pBdr>
        <w:spacing w:line="240" w:lineRule="auto"/>
      </w:pPr>
      <w:hyperlink r:id="rId10">
        <w:r>
          <w:rPr>
            <w:color w:val="0000FF"/>
            <w:u w:val="single"/>
          </w:rPr>
          <w:t>https://www.fda.gov/downloads/Food/GuidanceRegulation/UCM169008.pdf</w:t>
        </w:r>
      </w:hyperlink>
    </w:p>
    <w:p w14:paraId="0A6F71E5"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Tomato</w:t>
      </w:r>
    </w:p>
    <w:p w14:paraId="70712047" w14:textId="77777777" w:rsidR="000361D3" w:rsidRDefault="00406471">
      <w:pPr>
        <w:numPr>
          <w:ilvl w:val="1"/>
          <w:numId w:val="2"/>
        </w:numPr>
        <w:pBdr>
          <w:top w:val="nil"/>
          <w:left w:val="nil"/>
          <w:bottom w:val="nil"/>
          <w:right w:val="nil"/>
          <w:between w:val="nil"/>
        </w:pBdr>
        <w:spacing w:line="240" w:lineRule="auto"/>
      </w:pPr>
      <w:hyperlink r:id="rId11">
        <w:r>
          <w:rPr>
            <w:color w:val="0000FF"/>
            <w:u w:val="single"/>
          </w:rPr>
          <w:t>https://www.ams.usda.gov/grades-standards/tomato-grades-and-standards</w:t>
        </w:r>
      </w:hyperlink>
    </w:p>
    <w:p w14:paraId="3EF02593"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Cheese</w:t>
      </w:r>
    </w:p>
    <w:p w14:paraId="1DDE53E4" w14:textId="77777777" w:rsidR="000361D3" w:rsidRDefault="00406471">
      <w:pPr>
        <w:numPr>
          <w:ilvl w:val="1"/>
          <w:numId w:val="2"/>
        </w:numPr>
        <w:pBdr>
          <w:top w:val="nil"/>
          <w:left w:val="nil"/>
          <w:bottom w:val="nil"/>
          <w:right w:val="nil"/>
          <w:between w:val="nil"/>
        </w:pBdr>
        <w:spacing w:line="240" w:lineRule="auto"/>
        <w:rPr>
          <w:b/>
          <w:color w:val="000000"/>
        </w:rPr>
      </w:pPr>
      <w:hyperlink r:id="rId12">
        <w:r>
          <w:rPr>
            <w:color w:val="0000FF"/>
            <w:u w:val="single"/>
          </w:rPr>
          <w:t>https://www.ams.usda.gov/grades-standards/bulk-amer</w:t>
        </w:r>
        <w:r>
          <w:rPr>
            <w:color w:val="0000FF"/>
            <w:u w:val="single"/>
          </w:rPr>
          <w:t>ican-cheese-grades-and-standards</w:t>
        </w:r>
      </w:hyperlink>
    </w:p>
    <w:p w14:paraId="75452359"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Ketchup</w:t>
      </w:r>
    </w:p>
    <w:p w14:paraId="7869FF25" w14:textId="77777777" w:rsidR="000361D3" w:rsidRDefault="00406471">
      <w:pPr>
        <w:numPr>
          <w:ilvl w:val="1"/>
          <w:numId w:val="2"/>
        </w:numPr>
        <w:pBdr>
          <w:top w:val="nil"/>
          <w:left w:val="nil"/>
          <w:bottom w:val="nil"/>
          <w:right w:val="nil"/>
          <w:between w:val="nil"/>
        </w:pBdr>
        <w:spacing w:line="240" w:lineRule="auto"/>
        <w:rPr>
          <w:b/>
          <w:color w:val="000000"/>
        </w:rPr>
      </w:pPr>
      <w:hyperlink r:id="rId13">
        <w:r>
          <w:rPr>
            <w:color w:val="0000FF"/>
            <w:u w:val="single"/>
          </w:rPr>
          <w:t>https://www.today.com/food/what-fancy-ketchup-it-actually-better-regular-ketchup-t144019</w:t>
        </w:r>
      </w:hyperlink>
    </w:p>
    <w:p w14:paraId="156E2B5A" w14:textId="77777777" w:rsidR="000361D3" w:rsidRDefault="00406471">
      <w:pPr>
        <w:numPr>
          <w:ilvl w:val="1"/>
          <w:numId w:val="2"/>
        </w:numPr>
        <w:pBdr>
          <w:top w:val="nil"/>
          <w:left w:val="nil"/>
          <w:bottom w:val="nil"/>
          <w:right w:val="nil"/>
          <w:between w:val="nil"/>
        </w:pBdr>
        <w:spacing w:line="240" w:lineRule="auto"/>
        <w:rPr>
          <w:b/>
          <w:color w:val="000000"/>
        </w:rPr>
      </w:pPr>
      <w:hyperlink r:id="rId14">
        <w:r>
          <w:rPr>
            <w:color w:val="0000FF"/>
            <w:u w:val="single"/>
          </w:rPr>
          <w:t>https://www.ams.usda.gov/grades-standards/tomato-catsup-grades-and-standards</w:t>
        </w:r>
      </w:hyperlink>
    </w:p>
    <w:p w14:paraId="3E81C761"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Fries</w:t>
      </w:r>
    </w:p>
    <w:p w14:paraId="13CAAA1C" w14:textId="77777777" w:rsidR="000361D3" w:rsidRDefault="00406471">
      <w:pPr>
        <w:numPr>
          <w:ilvl w:val="1"/>
          <w:numId w:val="2"/>
        </w:numPr>
        <w:pBdr>
          <w:top w:val="nil"/>
          <w:left w:val="nil"/>
          <w:bottom w:val="nil"/>
          <w:right w:val="nil"/>
          <w:between w:val="nil"/>
        </w:pBdr>
        <w:spacing w:line="240" w:lineRule="auto"/>
        <w:rPr>
          <w:b/>
          <w:color w:val="000000"/>
        </w:rPr>
      </w:pPr>
      <w:hyperlink r:id="rId15">
        <w:r>
          <w:rPr>
            <w:color w:val="0000FF"/>
            <w:u w:val="single"/>
          </w:rPr>
          <w:t>https://www.ams.usda.gov/grades-standards/frozen-french-fried-potatoes-grades-and-standards</w:t>
        </w:r>
      </w:hyperlink>
    </w:p>
    <w:p w14:paraId="60ECADCA" w14:textId="77777777" w:rsidR="000361D3" w:rsidRDefault="00406471">
      <w:pPr>
        <w:numPr>
          <w:ilvl w:val="0"/>
          <w:numId w:val="2"/>
        </w:numPr>
        <w:pBdr>
          <w:top w:val="nil"/>
          <w:left w:val="nil"/>
          <w:bottom w:val="nil"/>
          <w:right w:val="nil"/>
          <w:between w:val="nil"/>
        </w:pBdr>
        <w:spacing w:line="240" w:lineRule="auto"/>
        <w:rPr>
          <w:b/>
          <w:color w:val="000000"/>
        </w:rPr>
      </w:pPr>
      <w:r>
        <w:rPr>
          <w:b/>
          <w:color w:val="000000"/>
        </w:rPr>
        <w:t>Milkshakes</w:t>
      </w:r>
    </w:p>
    <w:p w14:paraId="72D4125E" w14:textId="77777777" w:rsidR="000361D3" w:rsidRDefault="00406471">
      <w:pPr>
        <w:numPr>
          <w:ilvl w:val="1"/>
          <w:numId w:val="2"/>
        </w:numPr>
        <w:pBdr>
          <w:top w:val="nil"/>
          <w:left w:val="nil"/>
          <w:bottom w:val="nil"/>
          <w:right w:val="nil"/>
          <w:between w:val="nil"/>
        </w:pBdr>
        <w:spacing w:line="240" w:lineRule="auto"/>
        <w:rPr>
          <w:b/>
          <w:color w:val="000000"/>
        </w:rPr>
      </w:pPr>
      <w:hyperlink r:id="rId16">
        <w:r>
          <w:rPr>
            <w:color w:val="0000FF"/>
            <w:u w:val="single"/>
          </w:rPr>
          <w:t>https://www.ams.usda.gov/grades-standards/ice-cream</w:t>
        </w:r>
      </w:hyperlink>
    </w:p>
    <w:p w14:paraId="4CD1A73E" w14:textId="77777777" w:rsidR="000361D3" w:rsidRDefault="00406471">
      <w:pPr>
        <w:numPr>
          <w:ilvl w:val="1"/>
          <w:numId w:val="2"/>
        </w:numPr>
        <w:pBdr>
          <w:top w:val="nil"/>
          <w:left w:val="nil"/>
          <w:bottom w:val="nil"/>
          <w:right w:val="nil"/>
          <w:between w:val="nil"/>
        </w:pBdr>
        <w:spacing w:line="240" w:lineRule="auto"/>
        <w:rPr>
          <w:b/>
          <w:color w:val="000000"/>
        </w:rPr>
      </w:pPr>
      <w:hyperlink r:id="rId17">
        <w:r>
          <w:rPr>
            <w:color w:val="0000FF"/>
            <w:u w:val="single"/>
          </w:rPr>
          <w:t>https://www.accessdata.fda.gov/scripts/cdrh/cfdocs/cfcfr/CFRSearch.cfm?fr=135.110</w:t>
        </w:r>
      </w:hyperlink>
    </w:p>
    <w:p w14:paraId="2209E28C" w14:textId="77777777" w:rsidR="000361D3" w:rsidRDefault="00406471">
      <w:pPr>
        <w:numPr>
          <w:ilvl w:val="1"/>
          <w:numId w:val="2"/>
        </w:numPr>
        <w:pBdr>
          <w:top w:val="nil"/>
          <w:left w:val="nil"/>
          <w:bottom w:val="nil"/>
          <w:right w:val="nil"/>
          <w:between w:val="nil"/>
        </w:pBdr>
        <w:spacing w:line="240" w:lineRule="auto"/>
        <w:rPr>
          <w:b/>
          <w:color w:val="000000"/>
        </w:rPr>
      </w:pPr>
      <w:hyperlink r:id="rId18">
        <w:r>
          <w:rPr>
            <w:color w:val="0000FF"/>
            <w:u w:val="single"/>
          </w:rPr>
          <w:t>https://mymarketnews.ams.usda.gov/mars-faqs/what-are-milk-classes-under-federal-milk-order-system</w:t>
        </w:r>
      </w:hyperlink>
    </w:p>
    <w:p w14:paraId="7044D359" w14:textId="77777777" w:rsidR="000361D3" w:rsidRDefault="000361D3">
      <w:pPr>
        <w:widowControl w:val="0"/>
      </w:pPr>
    </w:p>
    <w:tbl>
      <w:tblPr>
        <w:tblStyle w:val="a"/>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5"/>
        <w:gridCol w:w="8740"/>
      </w:tblGrid>
      <w:tr w:rsidR="000361D3" w14:paraId="4FBF42F5" w14:textId="77777777">
        <w:trPr>
          <w:jc w:val="center"/>
        </w:trPr>
        <w:tc>
          <w:tcPr>
            <w:tcW w:w="2075" w:type="dxa"/>
            <w:tcMar>
              <w:left w:w="105" w:type="dxa"/>
              <w:right w:w="105" w:type="dxa"/>
            </w:tcMar>
          </w:tcPr>
          <w:p w14:paraId="1B6CE9E8" w14:textId="77777777" w:rsidR="000361D3" w:rsidRDefault="00406471">
            <w:pPr>
              <w:widowControl w:val="0"/>
              <w:jc w:val="center"/>
              <w:rPr>
                <w:b/>
              </w:rPr>
            </w:pPr>
            <w:r>
              <w:rPr>
                <w:rFonts w:ascii="Calibri" w:eastAsia="Calibri" w:hAnsi="Calibri" w:cs="Calibri"/>
                <w:b/>
              </w:rPr>
              <w:lastRenderedPageBreak/>
              <w:t>Ingredients</w:t>
            </w:r>
          </w:p>
        </w:tc>
        <w:tc>
          <w:tcPr>
            <w:tcW w:w="8740" w:type="dxa"/>
            <w:tcMar>
              <w:left w:w="105" w:type="dxa"/>
              <w:right w:w="105" w:type="dxa"/>
            </w:tcMar>
          </w:tcPr>
          <w:p w14:paraId="3C562466" w14:textId="77777777" w:rsidR="000361D3" w:rsidRDefault="000361D3">
            <w:pPr>
              <w:widowControl w:val="0"/>
            </w:pPr>
          </w:p>
        </w:tc>
      </w:tr>
      <w:tr w:rsidR="000361D3" w14:paraId="41B7EDE2" w14:textId="77777777">
        <w:trPr>
          <w:trHeight w:val="1321"/>
          <w:jc w:val="center"/>
        </w:trPr>
        <w:tc>
          <w:tcPr>
            <w:tcW w:w="2075" w:type="dxa"/>
            <w:tcMar>
              <w:left w:w="105" w:type="dxa"/>
              <w:right w:w="105" w:type="dxa"/>
            </w:tcMar>
          </w:tcPr>
          <w:p w14:paraId="77788C0A"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Restaurant Regulations</w:t>
            </w:r>
            <w:r>
              <w:rPr>
                <w:noProof/>
              </w:rPr>
              <w:drawing>
                <wp:anchor distT="0" distB="0" distL="0" distR="0" simplePos="0" relativeHeight="251659264" behindDoc="0" locked="0" layoutInCell="1" hidden="0" allowOverlap="1" wp14:anchorId="15328D53" wp14:editId="4F64786D">
                  <wp:simplePos x="0" y="0"/>
                  <wp:positionH relativeFrom="column">
                    <wp:posOffset>239395</wp:posOffset>
                  </wp:positionH>
                  <wp:positionV relativeFrom="paragraph">
                    <wp:posOffset>187325</wp:posOffset>
                  </wp:positionV>
                  <wp:extent cx="692150" cy="692150"/>
                  <wp:effectExtent l="0" t="0" r="0" b="0"/>
                  <wp:wrapSquare wrapText="bothSides" distT="0" distB="0" distL="0" distR="0"/>
                  <wp:docPr id="2" name="image3.jpg" descr="Image result for burger restaurants clipart"/>
                  <wp:cNvGraphicFramePr/>
                  <a:graphic xmlns:a="http://schemas.openxmlformats.org/drawingml/2006/main">
                    <a:graphicData uri="http://schemas.openxmlformats.org/drawingml/2006/picture">
                      <pic:pic xmlns:pic="http://schemas.openxmlformats.org/drawingml/2006/picture">
                        <pic:nvPicPr>
                          <pic:cNvPr id="0" name="image3.jpg" descr="Image result for burger restaurants clipart"/>
                          <pic:cNvPicPr preferRelativeResize="0"/>
                        </pic:nvPicPr>
                        <pic:blipFill>
                          <a:blip r:embed="rId19"/>
                          <a:srcRect/>
                          <a:stretch>
                            <a:fillRect/>
                          </a:stretch>
                        </pic:blipFill>
                        <pic:spPr>
                          <a:xfrm>
                            <a:off x="0" y="0"/>
                            <a:ext cx="692150" cy="692150"/>
                          </a:xfrm>
                          <a:prstGeom prst="rect">
                            <a:avLst/>
                          </a:prstGeom>
                          <a:ln/>
                        </pic:spPr>
                      </pic:pic>
                    </a:graphicData>
                  </a:graphic>
                </wp:anchor>
              </w:drawing>
            </w:r>
          </w:p>
          <w:p w14:paraId="66A15012" w14:textId="77777777" w:rsidR="000361D3" w:rsidRDefault="000361D3">
            <w:pPr>
              <w:widowControl w:val="0"/>
              <w:jc w:val="center"/>
              <w:rPr>
                <w:b/>
              </w:rPr>
            </w:pPr>
          </w:p>
        </w:tc>
        <w:tc>
          <w:tcPr>
            <w:tcW w:w="8740" w:type="dxa"/>
            <w:tcMar>
              <w:left w:w="105" w:type="dxa"/>
              <w:right w:w="105" w:type="dxa"/>
            </w:tcMar>
          </w:tcPr>
          <w:p w14:paraId="5589A6DE" w14:textId="77777777" w:rsidR="000361D3" w:rsidRDefault="00406471">
            <w:pPr>
              <w:widowControl w:val="0"/>
              <w:rPr>
                <w:b/>
                <w:color w:val="FF0000"/>
              </w:rPr>
            </w:pPr>
            <w:r>
              <w:rPr>
                <w:rFonts w:ascii="Calibri" w:eastAsia="Calibri" w:hAnsi="Calibri" w:cs="Calibri"/>
                <w:sz w:val="20"/>
                <w:szCs w:val="20"/>
              </w:rPr>
              <w:br/>
              <w:t>De</w:t>
            </w:r>
            <w:r>
              <w:rPr>
                <w:rFonts w:ascii="Calibri" w:eastAsia="Calibri" w:hAnsi="Calibri" w:cs="Calibri"/>
                <w:sz w:val="20"/>
                <w:szCs w:val="20"/>
              </w:rPr>
              <w:t xml:space="preserve">partment/Organization: </w:t>
            </w:r>
            <w:r>
              <w:rPr>
                <w:rFonts w:ascii="Calibri" w:eastAsia="Calibri" w:hAnsi="Calibri" w:cs="Calibri"/>
                <w:b/>
                <w:color w:val="FF0000"/>
                <w:sz w:val="20"/>
                <w:szCs w:val="20"/>
              </w:rPr>
              <w:t>Food and Drug Administration (FDA)</w:t>
            </w:r>
          </w:p>
          <w:p w14:paraId="1CD374CF" w14:textId="77777777" w:rsidR="000361D3" w:rsidRDefault="00406471">
            <w:pPr>
              <w:widowControl w:val="0"/>
              <w:rPr>
                <w:b/>
                <w:color w:val="FF0000"/>
              </w:rPr>
            </w:pPr>
            <w:r>
              <w:rPr>
                <w:rFonts w:ascii="Calibri" w:eastAsia="Calibri" w:hAnsi="Calibri" w:cs="Calibri"/>
                <w:sz w:val="20"/>
                <w:szCs w:val="20"/>
              </w:rPr>
              <w:t xml:space="preserve">Regulatory Oversight: </w:t>
            </w:r>
            <w:r>
              <w:rPr>
                <w:rFonts w:ascii="Calibri" w:eastAsia="Calibri" w:hAnsi="Calibri" w:cs="Calibri"/>
                <w:b/>
                <w:color w:val="FF0000"/>
                <w:sz w:val="20"/>
                <w:szCs w:val="20"/>
              </w:rPr>
              <w:t>Regulations and permits; food safety and inspection; food handling, preparation, and storage</w:t>
            </w:r>
          </w:p>
          <w:p w14:paraId="7734DAB9" w14:textId="77777777" w:rsidR="000361D3" w:rsidRDefault="000361D3">
            <w:pPr>
              <w:widowControl w:val="0"/>
            </w:pPr>
          </w:p>
        </w:tc>
      </w:tr>
      <w:tr w:rsidR="000361D3" w14:paraId="32312E7C" w14:textId="77777777">
        <w:trPr>
          <w:trHeight w:val="1330"/>
          <w:jc w:val="center"/>
        </w:trPr>
        <w:tc>
          <w:tcPr>
            <w:tcW w:w="2075" w:type="dxa"/>
            <w:tcMar>
              <w:left w:w="105" w:type="dxa"/>
              <w:right w:w="105" w:type="dxa"/>
            </w:tcMar>
          </w:tcPr>
          <w:p w14:paraId="482DC88C"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Buns</w:t>
            </w:r>
          </w:p>
          <w:p w14:paraId="1F738DB6" w14:textId="77777777" w:rsidR="000361D3" w:rsidRDefault="00406471">
            <w:pPr>
              <w:widowControl w:val="0"/>
              <w:jc w:val="center"/>
              <w:rPr>
                <w:b/>
              </w:rPr>
            </w:pPr>
            <w:r>
              <w:rPr>
                <w:noProof/>
              </w:rPr>
              <w:drawing>
                <wp:inline distT="0" distB="0" distL="0" distR="0" wp14:anchorId="5C6CD9AE" wp14:editId="56E7D5E8">
                  <wp:extent cx="687391" cy="46845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687391" cy="468458"/>
                          </a:xfrm>
                          <a:prstGeom prst="rect">
                            <a:avLst/>
                          </a:prstGeom>
                          <a:ln/>
                        </pic:spPr>
                      </pic:pic>
                    </a:graphicData>
                  </a:graphic>
                </wp:inline>
              </w:drawing>
            </w:r>
          </w:p>
        </w:tc>
        <w:tc>
          <w:tcPr>
            <w:tcW w:w="8740" w:type="dxa"/>
            <w:tcMar>
              <w:left w:w="105" w:type="dxa"/>
              <w:right w:w="105" w:type="dxa"/>
            </w:tcMar>
          </w:tcPr>
          <w:p w14:paraId="2F103358" w14:textId="77777777" w:rsidR="000361D3" w:rsidRDefault="00406471">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1B8E819A" w14:textId="77777777" w:rsidR="000361D3" w:rsidRDefault="00406471">
            <w:pPr>
              <w:widowControl w:val="0"/>
            </w:pPr>
            <w:r>
              <w:rPr>
                <w:rFonts w:ascii="Calibri" w:eastAsia="Calibri" w:hAnsi="Calibri" w:cs="Calibri"/>
                <w:sz w:val="20"/>
                <w:szCs w:val="20"/>
              </w:rPr>
              <w:t>Regulatory Oversight:</w:t>
            </w:r>
          </w:p>
          <w:p w14:paraId="450EA120" w14:textId="77777777" w:rsidR="000361D3" w:rsidRDefault="000361D3">
            <w:pPr>
              <w:widowControl w:val="0"/>
            </w:pPr>
          </w:p>
          <w:p w14:paraId="5D481A98" w14:textId="77777777" w:rsidR="000361D3" w:rsidRDefault="000361D3">
            <w:pPr>
              <w:widowControl w:val="0"/>
            </w:pPr>
          </w:p>
        </w:tc>
      </w:tr>
      <w:tr w:rsidR="000361D3" w14:paraId="448FCD3E" w14:textId="77777777">
        <w:trPr>
          <w:trHeight w:val="1440"/>
          <w:jc w:val="center"/>
        </w:trPr>
        <w:tc>
          <w:tcPr>
            <w:tcW w:w="2075" w:type="dxa"/>
            <w:tcMar>
              <w:left w:w="105" w:type="dxa"/>
              <w:right w:w="105" w:type="dxa"/>
            </w:tcMar>
          </w:tcPr>
          <w:p w14:paraId="23D108CA"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Burger Meat</w:t>
            </w:r>
          </w:p>
          <w:p w14:paraId="254AFAA3" w14:textId="77777777" w:rsidR="000361D3" w:rsidRDefault="00406471">
            <w:pPr>
              <w:widowControl w:val="0"/>
              <w:jc w:val="center"/>
              <w:rPr>
                <w:b/>
              </w:rPr>
            </w:pPr>
            <w:r>
              <w:rPr>
                <w:noProof/>
              </w:rPr>
              <w:drawing>
                <wp:inline distT="0" distB="0" distL="0" distR="0" wp14:anchorId="1705FC20" wp14:editId="5BA61F1B">
                  <wp:extent cx="837721" cy="460409"/>
                  <wp:effectExtent l="0" t="0" r="0" b="0"/>
                  <wp:docPr id="5" name="image5.jpg" descr="Image result for burger patty clipart"/>
                  <wp:cNvGraphicFramePr/>
                  <a:graphic xmlns:a="http://schemas.openxmlformats.org/drawingml/2006/main">
                    <a:graphicData uri="http://schemas.openxmlformats.org/drawingml/2006/picture">
                      <pic:pic xmlns:pic="http://schemas.openxmlformats.org/drawingml/2006/picture">
                        <pic:nvPicPr>
                          <pic:cNvPr id="0" name="image5.jpg" descr="Image result for burger patty clipart"/>
                          <pic:cNvPicPr preferRelativeResize="0"/>
                        </pic:nvPicPr>
                        <pic:blipFill>
                          <a:blip r:embed="rId21"/>
                          <a:srcRect/>
                          <a:stretch>
                            <a:fillRect/>
                          </a:stretch>
                        </pic:blipFill>
                        <pic:spPr>
                          <a:xfrm>
                            <a:off x="0" y="0"/>
                            <a:ext cx="837721" cy="460409"/>
                          </a:xfrm>
                          <a:prstGeom prst="rect">
                            <a:avLst/>
                          </a:prstGeom>
                          <a:ln/>
                        </pic:spPr>
                      </pic:pic>
                    </a:graphicData>
                  </a:graphic>
                </wp:inline>
              </w:drawing>
            </w:r>
          </w:p>
        </w:tc>
        <w:tc>
          <w:tcPr>
            <w:tcW w:w="8740" w:type="dxa"/>
            <w:tcMar>
              <w:left w:w="105" w:type="dxa"/>
              <w:right w:w="105" w:type="dxa"/>
            </w:tcMar>
          </w:tcPr>
          <w:p w14:paraId="487DFD1B" w14:textId="77777777" w:rsidR="000361D3" w:rsidRDefault="00406471">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2463D000" w14:textId="77777777" w:rsidR="000361D3" w:rsidRDefault="00406471">
            <w:pPr>
              <w:widowControl w:val="0"/>
            </w:pPr>
            <w:r>
              <w:rPr>
                <w:rFonts w:ascii="Calibri" w:eastAsia="Calibri" w:hAnsi="Calibri" w:cs="Calibri"/>
                <w:sz w:val="20"/>
                <w:szCs w:val="20"/>
              </w:rPr>
              <w:t>Regulatory Oversight:</w:t>
            </w:r>
          </w:p>
          <w:p w14:paraId="242F45A7" w14:textId="77777777" w:rsidR="000361D3" w:rsidRDefault="000361D3">
            <w:pPr>
              <w:widowControl w:val="0"/>
            </w:pPr>
          </w:p>
        </w:tc>
      </w:tr>
      <w:tr w:rsidR="000361D3" w14:paraId="52FF83A3" w14:textId="77777777">
        <w:trPr>
          <w:trHeight w:val="1440"/>
          <w:jc w:val="center"/>
        </w:trPr>
        <w:tc>
          <w:tcPr>
            <w:tcW w:w="2075" w:type="dxa"/>
            <w:tcMar>
              <w:left w:w="105" w:type="dxa"/>
              <w:right w:w="105" w:type="dxa"/>
            </w:tcMar>
          </w:tcPr>
          <w:p w14:paraId="5BC1987E"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Lettuce</w:t>
            </w:r>
          </w:p>
          <w:p w14:paraId="2D03F2DD" w14:textId="77777777" w:rsidR="000361D3" w:rsidRDefault="00406471">
            <w:pPr>
              <w:widowControl w:val="0"/>
              <w:jc w:val="center"/>
              <w:rPr>
                <w:b/>
              </w:rPr>
            </w:pPr>
            <w:r>
              <w:rPr>
                <w:b/>
                <w:noProof/>
              </w:rPr>
              <w:drawing>
                <wp:inline distT="0" distB="0" distL="0" distR="0" wp14:anchorId="0F043397" wp14:editId="2F3BE719">
                  <wp:extent cx="507144" cy="685800"/>
                  <wp:effectExtent l="0" t="0" r="0" b="0"/>
                  <wp:docPr id="4" name="image2.jpg" descr="C:\Users\ellie\AppData\Local\Microsoft\Windows\INetCache\Content.MSO\144EFF99.tmp"/>
                  <wp:cNvGraphicFramePr/>
                  <a:graphic xmlns:a="http://schemas.openxmlformats.org/drawingml/2006/main">
                    <a:graphicData uri="http://schemas.openxmlformats.org/drawingml/2006/picture">
                      <pic:pic xmlns:pic="http://schemas.openxmlformats.org/drawingml/2006/picture">
                        <pic:nvPicPr>
                          <pic:cNvPr id="0" name="image2.jpg" descr="C:\Users\ellie\AppData\Local\Microsoft\Windows\INetCache\Content.MSO\144EFF99.tmp"/>
                          <pic:cNvPicPr preferRelativeResize="0"/>
                        </pic:nvPicPr>
                        <pic:blipFill>
                          <a:blip r:embed="rId22"/>
                          <a:srcRect/>
                          <a:stretch>
                            <a:fillRect/>
                          </a:stretch>
                        </pic:blipFill>
                        <pic:spPr>
                          <a:xfrm>
                            <a:off x="0" y="0"/>
                            <a:ext cx="507144" cy="685800"/>
                          </a:xfrm>
                          <a:prstGeom prst="rect">
                            <a:avLst/>
                          </a:prstGeom>
                          <a:ln/>
                        </pic:spPr>
                      </pic:pic>
                    </a:graphicData>
                  </a:graphic>
                </wp:inline>
              </w:drawing>
            </w:r>
          </w:p>
        </w:tc>
        <w:tc>
          <w:tcPr>
            <w:tcW w:w="8740" w:type="dxa"/>
            <w:tcMar>
              <w:left w:w="105" w:type="dxa"/>
              <w:right w:w="105" w:type="dxa"/>
            </w:tcMar>
          </w:tcPr>
          <w:p w14:paraId="0B88E101" w14:textId="77777777" w:rsidR="000361D3" w:rsidRDefault="00406471">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1D2C993D" w14:textId="77777777" w:rsidR="000361D3" w:rsidRDefault="00406471">
            <w:pPr>
              <w:widowControl w:val="0"/>
            </w:pPr>
            <w:r>
              <w:rPr>
                <w:rFonts w:ascii="Calibri" w:eastAsia="Calibri" w:hAnsi="Calibri" w:cs="Calibri"/>
                <w:sz w:val="20"/>
                <w:szCs w:val="20"/>
              </w:rPr>
              <w:t>Regulatory Oversight:</w:t>
            </w:r>
          </w:p>
        </w:tc>
      </w:tr>
      <w:tr w:rsidR="000361D3" w14:paraId="5407782F" w14:textId="77777777">
        <w:trPr>
          <w:trHeight w:val="1440"/>
          <w:jc w:val="center"/>
        </w:trPr>
        <w:tc>
          <w:tcPr>
            <w:tcW w:w="2075" w:type="dxa"/>
            <w:tcMar>
              <w:left w:w="105" w:type="dxa"/>
              <w:right w:w="105" w:type="dxa"/>
            </w:tcMar>
          </w:tcPr>
          <w:p w14:paraId="2F69F32F"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Tomato</w:t>
            </w:r>
          </w:p>
          <w:p w14:paraId="0EA32C4B" w14:textId="77777777" w:rsidR="000361D3" w:rsidRDefault="00406471">
            <w:pPr>
              <w:widowControl w:val="0"/>
              <w:jc w:val="center"/>
              <w:rPr>
                <w:b/>
              </w:rPr>
            </w:pPr>
            <w:r>
              <w:rPr>
                <w:noProof/>
              </w:rPr>
              <w:drawing>
                <wp:inline distT="0" distB="0" distL="0" distR="0" wp14:anchorId="281D6940" wp14:editId="0B5B7473">
                  <wp:extent cx="488407" cy="548640"/>
                  <wp:effectExtent l="0" t="0" r="0" b="0"/>
                  <wp:docPr id="7" name="image4.png" descr="Related image"/>
                  <wp:cNvGraphicFramePr/>
                  <a:graphic xmlns:a="http://schemas.openxmlformats.org/drawingml/2006/main">
                    <a:graphicData uri="http://schemas.openxmlformats.org/drawingml/2006/picture">
                      <pic:pic xmlns:pic="http://schemas.openxmlformats.org/drawingml/2006/picture">
                        <pic:nvPicPr>
                          <pic:cNvPr id="0" name="image4.png" descr="Related image"/>
                          <pic:cNvPicPr preferRelativeResize="0"/>
                        </pic:nvPicPr>
                        <pic:blipFill>
                          <a:blip r:embed="rId23"/>
                          <a:srcRect/>
                          <a:stretch>
                            <a:fillRect/>
                          </a:stretch>
                        </pic:blipFill>
                        <pic:spPr>
                          <a:xfrm>
                            <a:off x="0" y="0"/>
                            <a:ext cx="488407" cy="548640"/>
                          </a:xfrm>
                          <a:prstGeom prst="rect">
                            <a:avLst/>
                          </a:prstGeom>
                          <a:ln/>
                        </pic:spPr>
                      </pic:pic>
                    </a:graphicData>
                  </a:graphic>
                </wp:inline>
              </w:drawing>
            </w:r>
          </w:p>
        </w:tc>
        <w:tc>
          <w:tcPr>
            <w:tcW w:w="8740" w:type="dxa"/>
            <w:tcMar>
              <w:left w:w="105" w:type="dxa"/>
              <w:right w:w="105" w:type="dxa"/>
            </w:tcMar>
          </w:tcPr>
          <w:p w14:paraId="24E6E109" w14:textId="77777777" w:rsidR="000361D3" w:rsidRDefault="00406471">
            <w:pPr>
              <w:widowControl w:val="0"/>
            </w:pPr>
            <w:r>
              <w:rPr>
                <w:rFonts w:ascii="Calibri" w:eastAsia="Calibri" w:hAnsi="Calibri" w:cs="Calibri"/>
                <w:sz w:val="20"/>
                <w:szCs w:val="20"/>
              </w:rPr>
              <w:br/>
              <w:t>Department/Organization: ___________________________________________________</w:t>
            </w:r>
          </w:p>
          <w:p w14:paraId="4853DB0E" w14:textId="77777777" w:rsidR="000361D3" w:rsidRDefault="00406471">
            <w:pPr>
              <w:widowControl w:val="0"/>
            </w:pPr>
            <w:r>
              <w:rPr>
                <w:rFonts w:ascii="Calibri" w:eastAsia="Calibri" w:hAnsi="Calibri" w:cs="Calibri"/>
                <w:sz w:val="20"/>
                <w:szCs w:val="20"/>
              </w:rPr>
              <w:t>Regulatory Oversight:</w:t>
            </w:r>
          </w:p>
        </w:tc>
      </w:tr>
      <w:tr w:rsidR="000361D3" w14:paraId="63E70F51" w14:textId="77777777">
        <w:trPr>
          <w:trHeight w:val="1440"/>
          <w:jc w:val="center"/>
        </w:trPr>
        <w:tc>
          <w:tcPr>
            <w:tcW w:w="2075" w:type="dxa"/>
            <w:tcMar>
              <w:left w:w="105" w:type="dxa"/>
              <w:right w:w="105" w:type="dxa"/>
            </w:tcMar>
          </w:tcPr>
          <w:p w14:paraId="3D9A8395"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Cheese</w:t>
            </w:r>
          </w:p>
          <w:p w14:paraId="6BB6C32B" w14:textId="77777777" w:rsidR="000361D3" w:rsidRDefault="00406471">
            <w:pPr>
              <w:widowControl w:val="0"/>
              <w:jc w:val="center"/>
              <w:rPr>
                <w:b/>
              </w:rPr>
            </w:pPr>
            <w:r>
              <w:rPr>
                <w:noProof/>
              </w:rPr>
              <w:drawing>
                <wp:inline distT="0" distB="0" distL="0" distR="0" wp14:anchorId="4E8F1C18" wp14:editId="6335A706">
                  <wp:extent cx="510891" cy="457200"/>
                  <wp:effectExtent l="0" t="0" r="0" b="0"/>
                  <wp:docPr id="6" name="image10.png" descr="Related image"/>
                  <wp:cNvGraphicFramePr/>
                  <a:graphic xmlns:a="http://schemas.openxmlformats.org/drawingml/2006/main">
                    <a:graphicData uri="http://schemas.openxmlformats.org/drawingml/2006/picture">
                      <pic:pic xmlns:pic="http://schemas.openxmlformats.org/drawingml/2006/picture">
                        <pic:nvPicPr>
                          <pic:cNvPr id="0" name="image10.png" descr="Related image"/>
                          <pic:cNvPicPr preferRelativeResize="0"/>
                        </pic:nvPicPr>
                        <pic:blipFill>
                          <a:blip r:embed="rId24"/>
                          <a:srcRect/>
                          <a:stretch>
                            <a:fillRect/>
                          </a:stretch>
                        </pic:blipFill>
                        <pic:spPr>
                          <a:xfrm>
                            <a:off x="0" y="0"/>
                            <a:ext cx="510891" cy="457200"/>
                          </a:xfrm>
                          <a:prstGeom prst="rect">
                            <a:avLst/>
                          </a:prstGeom>
                          <a:ln/>
                        </pic:spPr>
                      </pic:pic>
                    </a:graphicData>
                  </a:graphic>
                </wp:inline>
              </w:drawing>
            </w:r>
          </w:p>
        </w:tc>
        <w:tc>
          <w:tcPr>
            <w:tcW w:w="8740" w:type="dxa"/>
            <w:tcMar>
              <w:left w:w="105" w:type="dxa"/>
              <w:right w:w="105" w:type="dxa"/>
            </w:tcMar>
          </w:tcPr>
          <w:p w14:paraId="5D6A32DE" w14:textId="77777777" w:rsidR="000361D3" w:rsidRDefault="00406471">
            <w:pPr>
              <w:widowControl w:val="0"/>
            </w:pPr>
            <w:r>
              <w:rPr>
                <w:rFonts w:ascii="Calibri" w:eastAsia="Calibri" w:hAnsi="Calibri" w:cs="Calibri"/>
                <w:sz w:val="20"/>
                <w:szCs w:val="20"/>
              </w:rPr>
              <w:br/>
              <w:t>Department/Organization: ___________</w:t>
            </w:r>
            <w:r>
              <w:rPr>
                <w:rFonts w:ascii="Calibri" w:eastAsia="Calibri" w:hAnsi="Calibri" w:cs="Calibri"/>
                <w:sz w:val="20"/>
                <w:szCs w:val="20"/>
              </w:rPr>
              <w:t>________________________________________</w:t>
            </w:r>
          </w:p>
          <w:p w14:paraId="4E2E5E5E" w14:textId="77777777" w:rsidR="000361D3" w:rsidRDefault="00406471">
            <w:pPr>
              <w:widowControl w:val="0"/>
            </w:pPr>
            <w:r>
              <w:rPr>
                <w:rFonts w:ascii="Calibri" w:eastAsia="Calibri" w:hAnsi="Calibri" w:cs="Calibri"/>
                <w:sz w:val="20"/>
                <w:szCs w:val="20"/>
              </w:rPr>
              <w:t>Regulatory Oversight:</w:t>
            </w:r>
          </w:p>
        </w:tc>
      </w:tr>
      <w:tr w:rsidR="000361D3" w14:paraId="11D9D98F" w14:textId="77777777">
        <w:trPr>
          <w:trHeight w:val="1440"/>
          <w:jc w:val="center"/>
        </w:trPr>
        <w:tc>
          <w:tcPr>
            <w:tcW w:w="2075" w:type="dxa"/>
            <w:tcMar>
              <w:left w:w="105" w:type="dxa"/>
              <w:right w:w="105" w:type="dxa"/>
            </w:tcMar>
          </w:tcPr>
          <w:p w14:paraId="32438818"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Ketchup</w:t>
            </w:r>
          </w:p>
          <w:p w14:paraId="63C8C93F" w14:textId="77777777" w:rsidR="000361D3" w:rsidRDefault="00406471">
            <w:pPr>
              <w:widowControl w:val="0"/>
              <w:jc w:val="center"/>
              <w:rPr>
                <w:b/>
              </w:rPr>
            </w:pPr>
            <w:r>
              <w:rPr>
                <w:b/>
                <w:noProof/>
              </w:rPr>
              <w:drawing>
                <wp:inline distT="0" distB="0" distL="0" distR="0" wp14:anchorId="1C557702" wp14:editId="15C35BCD">
                  <wp:extent cx="798126" cy="765601"/>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798126" cy="765601"/>
                          </a:xfrm>
                          <a:prstGeom prst="rect">
                            <a:avLst/>
                          </a:prstGeom>
                          <a:ln/>
                        </pic:spPr>
                      </pic:pic>
                    </a:graphicData>
                  </a:graphic>
                </wp:inline>
              </w:drawing>
            </w:r>
          </w:p>
        </w:tc>
        <w:tc>
          <w:tcPr>
            <w:tcW w:w="8740" w:type="dxa"/>
            <w:tcMar>
              <w:left w:w="105" w:type="dxa"/>
              <w:right w:w="105" w:type="dxa"/>
            </w:tcMar>
          </w:tcPr>
          <w:p w14:paraId="28DD6F7F" w14:textId="77777777" w:rsidR="000361D3" w:rsidRDefault="00406471">
            <w:pPr>
              <w:widowControl w:val="0"/>
            </w:pPr>
            <w:r>
              <w:rPr>
                <w:rFonts w:ascii="Calibri" w:eastAsia="Calibri" w:hAnsi="Calibri" w:cs="Calibri"/>
                <w:sz w:val="20"/>
                <w:szCs w:val="20"/>
              </w:rPr>
              <w:br/>
              <w:t>Department/Organization: ___________________________________________________</w:t>
            </w:r>
          </w:p>
          <w:p w14:paraId="520B2D68" w14:textId="77777777" w:rsidR="000361D3" w:rsidRDefault="00406471">
            <w:pPr>
              <w:widowControl w:val="0"/>
            </w:pPr>
            <w:r>
              <w:rPr>
                <w:rFonts w:ascii="Calibri" w:eastAsia="Calibri" w:hAnsi="Calibri" w:cs="Calibri"/>
                <w:sz w:val="20"/>
                <w:szCs w:val="20"/>
              </w:rPr>
              <w:t>Regulatory Oversight:</w:t>
            </w:r>
          </w:p>
        </w:tc>
      </w:tr>
      <w:tr w:rsidR="000361D3" w14:paraId="66EEEEF3" w14:textId="77777777">
        <w:trPr>
          <w:trHeight w:val="1440"/>
          <w:jc w:val="center"/>
        </w:trPr>
        <w:tc>
          <w:tcPr>
            <w:tcW w:w="2075" w:type="dxa"/>
            <w:tcMar>
              <w:left w:w="105" w:type="dxa"/>
              <w:right w:w="105" w:type="dxa"/>
            </w:tcMar>
          </w:tcPr>
          <w:p w14:paraId="6D7BF034"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French Fries</w:t>
            </w:r>
          </w:p>
          <w:p w14:paraId="46BAF001" w14:textId="77777777" w:rsidR="000361D3" w:rsidRDefault="00406471">
            <w:pPr>
              <w:widowControl w:val="0"/>
              <w:jc w:val="center"/>
              <w:rPr>
                <w:b/>
              </w:rPr>
            </w:pPr>
            <w:r>
              <w:rPr>
                <w:noProof/>
              </w:rPr>
              <w:drawing>
                <wp:inline distT="0" distB="0" distL="0" distR="0" wp14:anchorId="02A5734F" wp14:editId="20455B25">
                  <wp:extent cx="632118" cy="703633"/>
                  <wp:effectExtent l="0" t="0" r="0" b="0"/>
                  <wp:docPr id="8" name="image7.png" descr="Image result for french fries clipart"/>
                  <wp:cNvGraphicFramePr/>
                  <a:graphic xmlns:a="http://schemas.openxmlformats.org/drawingml/2006/main">
                    <a:graphicData uri="http://schemas.openxmlformats.org/drawingml/2006/picture">
                      <pic:pic xmlns:pic="http://schemas.openxmlformats.org/drawingml/2006/picture">
                        <pic:nvPicPr>
                          <pic:cNvPr id="0" name="image7.png" descr="Image result for french fries clipart"/>
                          <pic:cNvPicPr preferRelativeResize="0"/>
                        </pic:nvPicPr>
                        <pic:blipFill>
                          <a:blip r:embed="rId26"/>
                          <a:srcRect/>
                          <a:stretch>
                            <a:fillRect/>
                          </a:stretch>
                        </pic:blipFill>
                        <pic:spPr>
                          <a:xfrm>
                            <a:off x="0" y="0"/>
                            <a:ext cx="632118" cy="703633"/>
                          </a:xfrm>
                          <a:prstGeom prst="rect">
                            <a:avLst/>
                          </a:prstGeom>
                          <a:ln/>
                        </pic:spPr>
                      </pic:pic>
                    </a:graphicData>
                  </a:graphic>
                </wp:inline>
              </w:drawing>
            </w:r>
          </w:p>
        </w:tc>
        <w:tc>
          <w:tcPr>
            <w:tcW w:w="8740" w:type="dxa"/>
            <w:tcMar>
              <w:left w:w="105" w:type="dxa"/>
              <w:right w:w="105" w:type="dxa"/>
            </w:tcMar>
          </w:tcPr>
          <w:p w14:paraId="0C962C9C" w14:textId="77777777" w:rsidR="000361D3" w:rsidRDefault="00406471">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783A12C4" w14:textId="77777777" w:rsidR="000361D3" w:rsidRDefault="00406471">
            <w:pPr>
              <w:widowControl w:val="0"/>
            </w:pPr>
            <w:r>
              <w:rPr>
                <w:rFonts w:ascii="Calibri" w:eastAsia="Calibri" w:hAnsi="Calibri" w:cs="Calibri"/>
                <w:sz w:val="20"/>
                <w:szCs w:val="20"/>
              </w:rPr>
              <w:t>Regulatory Oversight:</w:t>
            </w:r>
          </w:p>
        </w:tc>
      </w:tr>
      <w:tr w:rsidR="000361D3" w14:paraId="1CD298BC" w14:textId="77777777">
        <w:trPr>
          <w:trHeight w:val="1440"/>
          <w:jc w:val="center"/>
        </w:trPr>
        <w:tc>
          <w:tcPr>
            <w:tcW w:w="2075" w:type="dxa"/>
            <w:tcMar>
              <w:left w:w="105" w:type="dxa"/>
              <w:right w:w="105" w:type="dxa"/>
            </w:tcMar>
          </w:tcPr>
          <w:p w14:paraId="7751C2F4" w14:textId="77777777" w:rsidR="000361D3" w:rsidRDefault="00406471">
            <w:pPr>
              <w:widowControl w:val="0"/>
              <w:jc w:val="center"/>
              <w:rPr>
                <w:rFonts w:ascii="Calibri" w:eastAsia="Calibri" w:hAnsi="Calibri" w:cs="Calibri"/>
                <w:b/>
                <w:sz w:val="20"/>
                <w:szCs w:val="20"/>
              </w:rPr>
            </w:pPr>
            <w:r>
              <w:rPr>
                <w:rFonts w:ascii="Calibri" w:eastAsia="Calibri" w:hAnsi="Calibri" w:cs="Calibri"/>
                <w:b/>
                <w:sz w:val="20"/>
                <w:szCs w:val="20"/>
              </w:rPr>
              <w:t>Milkshakes</w:t>
            </w:r>
          </w:p>
          <w:p w14:paraId="16B11350" w14:textId="77777777" w:rsidR="000361D3" w:rsidRDefault="00406471">
            <w:pPr>
              <w:widowControl w:val="0"/>
              <w:jc w:val="center"/>
              <w:rPr>
                <w:rFonts w:ascii="Calibri" w:eastAsia="Calibri" w:hAnsi="Calibri" w:cs="Calibri"/>
                <w:b/>
                <w:sz w:val="20"/>
                <w:szCs w:val="20"/>
              </w:rPr>
            </w:pPr>
            <w:r>
              <w:rPr>
                <w:noProof/>
              </w:rPr>
              <w:lastRenderedPageBreak/>
              <w:drawing>
                <wp:inline distT="0" distB="0" distL="0" distR="0" wp14:anchorId="1FC64BD3" wp14:editId="15579CAC">
                  <wp:extent cx="812800" cy="953133"/>
                  <wp:effectExtent l="0" t="0" r="0" b="0"/>
                  <wp:docPr id="10" name="image8.jpg" descr="Image result for milkshake clipart"/>
                  <wp:cNvGraphicFramePr/>
                  <a:graphic xmlns:a="http://schemas.openxmlformats.org/drawingml/2006/main">
                    <a:graphicData uri="http://schemas.openxmlformats.org/drawingml/2006/picture">
                      <pic:pic xmlns:pic="http://schemas.openxmlformats.org/drawingml/2006/picture">
                        <pic:nvPicPr>
                          <pic:cNvPr id="0" name="image8.jpg" descr="Image result for milkshake clipart"/>
                          <pic:cNvPicPr preferRelativeResize="0"/>
                        </pic:nvPicPr>
                        <pic:blipFill>
                          <a:blip r:embed="rId27"/>
                          <a:srcRect/>
                          <a:stretch>
                            <a:fillRect/>
                          </a:stretch>
                        </pic:blipFill>
                        <pic:spPr>
                          <a:xfrm>
                            <a:off x="0" y="0"/>
                            <a:ext cx="812800" cy="953133"/>
                          </a:xfrm>
                          <a:prstGeom prst="rect">
                            <a:avLst/>
                          </a:prstGeom>
                          <a:ln/>
                        </pic:spPr>
                      </pic:pic>
                    </a:graphicData>
                  </a:graphic>
                </wp:inline>
              </w:drawing>
            </w:r>
          </w:p>
        </w:tc>
        <w:tc>
          <w:tcPr>
            <w:tcW w:w="8740" w:type="dxa"/>
            <w:tcMar>
              <w:left w:w="105" w:type="dxa"/>
              <w:right w:w="105" w:type="dxa"/>
            </w:tcMar>
          </w:tcPr>
          <w:p w14:paraId="223EA387" w14:textId="77777777" w:rsidR="000361D3" w:rsidRDefault="00406471">
            <w:pPr>
              <w:widowControl w:val="0"/>
            </w:pPr>
            <w:r>
              <w:rPr>
                <w:rFonts w:ascii="Calibri" w:eastAsia="Calibri" w:hAnsi="Calibri" w:cs="Calibri"/>
                <w:sz w:val="20"/>
                <w:szCs w:val="20"/>
              </w:rPr>
              <w:lastRenderedPageBreak/>
              <w:br/>
              <w:t>Department/Organization: ___________________________________________________</w:t>
            </w:r>
          </w:p>
          <w:p w14:paraId="5814461D" w14:textId="77777777" w:rsidR="000361D3" w:rsidRDefault="00406471">
            <w:pPr>
              <w:widowControl w:val="0"/>
            </w:pPr>
            <w:r>
              <w:rPr>
                <w:rFonts w:ascii="Calibri" w:eastAsia="Calibri" w:hAnsi="Calibri" w:cs="Calibri"/>
                <w:sz w:val="20"/>
                <w:szCs w:val="20"/>
              </w:rPr>
              <w:t>Regulatory Oversight:</w:t>
            </w:r>
          </w:p>
        </w:tc>
      </w:tr>
    </w:tbl>
    <w:p w14:paraId="563A21BD" w14:textId="77777777" w:rsidR="000361D3" w:rsidRDefault="00406471">
      <w:pPr>
        <w:widowControl w:val="0"/>
      </w:pPr>
      <w:r>
        <w:rPr>
          <w:rFonts w:ascii="Calibri" w:eastAsia="Calibri" w:hAnsi="Calibri" w:cs="Calibri"/>
          <w:b/>
          <w:sz w:val="28"/>
          <w:szCs w:val="28"/>
          <w:u w:val="single"/>
        </w:rPr>
        <w:t>Questions to Answer</w:t>
      </w:r>
    </w:p>
    <w:p w14:paraId="0F2D2768" w14:textId="77777777" w:rsidR="000361D3" w:rsidRDefault="00406471">
      <w:pPr>
        <w:numPr>
          <w:ilvl w:val="0"/>
          <w:numId w:val="3"/>
        </w:numPr>
        <w:pBdr>
          <w:top w:val="nil"/>
          <w:left w:val="nil"/>
          <w:bottom w:val="nil"/>
          <w:right w:val="nil"/>
          <w:between w:val="nil"/>
        </w:pBdr>
        <w:spacing w:line="240" w:lineRule="auto"/>
      </w:pPr>
      <w:r>
        <w:rPr>
          <w:color w:val="000000"/>
        </w:rPr>
        <w:t>What generalizations can you make about the “bureaucracy of a burger place,” i.e. how involved are federal agencies and departments in the burgers that you eat?</w:t>
      </w:r>
    </w:p>
    <w:p w14:paraId="524D68CB" w14:textId="77777777" w:rsidR="000361D3" w:rsidRDefault="000361D3">
      <w:pPr>
        <w:pBdr>
          <w:top w:val="nil"/>
          <w:left w:val="nil"/>
          <w:bottom w:val="nil"/>
          <w:right w:val="nil"/>
          <w:between w:val="nil"/>
        </w:pBdr>
        <w:spacing w:line="240" w:lineRule="auto"/>
        <w:rPr>
          <w:color w:val="000000"/>
        </w:rPr>
      </w:pPr>
    </w:p>
    <w:p w14:paraId="7EBA0D6F" w14:textId="77777777" w:rsidR="000361D3" w:rsidRDefault="000361D3">
      <w:pPr>
        <w:pBdr>
          <w:top w:val="nil"/>
          <w:left w:val="nil"/>
          <w:bottom w:val="nil"/>
          <w:right w:val="nil"/>
          <w:between w:val="nil"/>
        </w:pBdr>
        <w:spacing w:line="240" w:lineRule="auto"/>
        <w:rPr>
          <w:color w:val="000000"/>
        </w:rPr>
      </w:pPr>
    </w:p>
    <w:p w14:paraId="42A2456C" w14:textId="77777777" w:rsidR="000361D3" w:rsidRDefault="000361D3">
      <w:pPr>
        <w:pBdr>
          <w:top w:val="nil"/>
          <w:left w:val="nil"/>
          <w:bottom w:val="nil"/>
          <w:right w:val="nil"/>
          <w:between w:val="nil"/>
        </w:pBdr>
        <w:spacing w:line="240" w:lineRule="auto"/>
        <w:rPr>
          <w:color w:val="000000"/>
        </w:rPr>
      </w:pPr>
    </w:p>
    <w:p w14:paraId="664E21DD" w14:textId="77777777" w:rsidR="000361D3" w:rsidRDefault="000361D3">
      <w:pPr>
        <w:pBdr>
          <w:top w:val="nil"/>
          <w:left w:val="nil"/>
          <w:bottom w:val="nil"/>
          <w:right w:val="nil"/>
          <w:between w:val="nil"/>
        </w:pBdr>
        <w:spacing w:line="240" w:lineRule="auto"/>
        <w:rPr>
          <w:color w:val="000000"/>
        </w:rPr>
      </w:pPr>
    </w:p>
    <w:p w14:paraId="5E760F1F" w14:textId="77777777" w:rsidR="000361D3" w:rsidRDefault="000361D3">
      <w:pPr>
        <w:pBdr>
          <w:top w:val="nil"/>
          <w:left w:val="nil"/>
          <w:bottom w:val="nil"/>
          <w:right w:val="nil"/>
          <w:between w:val="nil"/>
        </w:pBdr>
        <w:spacing w:line="240" w:lineRule="auto"/>
        <w:rPr>
          <w:color w:val="000000"/>
        </w:rPr>
      </w:pPr>
    </w:p>
    <w:p w14:paraId="722F116B" w14:textId="77777777" w:rsidR="000361D3" w:rsidRDefault="000361D3">
      <w:pPr>
        <w:pBdr>
          <w:top w:val="nil"/>
          <w:left w:val="nil"/>
          <w:bottom w:val="nil"/>
          <w:right w:val="nil"/>
          <w:between w:val="nil"/>
        </w:pBdr>
        <w:spacing w:line="240" w:lineRule="auto"/>
        <w:rPr>
          <w:color w:val="000000"/>
        </w:rPr>
      </w:pPr>
    </w:p>
    <w:p w14:paraId="12BC2B10" w14:textId="77777777" w:rsidR="000361D3" w:rsidRDefault="000361D3">
      <w:pPr>
        <w:pBdr>
          <w:top w:val="nil"/>
          <w:left w:val="nil"/>
          <w:bottom w:val="nil"/>
          <w:right w:val="nil"/>
          <w:between w:val="nil"/>
        </w:pBdr>
        <w:spacing w:line="240" w:lineRule="auto"/>
        <w:rPr>
          <w:color w:val="000000"/>
        </w:rPr>
      </w:pPr>
    </w:p>
    <w:p w14:paraId="57CCBB95" w14:textId="77777777" w:rsidR="000361D3" w:rsidRDefault="000361D3">
      <w:pPr>
        <w:pBdr>
          <w:top w:val="nil"/>
          <w:left w:val="nil"/>
          <w:bottom w:val="nil"/>
          <w:right w:val="nil"/>
          <w:between w:val="nil"/>
        </w:pBdr>
        <w:spacing w:line="240" w:lineRule="auto"/>
        <w:rPr>
          <w:color w:val="000000"/>
        </w:rPr>
      </w:pPr>
    </w:p>
    <w:p w14:paraId="64453ADD" w14:textId="77777777" w:rsidR="000361D3" w:rsidRDefault="00406471">
      <w:pPr>
        <w:numPr>
          <w:ilvl w:val="0"/>
          <w:numId w:val="1"/>
        </w:numPr>
        <w:pBdr>
          <w:top w:val="nil"/>
          <w:left w:val="nil"/>
          <w:bottom w:val="nil"/>
          <w:right w:val="nil"/>
          <w:between w:val="nil"/>
        </w:pBdr>
        <w:spacing w:line="240" w:lineRule="auto"/>
        <w:rPr>
          <w:b/>
        </w:rPr>
      </w:pPr>
      <w:r>
        <w:rPr>
          <w:color w:val="000000"/>
        </w:rPr>
        <w:t xml:space="preserve">What are the advantages and disadvantages to consumers of burger (like you) of federal </w:t>
      </w:r>
      <w:r>
        <w:rPr>
          <w:color w:val="000000"/>
        </w:rPr>
        <w:t xml:space="preserve">rules and regulations? Advantages and disadvantages for burger businesses?  </w:t>
      </w:r>
      <w:r>
        <w:rPr>
          <w:b/>
          <w:color w:val="000000"/>
        </w:rPr>
        <w:t>Bullet point your answers.</w:t>
      </w:r>
    </w:p>
    <w:p w14:paraId="4EF0142A" w14:textId="77777777" w:rsidR="000361D3" w:rsidRDefault="00406471">
      <w:pPr>
        <w:pBdr>
          <w:top w:val="single" w:sz="4" w:space="10" w:color="4F81BD"/>
          <w:left w:val="nil"/>
          <w:bottom w:val="single" w:sz="4" w:space="10" w:color="4F81BD"/>
          <w:right w:val="nil"/>
          <w:between w:val="nil"/>
        </w:pBdr>
        <w:spacing w:before="360"/>
        <w:ind w:left="864" w:right="864" w:hanging="864"/>
        <w:jc w:val="center"/>
        <w:rPr>
          <w:b/>
          <w:i/>
          <w:color w:val="4F81BD"/>
          <w:sz w:val="28"/>
          <w:szCs w:val="28"/>
        </w:rPr>
      </w:pPr>
      <w:r>
        <w:rPr>
          <w:b/>
          <w:i/>
          <w:color w:val="4F81BD"/>
          <w:sz w:val="28"/>
          <w:szCs w:val="28"/>
        </w:rPr>
        <w:t>Consumers</w:t>
      </w:r>
    </w:p>
    <w:p w14:paraId="6B426DF7" w14:textId="77777777" w:rsidR="000361D3" w:rsidRDefault="000361D3">
      <w:pPr>
        <w:pBdr>
          <w:top w:val="nil"/>
          <w:left w:val="nil"/>
          <w:bottom w:val="nil"/>
          <w:right w:val="nil"/>
          <w:between w:val="nil"/>
        </w:pBdr>
        <w:spacing w:line="240" w:lineRule="auto"/>
        <w:rPr>
          <w:color w:val="000000"/>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1"/>
        <w:gridCol w:w="5399"/>
      </w:tblGrid>
      <w:tr w:rsidR="000361D3" w14:paraId="72930E36" w14:textId="77777777">
        <w:tc>
          <w:tcPr>
            <w:tcW w:w="5391" w:type="dxa"/>
          </w:tcPr>
          <w:p w14:paraId="6E818D58" w14:textId="77777777" w:rsidR="000361D3" w:rsidRDefault="00406471">
            <w:pPr>
              <w:pBdr>
                <w:top w:val="nil"/>
                <w:left w:val="nil"/>
                <w:bottom w:val="nil"/>
                <w:right w:val="nil"/>
                <w:between w:val="nil"/>
              </w:pBdr>
              <w:jc w:val="center"/>
              <w:rPr>
                <w:b/>
                <w:color w:val="000000"/>
              </w:rPr>
            </w:pPr>
            <w:r>
              <w:rPr>
                <w:b/>
                <w:color w:val="000000"/>
              </w:rPr>
              <w:t>Advantages</w:t>
            </w:r>
          </w:p>
        </w:tc>
        <w:tc>
          <w:tcPr>
            <w:tcW w:w="5399" w:type="dxa"/>
          </w:tcPr>
          <w:p w14:paraId="7B186978" w14:textId="77777777" w:rsidR="000361D3" w:rsidRDefault="00406471">
            <w:pPr>
              <w:pBdr>
                <w:top w:val="nil"/>
                <w:left w:val="nil"/>
                <w:bottom w:val="nil"/>
                <w:right w:val="nil"/>
                <w:between w:val="nil"/>
              </w:pBdr>
              <w:jc w:val="center"/>
              <w:rPr>
                <w:b/>
                <w:color w:val="000000"/>
              </w:rPr>
            </w:pPr>
            <w:r>
              <w:rPr>
                <w:b/>
                <w:color w:val="000000"/>
              </w:rPr>
              <w:t>Disadvantages</w:t>
            </w:r>
          </w:p>
        </w:tc>
      </w:tr>
      <w:tr w:rsidR="000361D3" w14:paraId="592BD70F" w14:textId="77777777">
        <w:trPr>
          <w:trHeight w:val="2440"/>
        </w:trPr>
        <w:tc>
          <w:tcPr>
            <w:tcW w:w="5391" w:type="dxa"/>
          </w:tcPr>
          <w:p w14:paraId="0E9523EF" w14:textId="77777777" w:rsidR="000361D3" w:rsidRDefault="000361D3">
            <w:pPr>
              <w:pBdr>
                <w:top w:val="nil"/>
                <w:left w:val="nil"/>
                <w:bottom w:val="nil"/>
                <w:right w:val="nil"/>
                <w:between w:val="nil"/>
              </w:pBdr>
              <w:rPr>
                <w:color w:val="000000"/>
              </w:rPr>
            </w:pPr>
          </w:p>
        </w:tc>
        <w:tc>
          <w:tcPr>
            <w:tcW w:w="5399" w:type="dxa"/>
          </w:tcPr>
          <w:p w14:paraId="0A90341C" w14:textId="77777777" w:rsidR="000361D3" w:rsidRDefault="000361D3">
            <w:pPr>
              <w:pBdr>
                <w:top w:val="nil"/>
                <w:left w:val="nil"/>
                <w:bottom w:val="nil"/>
                <w:right w:val="nil"/>
                <w:between w:val="nil"/>
              </w:pBdr>
              <w:rPr>
                <w:color w:val="000000"/>
              </w:rPr>
            </w:pPr>
          </w:p>
        </w:tc>
      </w:tr>
    </w:tbl>
    <w:p w14:paraId="01E63FD5" w14:textId="77777777" w:rsidR="000361D3" w:rsidRDefault="000361D3">
      <w:pPr>
        <w:pBdr>
          <w:top w:val="nil"/>
          <w:left w:val="nil"/>
          <w:bottom w:val="nil"/>
          <w:right w:val="nil"/>
          <w:between w:val="nil"/>
        </w:pBdr>
        <w:spacing w:line="240" w:lineRule="auto"/>
        <w:rPr>
          <w:color w:val="000000"/>
        </w:rPr>
      </w:pPr>
    </w:p>
    <w:p w14:paraId="792B78A3" w14:textId="77777777" w:rsidR="000361D3" w:rsidRDefault="00406471">
      <w:pPr>
        <w:pBdr>
          <w:top w:val="single" w:sz="4" w:space="10" w:color="4F81BD"/>
          <w:left w:val="nil"/>
          <w:bottom w:val="single" w:sz="4" w:space="10" w:color="4F81BD"/>
          <w:right w:val="nil"/>
          <w:between w:val="nil"/>
        </w:pBdr>
        <w:spacing w:before="360"/>
        <w:ind w:left="864" w:right="864" w:hanging="864"/>
        <w:jc w:val="center"/>
        <w:rPr>
          <w:b/>
          <w:i/>
          <w:color w:val="4F81BD"/>
          <w:sz w:val="28"/>
          <w:szCs w:val="28"/>
        </w:rPr>
      </w:pPr>
      <w:r>
        <w:rPr>
          <w:b/>
          <w:i/>
          <w:color w:val="4F81BD"/>
          <w:sz w:val="28"/>
          <w:szCs w:val="28"/>
        </w:rPr>
        <w:t>Burger Restaurant Businesses</w:t>
      </w:r>
    </w:p>
    <w:p w14:paraId="13BFF025" w14:textId="77777777" w:rsidR="000361D3" w:rsidRDefault="000361D3">
      <w:pPr>
        <w:pBdr>
          <w:top w:val="nil"/>
          <w:left w:val="nil"/>
          <w:bottom w:val="nil"/>
          <w:right w:val="nil"/>
          <w:between w:val="nil"/>
        </w:pBdr>
        <w:spacing w:line="240" w:lineRule="auto"/>
        <w:rPr>
          <w:color w:val="00000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1"/>
        <w:gridCol w:w="5399"/>
      </w:tblGrid>
      <w:tr w:rsidR="000361D3" w14:paraId="4E21F18A" w14:textId="77777777">
        <w:tc>
          <w:tcPr>
            <w:tcW w:w="5391" w:type="dxa"/>
          </w:tcPr>
          <w:p w14:paraId="456C6746" w14:textId="77777777" w:rsidR="000361D3" w:rsidRDefault="00406471">
            <w:pPr>
              <w:pBdr>
                <w:top w:val="nil"/>
                <w:left w:val="nil"/>
                <w:bottom w:val="nil"/>
                <w:right w:val="nil"/>
                <w:between w:val="nil"/>
              </w:pBdr>
              <w:jc w:val="center"/>
              <w:rPr>
                <w:b/>
                <w:color w:val="000000"/>
              </w:rPr>
            </w:pPr>
            <w:r>
              <w:rPr>
                <w:b/>
                <w:color w:val="000000"/>
              </w:rPr>
              <w:t>Advantages</w:t>
            </w:r>
          </w:p>
        </w:tc>
        <w:tc>
          <w:tcPr>
            <w:tcW w:w="5399" w:type="dxa"/>
          </w:tcPr>
          <w:p w14:paraId="6AC2CC3B" w14:textId="77777777" w:rsidR="000361D3" w:rsidRDefault="00406471">
            <w:pPr>
              <w:pBdr>
                <w:top w:val="nil"/>
                <w:left w:val="nil"/>
                <w:bottom w:val="nil"/>
                <w:right w:val="nil"/>
                <w:between w:val="nil"/>
              </w:pBdr>
              <w:jc w:val="center"/>
              <w:rPr>
                <w:b/>
                <w:color w:val="000000"/>
              </w:rPr>
            </w:pPr>
            <w:r>
              <w:rPr>
                <w:b/>
                <w:color w:val="000000"/>
              </w:rPr>
              <w:t>Disadvantages</w:t>
            </w:r>
          </w:p>
        </w:tc>
      </w:tr>
      <w:tr w:rsidR="000361D3" w14:paraId="7A2E901A" w14:textId="77777777">
        <w:trPr>
          <w:trHeight w:val="2440"/>
        </w:trPr>
        <w:tc>
          <w:tcPr>
            <w:tcW w:w="5391" w:type="dxa"/>
          </w:tcPr>
          <w:p w14:paraId="073C0983" w14:textId="77777777" w:rsidR="000361D3" w:rsidRDefault="000361D3">
            <w:pPr>
              <w:pBdr>
                <w:top w:val="nil"/>
                <w:left w:val="nil"/>
                <w:bottom w:val="nil"/>
                <w:right w:val="nil"/>
                <w:between w:val="nil"/>
              </w:pBdr>
              <w:rPr>
                <w:color w:val="000000"/>
              </w:rPr>
            </w:pPr>
          </w:p>
        </w:tc>
        <w:tc>
          <w:tcPr>
            <w:tcW w:w="5399" w:type="dxa"/>
          </w:tcPr>
          <w:p w14:paraId="254599EB" w14:textId="77777777" w:rsidR="000361D3" w:rsidRDefault="000361D3">
            <w:pPr>
              <w:pBdr>
                <w:top w:val="nil"/>
                <w:left w:val="nil"/>
                <w:bottom w:val="nil"/>
                <w:right w:val="nil"/>
                <w:between w:val="nil"/>
              </w:pBdr>
              <w:rPr>
                <w:color w:val="000000"/>
              </w:rPr>
            </w:pPr>
          </w:p>
        </w:tc>
      </w:tr>
    </w:tbl>
    <w:p w14:paraId="675B3D70" w14:textId="77777777" w:rsidR="000361D3" w:rsidRDefault="000361D3">
      <w:pPr>
        <w:pBdr>
          <w:top w:val="nil"/>
          <w:left w:val="nil"/>
          <w:bottom w:val="nil"/>
          <w:right w:val="nil"/>
          <w:between w:val="nil"/>
        </w:pBdr>
        <w:spacing w:line="240" w:lineRule="auto"/>
        <w:rPr>
          <w:color w:val="000000"/>
        </w:rPr>
      </w:pPr>
    </w:p>
    <w:p w14:paraId="3250E59A" w14:textId="77777777" w:rsidR="000361D3" w:rsidRDefault="00406471">
      <w:pPr>
        <w:numPr>
          <w:ilvl w:val="0"/>
          <w:numId w:val="4"/>
        </w:numPr>
        <w:pBdr>
          <w:top w:val="nil"/>
          <w:left w:val="nil"/>
          <w:bottom w:val="nil"/>
          <w:right w:val="nil"/>
          <w:between w:val="nil"/>
        </w:pBdr>
        <w:spacing w:line="240" w:lineRule="auto"/>
      </w:pPr>
      <w:bookmarkStart w:id="0" w:name="_gjdgxs" w:colFirst="0" w:colLast="0"/>
      <w:bookmarkEnd w:id="0"/>
      <w:r>
        <w:rPr>
          <w:color w:val="000000"/>
        </w:rPr>
        <w:lastRenderedPageBreak/>
        <w:t>Based on what you learned from this activity about the bureaucracy of a burger, would you go into the burger restaurant business? Why or why not?</w:t>
      </w:r>
    </w:p>
    <w:p w14:paraId="64851EB5" w14:textId="77777777" w:rsidR="000361D3" w:rsidRDefault="000361D3">
      <w:pPr>
        <w:widowControl w:val="0"/>
      </w:pPr>
    </w:p>
    <w:sectPr w:rsidR="000361D3">
      <w:headerReference w:type="default" r:id="rId28"/>
      <w:headerReference w:type="first" r:id="rId29"/>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8D85" w14:textId="77777777" w:rsidR="00406471" w:rsidRDefault="00406471">
      <w:pPr>
        <w:spacing w:line="240" w:lineRule="auto"/>
      </w:pPr>
      <w:r>
        <w:separator/>
      </w:r>
    </w:p>
  </w:endnote>
  <w:endnote w:type="continuationSeparator" w:id="0">
    <w:p w14:paraId="0F4B8DDB" w14:textId="77777777" w:rsidR="00406471" w:rsidRDefault="00406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r Your World">
    <w:altName w:val="Calibri"/>
    <w:charset w:val="00"/>
    <w:family w:val="auto"/>
    <w:pitch w:val="default"/>
  </w:font>
  <w:font w:name="Chasing Hearts">
    <w:altName w:val="Calibri"/>
    <w:charset w:val="00"/>
    <w:family w:val="auto"/>
    <w:pitch w:val="default"/>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E875" w14:textId="77777777" w:rsidR="00406471" w:rsidRDefault="00406471">
      <w:pPr>
        <w:spacing w:line="240" w:lineRule="auto"/>
      </w:pPr>
      <w:r>
        <w:separator/>
      </w:r>
    </w:p>
  </w:footnote>
  <w:footnote w:type="continuationSeparator" w:id="0">
    <w:p w14:paraId="19E2625A" w14:textId="77777777" w:rsidR="00406471" w:rsidRDefault="00406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BE9C" w14:textId="77777777" w:rsidR="000361D3" w:rsidRDefault="00406471">
    <w:pPr>
      <w:pBdr>
        <w:top w:val="nil"/>
        <w:left w:val="nil"/>
        <w:bottom w:val="nil"/>
        <w:right w:val="nil"/>
        <w:between w:val="nil"/>
      </w:pBdr>
      <w:tabs>
        <w:tab w:val="center" w:pos="4680"/>
        <w:tab w:val="right" w:pos="9360"/>
      </w:tabs>
      <w:spacing w:line="240" w:lineRule="auto"/>
      <w:rPr>
        <w:color w:val="000000"/>
      </w:rPr>
    </w:pPr>
    <w:r>
      <w:rPr>
        <w:color w:val="000000"/>
      </w:rPr>
      <w:t>Name: __________________________</w:t>
    </w:r>
    <w:r>
      <w:rPr>
        <w:color w:val="000000"/>
      </w:rPr>
      <w:tab/>
    </w:r>
    <w:r>
      <w:rPr>
        <w:color w:val="000000"/>
      </w:rPr>
      <w:tab/>
      <w:t>#_____</w:t>
    </w:r>
  </w:p>
  <w:p w14:paraId="78222A41" w14:textId="77777777" w:rsidR="000361D3" w:rsidRDefault="00406471">
    <w:pPr>
      <w:pBdr>
        <w:top w:val="nil"/>
        <w:left w:val="nil"/>
        <w:bottom w:val="nil"/>
        <w:right w:val="nil"/>
        <w:between w:val="nil"/>
      </w:pBdr>
      <w:tabs>
        <w:tab w:val="center" w:pos="4680"/>
        <w:tab w:val="right" w:pos="9360"/>
      </w:tabs>
      <w:spacing w:line="240" w:lineRule="auto"/>
      <w:rPr>
        <w:color w:val="000000"/>
      </w:rPr>
    </w:pPr>
    <w:r>
      <w:rPr>
        <w:color w:val="000000"/>
      </w:rPr>
      <w:t>Date: ________________</w:t>
    </w:r>
    <w:r>
      <w:rPr>
        <w:color w:val="000000"/>
      </w:rPr>
      <w:tab/>
    </w:r>
    <w:r>
      <w:rPr>
        <w:color w:val="000000"/>
      </w:rPr>
      <w:tab/>
    </w:r>
    <w:r>
      <w:rPr>
        <w:color w:val="000000"/>
      </w:rPr>
      <w:t>AP Gov _______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1147" w14:textId="77777777" w:rsidR="000361D3" w:rsidRDefault="00406471">
    <w:pPr>
      <w:pBdr>
        <w:top w:val="nil"/>
        <w:left w:val="nil"/>
        <w:bottom w:val="nil"/>
        <w:right w:val="nil"/>
        <w:between w:val="nil"/>
      </w:pBdr>
      <w:tabs>
        <w:tab w:val="center" w:pos="4680"/>
        <w:tab w:val="right" w:pos="9360"/>
      </w:tabs>
      <w:spacing w:line="240" w:lineRule="auto"/>
      <w:rPr>
        <w:color w:val="000000"/>
      </w:rPr>
    </w:pPr>
    <w:r>
      <w:rPr>
        <w:color w:val="000000"/>
      </w:rPr>
      <w:t>Name: __________________________</w:t>
    </w:r>
    <w:r>
      <w:rPr>
        <w:color w:val="000000"/>
      </w:rPr>
      <w:tab/>
    </w:r>
    <w:r>
      <w:rPr>
        <w:color w:val="000000"/>
      </w:rPr>
      <w:tab/>
      <w:t>#_____</w:t>
    </w:r>
  </w:p>
  <w:p w14:paraId="6DB1A9CE" w14:textId="77777777" w:rsidR="000361D3" w:rsidRDefault="00406471">
    <w:pPr>
      <w:pBdr>
        <w:top w:val="nil"/>
        <w:left w:val="nil"/>
        <w:bottom w:val="nil"/>
        <w:right w:val="nil"/>
        <w:between w:val="nil"/>
      </w:pBdr>
      <w:tabs>
        <w:tab w:val="center" w:pos="4680"/>
        <w:tab w:val="right" w:pos="9360"/>
      </w:tabs>
      <w:spacing w:line="240" w:lineRule="auto"/>
      <w:rPr>
        <w:color w:val="000000"/>
      </w:rPr>
    </w:pPr>
    <w:r>
      <w:rPr>
        <w:color w:val="000000"/>
      </w:rPr>
      <w:t>Date: ________________</w:t>
    </w:r>
    <w:r>
      <w:rPr>
        <w:color w:val="000000"/>
      </w:rPr>
      <w:tab/>
    </w:r>
    <w:r>
      <w:rPr>
        <w:color w:val="000000"/>
      </w:rPr>
      <w:tab/>
      <w:t>AP Gov _______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B25E7"/>
    <w:multiLevelType w:val="multilevel"/>
    <w:tmpl w:val="9C96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1F1590"/>
    <w:multiLevelType w:val="multilevel"/>
    <w:tmpl w:val="FA10DD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AE68CD"/>
    <w:multiLevelType w:val="multilevel"/>
    <w:tmpl w:val="B33A483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815CF5"/>
    <w:multiLevelType w:val="multilevel"/>
    <w:tmpl w:val="BBB0F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D3"/>
    <w:rsid w:val="000361D3"/>
    <w:rsid w:val="00406471"/>
    <w:rsid w:val="00E8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F3CA"/>
  <w15:docId w15:val="{793713EE-A75B-4C36-88D5-7B289C20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CID%20Rolls%2C%20Bread%2C%20Fresh%20or%20Frozen.pdf" TargetMode="External"/><Relationship Id="rId13" Type="http://schemas.openxmlformats.org/officeDocument/2006/relationships/hyperlink" Target="https://www.today.com/food/what-fancy-ketchup-it-actually-better-regular-ketchup-t144019" TargetMode="External"/><Relationship Id="rId18" Type="http://schemas.openxmlformats.org/officeDocument/2006/relationships/hyperlink" Target="https://mymarketnews.ams.usda.gov/mars-faqs/what-are-milk-classes-under-federal-milk-order-system"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image" Target="media/image1.jpg"/><Relationship Id="rId12" Type="http://schemas.openxmlformats.org/officeDocument/2006/relationships/hyperlink" Target="https://www.ams.usda.gov/grades-standards/bulk-american-cheese-grades-and-standards" TargetMode="External"/><Relationship Id="rId17" Type="http://schemas.openxmlformats.org/officeDocument/2006/relationships/hyperlink" Target="https://www.accessdata.fda.gov/scripts/cdrh/cfdocs/cfcfr/CFRSearch.cfm?fr=135.110"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ams.usda.gov/grades-standards/ice-cream" TargetMode="External"/><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s.usda.gov/grades-standards/tomato-grades-and-standards"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ams.usda.gov/grades-standards/frozen-french-fried-potatoes-grades-and-standards"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s://www.fda.gov/downloads/Food/GuidanceRegulation/UCM169008.pdf" TargetMode="External"/><Relationship Id="rId19" Type="http://schemas.openxmlformats.org/officeDocument/2006/relationships/image" Target="media/image2.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s.usda.gov/sites/default/files/media/CID%20Beef%20Patty%20Products%2C%20Fully%20Cooked%2C%20Individually%20Quick%20Frozen.pdf" TargetMode="External"/><Relationship Id="rId14" Type="http://schemas.openxmlformats.org/officeDocument/2006/relationships/hyperlink" Target="https://www.ams.usda.gov/grades-standards/tomato-catsup-grades-and-standards" TargetMode="External"/><Relationship Id="rId22" Type="http://schemas.openxmlformats.org/officeDocument/2006/relationships/image" Target="media/image5.jpg"/><Relationship Id="rId27" Type="http://schemas.openxmlformats.org/officeDocument/2006/relationships/image" Target="media/image10.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2020-04-25T09:10:00Z</dcterms:created>
  <dcterms:modified xsi:type="dcterms:W3CDTF">2020-04-25T09:10:00Z</dcterms:modified>
</cp:coreProperties>
</file>