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EB3D22">
      <w:r w:rsidRPr="00EB3D22">
        <w:t>Conduct research on the efficacy of arming different personnel within the aviation sector. The Federal Air Marshall program has been instituted for many years and has been credited with being successful in reducing the number of attempted attacks. Another avenue has been the Federal Flight Deck Officer program that allows pilots to be armed. Discuss the details of both these programs, their efficacy/success rates and stories, and whether they are security theatre or security reality. Based on these programs there have been calls for potentially arming TSA agents as well. Discuss your opinions on this and whether it will be useful or an addition with unnecessary costs and potential issues of misuse.</w:t>
      </w:r>
      <w:bookmarkStart w:id="0" w:name="_GoBack"/>
      <w:bookmarkEnd w:id="0"/>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2A142C"/>
    <w:rsid w:val="007F76B2"/>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2020-04-17T09:03:00Z</dcterms:created>
  <dcterms:modified xsi:type="dcterms:W3CDTF">2020-04-17T09:03:00Z</dcterms:modified>
</cp:coreProperties>
</file>