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63" w:rsidRDefault="00390951">
      <w:r>
        <w:rPr>
          <w:rFonts w:ascii="Arial" w:hAnsi="Arial" w:cs="Arial"/>
          <w:color w:val="333333"/>
          <w:shd w:val="clear" w:color="auto" w:fill="FFFFFF"/>
        </w:rPr>
        <w:t>Write an academic paper of three to four pages in which you outline your position on teaching and assessing literacy for young Emirati learners in the 21st Century. In your paper you need to: • State four or five key principles of teaching and assessing literacy for young Emirati learners. • Give a rationale for how young Emirati learners should be taught literacy skills, including references to the literature and your own knowledge and experience of how young Emirati learners develop literacy skills. • Give your rationale for how the literacy skills of young Emirati learners should be assessed by including references to the literature and your own knowledge and experience of how young Emirati learners respond to assessment. • Refer to at least four academic sources</w:t>
      </w:r>
      <w:bookmarkStart w:id="0" w:name="_GoBack"/>
      <w:bookmarkEnd w:id="0"/>
    </w:p>
    <w:sectPr w:rsidR="00357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9B"/>
    <w:rsid w:val="00104207"/>
    <w:rsid w:val="00107F78"/>
    <w:rsid w:val="001260C8"/>
    <w:rsid w:val="0015429B"/>
    <w:rsid w:val="002F4549"/>
    <w:rsid w:val="00357A63"/>
    <w:rsid w:val="00390951"/>
    <w:rsid w:val="003B57AA"/>
    <w:rsid w:val="006B205A"/>
    <w:rsid w:val="008F029B"/>
    <w:rsid w:val="00910538"/>
    <w:rsid w:val="00A0202C"/>
    <w:rsid w:val="00C9458C"/>
    <w:rsid w:val="00FD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F371-B95D-445B-90C3-3C3D5BCE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2020-04-03T13:54:00Z</dcterms:created>
  <dcterms:modified xsi:type="dcterms:W3CDTF">2020-04-03T13:54:00Z</dcterms:modified>
</cp:coreProperties>
</file>