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F3" w:rsidRDefault="009E541F">
      <w:r>
        <w:rPr>
          <w:rFonts w:ascii="Arial" w:hAnsi="Arial" w:cs="Arial"/>
          <w:color w:val="333333"/>
          <w:shd w:val="clear" w:color="auto" w:fill="FFFFFF"/>
        </w:rPr>
        <w:t xml:space="preserve">So you are expected to be writing about how </w:t>
      </w:r>
      <w:proofErr w:type="spellStart"/>
      <w:proofErr w:type="gramStart"/>
      <w:r>
        <w:rPr>
          <w:rFonts w:ascii="Arial" w:hAnsi="Arial" w:cs="Arial"/>
          <w:color w:val="333333"/>
          <w:shd w:val="clear" w:color="auto" w:fill="FFFFFF"/>
        </w:rPr>
        <w:t>cambodia</w:t>
      </w:r>
      <w:proofErr w:type="spellEnd"/>
      <w:proofErr w:type="gramEnd"/>
      <w:r>
        <w:rPr>
          <w:rFonts w:ascii="Arial" w:hAnsi="Arial" w:cs="Arial"/>
          <w:color w:val="333333"/>
          <w:shd w:val="clear" w:color="auto" w:fill="FFFFFF"/>
        </w:rPr>
        <w:t xml:space="preserve"> should introduce regrets rights in its consumer protection law, which it </w:t>
      </w:r>
      <w:proofErr w:type="spellStart"/>
      <w:r>
        <w:rPr>
          <w:rFonts w:ascii="Arial" w:hAnsi="Arial" w:cs="Arial"/>
          <w:color w:val="333333"/>
          <w:shd w:val="clear" w:color="auto" w:fill="FFFFFF"/>
        </w:rPr>
        <w:t>doesnt</w:t>
      </w:r>
      <w:proofErr w:type="spellEnd"/>
      <w:r>
        <w:rPr>
          <w:rFonts w:ascii="Arial" w:hAnsi="Arial" w:cs="Arial"/>
          <w:color w:val="333333"/>
          <w:shd w:val="clear" w:color="auto" w:fill="FFFFFF"/>
        </w:rPr>
        <w:t xml:space="preserve"> have. First, start by comparing China and USA, and utilizing china example to show the importance that regret rights play in improving online shopping. After showing how important regret rights is, use ASEAN to provide a framework on how to create a dispute resolution system for </w:t>
      </w:r>
      <w:proofErr w:type="spellStart"/>
      <w:proofErr w:type="gramStart"/>
      <w:r>
        <w:rPr>
          <w:rFonts w:ascii="Arial" w:hAnsi="Arial" w:cs="Arial"/>
          <w:color w:val="333333"/>
          <w:shd w:val="clear" w:color="auto" w:fill="FFFFFF"/>
        </w:rPr>
        <w:t>cambodia</w:t>
      </w:r>
      <w:proofErr w:type="spellEnd"/>
      <w:proofErr w:type="gramEnd"/>
      <w:r>
        <w:rPr>
          <w:rFonts w:ascii="Arial" w:hAnsi="Arial" w:cs="Arial"/>
          <w:color w:val="333333"/>
          <w:shd w:val="clear" w:color="auto" w:fill="FFFFFF"/>
        </w:rPr>
        <w:t>. </w:t>
      </w:r>
      <w:bookmarkStart w:id="0" w:name="_GoBack"/>
      <w:bookmarkEnd w:id="0"/>
    </w:p>
    <w:p w:rsidR="00D478F0" w:rsidRDefault="00251C43" w:rsidP="00251C43">
      <w:pPr>
        <w:pStyle w:val="ListParagraph"/>
        <w:numPr>
          <w:ilvl w:val="0"/>
          <w:numId w:val="2"/>
        </w:numPr>
      </w:pPr>
      <w:r>
        <w:t>For the literature review part, there are two subsections A &amp; B, one comparing China and US, and the other comparing Cambodia and China. There are some overlaps in these two parts which may be confusing.</w:t>
      </w:r>
    </w:p>
    <w:p w:rsidR="00251C43" w:rsidRDefault="00EF3556" w:rsidP="00251C43">
      <w:pPr>
        <w:pStyle w:val="ListParagraph"/>
        <w:numPr>
          <w:ilvl w:val="0"/>
          <w:numId w:val="2"/>
        </w:numPr>
      </w:pPr>
      <w:r>
        <w:t>On page 49, the reference is only from one research paper several years ago, which is not reliable enough. This part should include latest versions of state laws and refer clearly to the provisions of law.</w:t>
      </w:r>
    </w:p>
    <w:p w:rsidR="00EF3556" w:rsidRDefault="00EF3556" w:rsidP="00EF3556">
      <w:pPr>
        <w:pStyle w:val="ListParagraph"/>
        <w:numPr>
          <w:ilvl w:val="0"/>
          <w:numId w:val="2"/>
        </w:numPr>
      </w:pPr>
      <w:r>
        <w:t xml:space="preserve">For the key studies, why this part only mentions the thesis in China? The suggestion is that you should also use the US written law and case law since we can learn from the legal reasoning. Also, you may include some state law, such as California where only shopping is prevalent. </w:t>
      </w:r>
    </w:p>
    <w:p w:rsidR="001C17F3" w:rsidRDefault="001C17F3" w:rsidP="001C17F3"/>
    <w:p w:rsidR="0099224A" w:rsidRDefault="0099224A" w:rsidP="00EF3556">
      <w:pPr>
        <w:pStyle w:val="ListParagraph"/>
        <w:numPr>
          <w:ilvl w:val="0"/>
          <w:numId w:val="2"/>
        </w:numPr>
      </w:pPr>
      <w:r>
        <w:t>For the relationship between ASEAN and Cambodia, why Cambodia has to follow this framework? Is it the legal obligation?  There should be a clear explanation in the outline as to why we should use the different framework. For example, you are going to propose Cambodian legislation both in terms of domestic and regional levels.</w:t>
      </w:r>
    </w:p>
    <w:p w:rsidR="0099224A" w:rsidRDefault="0099224A" w:rsidP="00EF3556">
      <w:pPr>
        <w:pStyle w:val="ListParagraph"/>
        <w:numPr>
          <w:ilvl w:val="0"/>
          <w:numId w:val="2"/>
        </w:numPr>
      </w:pPr>
      <w:r>
        <w:t>What are the key challenges for Cambodia? Why couldn’t Cambodia have such legislation in the past years? You should address the issue clearly and justify the need for Cambodia to propose this law.</w:t>
      </w:r>
    </w:p>
    <w:p w:rsidR="00231D9C" w:rsidRDefault="00231D9C" w:rsidP="00EF3556">
      <w:pPr>
        <w:pStyle w:val="ListParagraph"/>
        <w:numPr>
          <w:ilvl w:val="0"/>
          <w:numId w:val="2"/>
        </w:numPr>
      </w:pPr>
      <w:r>
        <w:t>Why the existing law cannot guarantee the regret right? Why can’t you just revise the contract law?</w:t>
      </w:r>
    </w:p>
    <w:p w:rsidR="00231D9C" w:rsidRDefault="00231D9C" w:rsidP="00231D9C">
      <w:pPr>
        <w:pStyle w:val="ListParagraph"/>
        <w:numPr>
          <w:ilvl w:val="0"/>
          <w:numId w:val="2"/>
        </w:numPr>
      </w:pPr>
      <w:r>
        <w:t>What are the difference between online and offline shopping? You should clarify in the Introduction part clearly.</w:t>
      </w:r>
    </w:p>
    <w:p w:rsidR="00C77D94" w:rsidRDefault="00C77D94" w:rsidP="00C77D94">
      <w:pPr>
        <w:pStyle w:val="ListParagraph"/>
      </w:pPr>
    </w:p>
    <w:p w:rsidR="00231D9C" w:rsidRDefault="008A5676" w:rsidP="00231D9C">
      <w:pPr>
        <w:pStyle w:val="ListParagraph"/>
        <w:numPr>
          <w:ilvl w:val="0"/>
          <w:numId w:val="2"/>
        </w:numPr>
      </w:pPr>
      <w:r>
        <w:t>You need to provide justification or the need to adopt such law for online shopping.</w:t>
      </w:r>
    </w:p>
    <w:p w:rsidR="008A5676" w:rsidRDefault="008A5676" w:rsidP="00231D9C">
      <w:pPr>
        <w:pStyle w:val="ListParagraph"/>
        <w:numPr>
          <w:ilvl w:val="0"/>
          <w:numId w:val="2"/>
        </w:numPr>
      </w:pPr>
      <w:r>
        <w:t>Why we should propose the new legislation?</w:t>
      </w:r>
    </w:p>
    <w:p w:rsidR="008A5676" w:rsidRDefault="008A5676" w:rsidP="00231D9C">
      <w:pPr>
        <w:pStyle w:val="ListParagraph"/>
        <w:numPr>
          <w:ilvl w:val="0"/>
          <w:numId w:val="2"/>
        </w:numPr>
      </w:pPr>
      <w:r>
        <w:t>In the comparative analysis, what is the most important differences between civil law and common law? We should also learn from case law.</w:t>
      </w:r>
    </w:p>
    <w:p w:rsidR="008C5ACC" w:rsidRDefault="008C5ACC" w:rsidP="008C5ACC"/>
    <w:p w:rsidR="008C5ACC" w:rsidRDefault="008C5ACC" w:rsidP="008C5ACC"/>
    <w:p w:rsidR="008C5ACC" w:rsidRDefault="008C5ACC" w:rsidP="008C5ACC"/>
    <w:p w:rsidR="00C13C26" w:rsidRDefault="00C13C26" w:rsidP="00BE2ED3">
      <w:r>
        <w:t xml:space="preserve"> </w:t>
      </w:r>
    </w:p>
    <w:sectPr w:rsidR="00C13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A3431"/>
    <w:multiLevelType w:val="hybridMultilevel"/>
    <w:tmpl w:val="F52072CA"/>
    <w:lvl w:ilvl="0" w:tplc="F91E7C9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84395"/>
    <w:multiLevelType w:val="hybridMultilevel"/>
    <w:tmpl w:val="407A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D1546"/>
    <w:multiLevelType w:val="hybridMultilevel"/>
    <w:tmpl w:val="407A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F1"/>
    <w:rsid w:val="00001FE8"/>
    <w:rsid w:val="001C17F3"/>
    <w:rsid w:val="00231D9C"/>
    <w:rsid w:val="00251C43"/>
    <w:rsid w:val="002B1037"/>
    <w:rsid w:val="004F65F1"/>
    <w:rsid w:val="00612007"/>
    <w:rsid w:val="006222BA"/>
    <w:rsid w:val="00680DC7"/>
    <w:rsid w:val="008A5676"/>
    <w:rsid w:val="008C5ACC"/>
    <w:rsid w:val="00932DBA"/>
    <w:rsid w:val="0099224A"/>
    <w:rsid w:val="009E541F"/>
    <w:rsid w:val="00BE2ED3"/>
    <w:rsid w:val="00C13C26"/>
    <w:rsid w:val="00C77D94"/>
    <w:rsid w:val="00D478F0"/>
    <w:rsid w:val="00E73DB9"/>
    <w:rsid w:val="00EF35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27F34-FA43-45FF-9FE2-98CD6EB9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2020-06-30T06:20:00Z</dcterms:created>
  <dcterms:modified xsi:type="dcterms:W3CDTF">2020-06-30T06:20:00Z</dcterms:modified>
</cp:coreProperties>
</file>