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EA749B">
      <w:r w:rsidRPr="00EA749B">
        <w:t xml:space="preserve">Focus on thinking about the current global pandemic and thinking of human resource management implications. In order to do this, you must identify a specific industry (e.g. retail, transportation, education, or health care) and job (e.g. cashier, drivers, teachers, nurses). You need to write about how the pandemic has impacted (or may impact) this industry and subsequently the job from a human resource management perspective. Thus, you might want to write about how this industry has had to adapt as a result of the pandemic and what this means with respect to job design, human resource planning, recruitment and selection, training, performance management, motivation/compensation, health and safety, and employee/labor relations. Required Text: </w:t>
      </w:r>
      <w:proofErr w:type="spellStart"/>
      <w:r w:rsidRPr="00EA749B">
        <w:t>Dessler</w:t>
      </w:r>
      <w:proofErr w:type="spellEnd"/>
      <w:r w:rsidRPr="00EA749B">
        <w:t xml:space="preserve"> &amp; </w:t>
      </w:r>
      <w:proofErr w:type="spellStart"/>
      <w:r w:rsidRPr="00EA749B">
        <w:t>Chhinzer</w:t>
      </w:r>
      <w:proofErr w:type="spellEnd"/>
      <w:r w:rsidRPr="00EA749B">
        <w:t xml:space="preserve"> (2020). Human Resources Management in Canada. Canadian 14th edition, Pearson. Additional Resources: Canadian HR Reporter is a wonderful supplementary resource for those interested in keeping up on the latest developments in HRM: http://proxy.library.brocku.ca/login?url=http://search.proquest.com/publication/30581?accountid=9744 </w:t>
      </w:r>
      <w:proofErr w:type="gramStart"/>
      <w:r w:rsidRPr="00EA749B">
        <w:t>The</w:t>
      </w:r>
      <w:proofErr w:type="gramEnd"/>
      <w:r w:rsidRPr="00EA749B">
        <w:t xml:space="preserve"> library also has additional resources for aspiring HR practitioners at: http://researchguides.library.brocku.ca/OBHR/find-articles</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444F8A"/>
    <w:rsid w:val="006D6F35"/>
    <w:rsid w:val="007A7428"/>
    <w:rsid w:val="00B20EAE"/>
    <w:rsid w:val="00C85B7C"/>
    <w:rsid w:val="00D64B0A"/>
    <w:rsid w:val="00DD06FF"/>
    <w:rsid w:val="00DF37ED"/>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2020-06-28T05:20:00Z</dcterms:created>
  <dcterms:modified xsi:type="dcterms:W3CDTF">2020-06-28T05:20:00Z</dcterms:modified>
</cp:coreProperties>
</file>