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B9" w:rsidRPr="00DD06B9" w:rsidRDefault="00DD06B9" w:rsidP="00DD06B9">
      <w:pPr>
        <w:spacing w:after="0" w:line="240" w:lineRule="auto"/>
        <w:rPr>
          <w:rFonts w:ascii="Arial" w:eastAsia="Times New Roman" w:hAnsi="Arial" w:cs="Arial"/>
          <w:color w:val="333333"/>
          <w:sz w:val="24"/>
          <w:szCs w:val="24"/>
        </w:rPr>
      </w:pPr>
      <w:r w:rsidRPr="00DD06B9">
        <w:rPr>
          <w:rFonts w:ascii="Arial" w:eastAsia="Times New Roman" w:hAnsi="Arial" w:cs="Arial"/>
          <w:color w:val="333333"/>
          <w:sz w:val="24"/>
          <w:szCs w:val="24"/>
        </w:rPr>
        <w:t>Paper details:</w:t>
      </w:r>
    </w:p>
    <w:p w:rsidR="00DD06B9" w:rsidRPr="00DD06B9" w:rsidRDefault="00DD06B9" w:rsidP="00DD06B9">
      <w:pPr>
        <w:spacing w:after="150" w:line="240" w:lineRule="auto"/>
        <w:rPr>
          <w:rFonts w:ascii="Arial" w:eastAsia="Times New Roman" w:hAnsi="Arial" w:cs="Arial"/>
          <w:color w:val="333333"/>
          <w:sz w:val="24"/>
          <w:szCs w:val="24"/>
        </w:rPr>
      </w:pPr>
      <w:r w:rsidRPr="00DD06B9">
        <w:rPr>
          <w:rFonts w:ascii="Arial" w:eastAsia="Times New Roman" w:hAnsi="Arial" w:cs="Arial"/>
          <w:color w:val="333333"/>
          <w:sz w:val="24"/>
          <w:szCs w:val="24"/>
        </w:rPr>
        <w:t xml:space="preserve">Cambodia </w:t>
      </w:r>
      <w:proofErr w:type="spellStart"/>
      <w:r w:rsidRPr="00DD06B9">
        <w:rPr>
          <w:rFonts w:ascii="Arial" w:eastAsia="Times New Roman" w:hAnsi="Arial" w:cs="Arial"/>
          <w:color w:val="333333"/>
          <w:sz w:val="24"/>
          <w:szCs w:val="24"/>
        </w:rPr>
        <w:t>doesnt</w:t>
      </w:r>
      <w:proofErr w:type="spellEnd"/>
      <w:r w:rsidRPr="00DD06B9">
        <w:rPr>
          <w:rFonts w:ascii="Arial" w:eastAsia="Times New Roman" w:hAnsi="Arial" w:cs="Arial"/>
          <w:color w:val="333333"/>
          <w:sz w:val="24"/>
          <w:szCs w:val="24"/>
        </w:rPr>
        <w:t xml:space="preserve"> have Consumer Protection to settle online disputes and no mechanism, so we have to learn from other countries in ASEAN. Please give fill out the Chapter 5 and give a summary of what other countries are doing and could be learned from this handbook. Chapter V: Interpretation and Application of Consumer Rights to return A. Interpretation approaches a. Does the authority need specific interpretive method </w:t>
      </w:r>
      <w:proofErr w:type="gramStart"/>
      <w:r w:rsidRPr="00DD06B9">
        <w:rPr>
          <w:rFonts w:ascii="Arial" w:eastAsia="Times New Roman" w:hAnsi="Arial" w:cs="Arial"/>
          <w:color w:val="333333"/>
          <w:sz w:val="24"/>
          <w:szCs w:val="24"/>
        </w:rPr>
        <w:t>b.</w:t>
      </w:r>
      <w:proofErr w:type="gramEnd"/>
      <w:r w:rsidRPr="00DD06B9">
        <w:rPr>
          <w:rFonts w:ascii="Arial" w:eastAsia="Times New Roman" w:hAnsi="Arial" w:cs="Arial"/>
          <w:color w:val="333333"/>
          <w:sz w:val="24"/>
          <w:szCs w:val="24"/>
        </w:rPr>
        <w:t xml:space="preserve"> The functionality of consumer rights to return B. Application methods complaint channels a. The mechanism provided for consumer rights to return b. Method of interpreting consumer rights to return c. Handling </w:t>
      </w:r>
      <w:proofErr w:type="spellStart"/>
      <w:r w:rsidRPr="00DD06B9">
        <w:rPr>
          <w:rFonts w:ascii="Arial" w:eastAsia="Times New Roman" w:hAnsi="Arial" w:cs="Arial"/>
          <w:color w:val="333333"/>
          <w:sz w:val="24"/>
          <w:szCs w:val="24"/>
        </w:rPr>
        <w:t>Procedure.In</w:t>
      </w:r>
      <w:proofErr w:type="spellEnd"/>
      <w:r w:rsidRPr="00DD06B9">
        <w:rPr>
          <w:rFonts w:ascii="Arial" w:eastAsia="Times New Roman" w:hAnsi="Arial" w:cs="Arial"/>
          <w:color w:val="333333"/>
          <w:sz w:val="24"/>
          <w:szCs w:val="24"/>
        </w:rPr>
        <w:t xml:space="preserve"> addition to adopting a comprehensive law on consumer protection to serve as the legal framework, countries would often establish a new agency to take charge of consumer protection matters in its territory. Alternatively, such powers and responsibilities could also be vested with an existing one, which is often the ministry of industry and trade or commerce, which would set up or assign a specific department to oversee all consumer-related affairs. Such agencies, here below commonly referred to as the ‘Consumer Protection Agencies’, would have one or more than one of the following powers and responsibilities: Enforcing consumer protection (and competition) laws; Registering and issuing </w:t>
      </w:r>
      <w:proofErr w:type="spellStart"/>
      <w:r w:rsidRPr="00DD06B9">
        <w:rPr>
          <w:rFonts w:ascii="Arial" w:eastAsia="Times New Roman" w:hAnsi="Arial" w:cs="Arial"/>
          <w:color w:val="333333"/>
          <w:sz w:val="24"/>
          <w:szCs w:val="24"/>
        </w:rPr>
        <w:t>licences</w:t>
      </w:r>
      <w:proofErr w:type="spellEnd"/>
      <w:r w:rsidRPr="00DD06B9">
        <w:rPr>
          <w:rFonts w:ascii="Arial" w:eastAsia="Times New Roman" w:hAnsi="Arial" w:cs="Arial"/>
          <w:color w:val="333333"/>
          <w:sz w:val="24"/>
          <w:szCs w:val="24"/>
        </w:rPr>
        <w:t xml:space="preserve"> for certain designated types of business activities; Issuing administrative rules to regulate conduct of business entities and ensuring the protection of consumer interests; Advising the government on appropriate measures for consumer protection; Representing the consumer interest in other intergovernmental committees; Advising consumers and businesses of their rights and obligations under the relevant consumer protection laws; Conducting, or commissioning market surveys and research into consumer protection problems; Conducting or commissioning product testing for </w:t>
      </w:r>
      <w:proofErr w:type="spellStart"/>
      <w:r w:rsidRPr="00DD06B9">
        <w:rPr>
          <w:rFonts w:ascii="Arial" w:eastAsia="Times New Roman" w:hAnsi="Arial" w:cs="Arial"/>
          <w:color w:val="333333"/>
          <w:sz w:val="24"/>
          <w:szCs w:val="24"/>
        </w:rPr>
        <w:t>safetyandquality,anddisseminatinginformationto</w:t>
      </w:r>
      <w:proofErr w:type="spellEnd"/>
      <w:r w:rsidRPr="00DD06B9">
        <w:rPr>
          <w:rFonts w:ascii="Arial" w:eastAsia="Times New Roman" w:hAnsi="Arial" w:cs="Arial"/>
          <w:color w:val="333333"/>
          <w:sz w:val="24"/>
          <w:szCs w:val="24"/>
        </w:rPr>
        <w:t xml:space="preserve"> consumers; Managing and/or monitoring the performance of consumer tribunals or other mechanisms for the handling of consumer claims; Consulting with relevant stakeholders to understand consumer issues and developing policy to address problem areas; </w:t>
      </w:r>
      <w:proofErr w:type="spellStart"/>
      <w:r w:rsidRPr="00DD06B9">
        <w:rPr>
          <w:rFonts w:ascii="Arial" w:eastAsia="Times New Roman" w:hAnsi="Arial" w:cs="Arial"/>
          <w:color w:val="333333"/>
          <w:sz w:val="24"/>
          <w:szCs w:val="24"/>
        </w:rPr>
        <w:t>Organising</w:t>
      </w:r>
      <w:proofErr w:type="spellEnd"/>
      <w:r w:rsidRPr="00DD06B9">
        <w:rPr>
          <w:rFonts w:ascii="Arial" w:eastAsia="Times New Roman" w:hAnsi="Arial" w:cs="Arial"/>
          <w:color w:val="333333"/>
          <w:sz w:val="24"/>
          <w:szCs w:val="24"/>
        </w:rPr>
        <w:t xml:space="preserve"> public education and information </w:t>
      </w:r>
      <w:proofErr w:type="spellStart"/>
      <w:r w:rsidRPr="00DD06B9">
        <w:rPr>
          <w:rFonts w:ascii="Arial" w:eastAsia="Times New Roman" w:hAnsi="Arial" w:cs="Arial"/>
          <w:color w:val="333333"/>
          <w:sz w:val="24"/>
          <w:szCs w:val="24"/>
        </w:rPr>
        <w:t>programmes</w:t>
      </w:r>
      <w:proofErr w:type="spellEnd"/>
      <w:r w:rsidRPr="00DD06B9">
        <w:rPr>
          <w:rFonts w:ascii="Arial" w:eastAsia="Times New Roman" w:hAnsi="Arial" w:cs="Arial"/>
          <w:color w:val="333333"/>
          <w:sz w:val="24"/>
          <w:szCs w:val="24"/>
        </w:rPr>
        <w:t xml:space="preserve"> independently </w:t>
      </w:r>
      <w:proofErr w:type="spellStart"/>
      <w:r w:rsidRPr="00DD06B9">
        <w:rPr>
          <w:rFonts w:ascii="Arial" w:eastAsia="Times New Roman" w:hAnsi="Arial" w:cs="Arial"/>
          <w:color w:val="333333"/>
          <w:sz w:val="24"/>
          <w:szCs w:val="24"/>
        </w:rPr>
        <w:t>orin</w:t>
      </w:r>
      <w:proofErr w:type="spellEnd"/>
      <w:r w:rsidRPr="00DD06B9">
        <w:rPr>
          <w:rFonts w:ascii="Arial" w:eastAsia="Times New Roman" w:hAnsi="Arial" w:cs="Arial"/>
          <w:color w:val="333333"/>
          <w:sz w:val="24"/>
          <w:szCs w:val="24"/>
        </w:rPr>
        <w:t xml:space="preserve"> collaboration with consumer </w:t>
      </w:r>
      <w:proofErr w:type="gramStart"/>
      <w:r w:rsidRPr="00DD06B9">
        <w:rPr>
          <w:rFonts w:ascii="Arial" w:eastAsia="Times New Roman" w:hAnsi="Arial" w:cs="Arial"/>
          <w:color w:val="333333"/>
          <w:sz w:val="24"/>
          <w:szCs w:val="24"/>
        </w:rPr>
        <w:t>organizations</w:t>
      </w:r>
      <w:proofErr w:type="gramEnd"/>
      <w:r w:rsidRPr="00DD06B9">
        <w:rPr>
          <w:rFonts w:ascii="Arial" w:eastAsia="Times New Roman" w:hAnsi="Arial" w:cs="Arial"/>
          <w:color w:val="333333"/>
          <w:sz w:val="24"/>
          <w:szCs w:val="24"/>
        </w:rPr>
        <w:t xml:space="preserve"> or business entities; and Representing the national consumer interests at regional and international negotiations on individual cases and discussions of regional and international policies. Where the agency’s role is not interventionist in nature, its functions could be advisory to ensure that both businesses and consumers are informed of their rights and responsibilities through public education and information </w:t>
      </w:r>
      <w:proofErr w:type="spellStart"/>
      <w:r w:rsidRPr="00DD06B9">
        <w:rPr>
          <w:rFonts w:ascii="Arial" w:eastAsia="Times New Roman" w:hAnsi="Arial" w:cs="Arial"/>
          <w:color w:val="333333"/>
          <w:sz w:val="24"/>
          <w:szCs w:val="24"/>
        </w:rPr>
        <w:t>programmes</w:t>
      </w:r>
      <w:proofErr w:type="spellEnd"/>
      <w:r w:rsidRPr="00DD06B9">
        <w:rPr>
          <w:rFonts w:ascii="Arial" w:eastAsia="Times New Roman" w:hAnsi="Arial" w:cs="Arial"/>
          <w:color w:val="333333"/>
          <w:sz w:val="24"/>
          <w:szCs w:val="24"/>
        </w:rPr>
        <w:t xml:space="preserve">. The agency could also play a representative role within the government to comment and make recommendations on consumer protection laws and other related laws that would have an impact on the consumer interests. While there are several models to choose from, the functions of the consumer protection agency are quite similar, as listed above, whether it is part of the government or an autonomous entity. Some agencies, though independent in structure, are still dependent on the government for their operating costs and are answerable to the minister charged with the responsibility and, as public bodies, to national parliaments or assemblies. Where the responsibilities and powers for consumer protection are not </w:t>
      </w:r>
      <w:proofErr w:type="spellStart"/>
      <w:r w:rsidRPr="00DD06B9">
        <w:rPr>
          <w:rFonts w:ascii="Arial" w:eastAsia="Times New Roman" w:hAnsi="Arial" w:cs="Arial"/>
          <w:color w:val="333333"/>
          <w:sz w:val="24"/>
          <w:szCs w:val="24"/>
        </w:rPr>
        <w:t>centralised</w:t>
      </w:r>
      <w:proofErr w:type="spellEnd"/>
      <w:r w:rsidRPr="00DD06B9">
        <w:rPr>
          <w:rFonts w:ascii="Arial" w:eastAsia="Times New Roman" w:hAnsi="Arial" w:cs="Arial"/>
          <w:color w:val="333333"/>
          <w:sz w:val="24"/>
          <w:szCs w:val="24"/>
        </w:rPr>
        <w:t xml:space="preserve"> into one single agency, but shared amongst different public bodies, the consumer protection agency could and should still play a central role of coordinating amongst these bodies, to ensure policy coherence, and avoid the problems of overlapping mandates, duplication </w:t>
      </w:r>
      <w:r w:rsidRPr="00DD06B9">
        <w:rPr>
          <w:rFonts w:ascii="Arial" w:eastAsia="Times New Roman" w:hAnsi="Arial" w:cs="Arial"/>
          <w:color w:val="333333"/>
          <w:sz w:val="24"/>
          <w:szCs w:val="24"/>
        </w:rPr>
        <w:lastRenderedPageBreak/>
        <w:t xml:space="preserve">or negative </w:t>
      </w:r>
      <w:proofErr w:type="spellStart"/>
      <w:r w:rsidRPr="00DD06B9">
        <w:rPr>
          <w:rFonts w:ascii="Arial" w:eastAsia="Times New Roman" w:hAnsi="Arial" w:cs="Arial"/>
          <w:color w:val="333333"/>
          <w:sz w:val="24"/>
          <w:szCs w:val="24"/>
        </w:rPr>
        <w:t>forumshopping</w:t>
      </w:r>
      <w:proofErr w:type="spellEnd"/>
      <w:r w:rsidRPr="00DD06B9">
        <w:rPr>
          <w:rFonts w:ascii="Arial" w:eastAsia="Times New Roman" w:hAnsi="Arial" w:cs="Arial"/>
          <w:color w:val="333333"/>
          <w:sz w:val="24"/>
          <w:szCs w:val="24"/>
        </w:rPr>
        <w:t>, while according the consumers with the highest level of protection possible.</w:t>
      </w:r>
    </w:p>
    <w:p w:rsidR="00FD6602" w:rsidRDefault="00FD6602">
      <w:bookmarkStart w:id="0" w:name="_GoBack"/>
      <w:bookmarkEnd w:id="0"/>
    </w:p>
    <w:sectPr w:rsidR="00FD6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B9"/>
    <w:rsid w:val="00DD06B9"/>
    <w:rsid w:val="00FD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4784F-FF8E-4701-88D9-BC5971D7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99499">
      <w:bodyDiv w:val="1"/>
      <w:marLeft w:val="0"/>
      <w:marRight w:val="0"/>
      <w:marTop w:val="0"/>
      <w:marBottom w:val="0"/>
      <w:divBdr>
        <w:top w:val="none" w:sz="0" w:space="0" w:color="auto"/>
        <w:left w:val="none" w:sz="0" w:space="0" w:color="auto"/>
        <w:bottom w:val="none" w:sz="0" w:space="0" w:color="auto"/>
        <w:right w:val="none" w:sz="0" w:space="0" w:color="auto"/>
      </w:divBdr>
      <w:divsChild>
        <w:div w:id="1828323800">
          <w:marLeft w:val="0"/>
          <w:marRight w:val="0"/>
          <w:marTop w:val="0"/>
          <w:marBottom w:val="0"/>
          <w:divBdr>
            <w:top w:val="none" w:sz="0" w:space="0" w:color="auto"/>
            <w:left w:val="none" w:sz="0" w:space="0" w:color="auto"/>
            <w:bottom w:val="none" w:sz="0" w:space="0" w:color="auto"/>
            <w:right w:val="none" w:sz="0" w:space="0" w:color="auto"/>
          </w:divBdr>
        </w:div>
        <w:div w:id="123693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2020-06-30T05:53:00Z</dcterms:created>
  <dcterms:modified xsi:type="dcterms:W3CDTF">2020-06-30T05:54:00Z</dcterms:modified>
</cp:coreProperties>
</file>