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AFAC" w14:textId="77777777" w:rsidR="00CF3780" w:rsidRDefault="006671C4" w:rsidP="00790A5A">
      <w:pPr>
        <w:spacing w:line="480" w:lineRule="auto"/>
        <w:ind w:left="720" w:hanging="720"/>
        <w:jc w:val="center"/>
        <w:rPr>
          <w:b/>
        </w:rPr>
      </w:pPr>
      <w:r w:rsidRPr="001E3DC6">
        <w:rPr>
          <w:b/>
        </w:rPr>
        <w:t>Project 1 Introduction and Overview</w:t>
      </w:r>
    </w:p>
    <w:p w14:paraId="1A0A8262" w14:textId="51711508" w:rsidR="006671C4" w:rsidRDefault="000F05DB" w:rsidP="00790A5A">
      <w:pPr>
        <w:spacing w:line="480" w:lineRule="auto"/>
        <w:ind w:firstLine="720"/>
      </w:pPr>
      <w:r>
        <w:t>Hypothetically</w:t>
      </w:r>
      <w:r w:rsidR="00600138">
        <w:t>,</w:t>
      </w:r>
      <w:r>
        <w:t xml:space="preserve"> the Uni</w:t>
      </w:r>
      <w:r w:rsidR="003B1470">
        <w:t>versity</w:t>
      </w:r>
      <w:r>
        <w:t xml:space="preserve"> is planning to partner with </w:t>
      </w:r>
      <w:r w:rsidR="006671C4" w:rsidRPr="001E3DC6">
        <w:t xml:space="preserve">Health Care System ABC (HCSABC) </w:t>
      </w:r>
      <w:r w:rsidR="00B42BF8">
        <w:t>based on</w:t>
      </w:r>
      <w:r>
        <w:t xml:space="preserve"> the system’s expertise in robotics</w:t>
      </w:r>
      <w:r w:rsidR="00C01456" w:rsidRPr="001E3DC6">
        <w:t xml:space="preserve">. </w:t>
      </w:r>
      <w:r w:rsidR="006671C4" w:rsidRPr="001E3DC6">
        <w:t>Currentl</w:t>
      </w:r>
      <w:r w:rsidR="00B41311">
        <w:t>y</w:t>
      </w:r>
      <w:r w:rsidR="00600138">
        <w:t>,</w:t>
      </w:r>
      <w:r w:rsidR="006671C4" w:rsidRPr="001E3DC6">
        <w:t xml:space="preserve"> HCSABC </w:t>
      </w:r>
      <w:r w:rsidR="00B37819">
        <w:t>has a robo</w:t>
      </w:r>
      <w:r w:rsidR="008C2C43">
        <w:t>tics</w:t>
      </w:r>
      <w:r w:rsidR="006671C4" w:rsidRPr="001E3DC6">
        <w:t xml:space="preserve"> program </w:t>
      </w:r>
      <w:r w:rsidR="00B37819">
        <w:t xml:space="preserve">which </w:t>
      </w:r>
      <w:r w:rsidR="006671C4" w:rsidRPr="001E3DC6">
        <w:t>includes</w:t>
      </w:r>
      <w:r w:rsidR="008C2C43">
        <w:t xml:space="preserve"> care robots. </w:t>
      </w:r>
    </w:p>
    <w:p w14:paraId="3AB23E4E" w14:textId="2B338A6D" w:rsidR="00B42BF8" w:rsidRDefault="0097644C" w:rsidP="00790A5A">
      <w:pPr>
        <w:spacing w:line="480" w:lineRule="auto"/>
        <w:ind w:firstLine="720"/>
      </w:pPr>
      <w:r w:rsidRPr="001E3DC6">
        <w:t>The Chief Nursing Officer (CNO), Chief Nursing Informatics Officer (CNIO)</w:t>
      </w:r>
      <w:r w:rsidR="008C2C43">
        <w:t xml:space="preserve">, </w:t>
      </w:r>
      <w:r w:rsidR="000F05DB">
        <w:t xml:space="preserve">and </w:t>
      </w:r>
      <w:r w:rsidR="00830331">
        <w:t>Chief</w:t>
      </w:r>
      <w:r w:rsidR="008C2C43">
        <w:t xml:space="preserve"> Dietician</w:t>
      </w:r>
      <w:r w:rsidRPr="001E3DC6">
        <w:t xml:space="preserve"> </w:t>
      </w:r>
      <w:r w:rsidR="00093DE1" w:rsidRPr="001E3DC6">
        <w:t>are t</w:t>
      </w:r>
      <w:r w:rsidRPr="001E3DC6">
        <w:t xml:space="preserve">he senior leadership </w:t>
      </w:r>
      <w:r w:rsidR="00093DE1" w:rsidRPr="001E3DC6">
        <w:t xml:space="preserve">for the implementation of </w:t>
      </w:r>
      <w:r w:rsidR="004A1E93">
        <w:t xml:space="preserve">food delivery robots (Starship) for </w:t>
      </w:r>
      <w:r w:rsidR="008C0B3F">
        <w:t xml:space="preserve">students </w:t>
      </w:r>
      <w:r w:rsidR="00B42BF8">
        <w:t xml:space="preserve">living in </w:t>
      </w:r>
      <w:r w:rsidR="003B1470">
        <w:t>School</w:t>
      </w:r>
      <w:r w:rsidR="00B42BF8">
        <w:t xml:space="preserve"> </w:t>
      </w:r>
      <w:r w:rsidR="008C0B3F">
        <w:t>h</w:t>
      </w:r>
      <w:r w:rsidR="00B42BF8">
        <w:t>ousing</w:t>
      </w:r>
      <w:r w:rsidR="008C0B3F">
        <w:t xml:space="preserve"> to offer healthy meals and snack to maintain an appropriate weight or reduce weight</w:t>
      </w:r>
      <w:r w:rsidR="00093DE1" w:rsidRPr="001E3DC6">
        <w:t>.</w:t>
      </w:r>
      <w:r w:rsidR="00B42BF8">
        <w:t xml:space="preserve"> </w:t>
      </w:r>
      <w:r w:rsidR="008C0B3F">
        <w:t xml:space="preserve">Students had identified this need in a recent student survey. </w:t>
      </w:r>
      <w:r w:rsidR="00B42BF8">
        <w:t xml:space="preserve">Students living in </w:t>
      </w:r>
      <w:r w:rsidR="003B1470">
        <w:t>School</w:t>
      </w:r>
      <w:r w:rsidR="008C0B3F">
        <w:t xml:space="preserve"> h</w:t>
      </w:r>
      <w:r w:rsidR="00B42BF8">
        <w:t xml:space="preserve">ousing </w:t>
      </w:r>
      <w:r w:rsidR="008C0B3F">
        <w:t xml:space="preserve">want access to healthy meals and snacks at a reasonable cost, maintain or reduce weight, avoid the cost of meal delivery services, </w:t>
      </w:r>
      <w:r w:rsidR="00B42BF8">
        <w:t xml:space="preserve">often do not have access to a car, </w:t>
      </w:r>
      <w:r w:rsidR="008C0B3F">
        <w:t xml:space="preserve">and </w:t>
      </w:r>
      <w:r w:rsidR="00B42BF8">
        <w:t>prefer not to leave their resident during the hours of 10 PM – 6 AM</w:t>
      </w:r>
      <w:r w:rsidR="002A6CEE">
        <w:t xml:space="preserve"> to secure food. </w:t>
      </w:r>
      <w:r w:rsidR="008C0B3F">
        <w:t xml:space="preserve">The food delivery service will be available 24 hours a day and 7 days a week. </w:t>
      </w:r>
      <w:r w:rsidR="003B1470">
        <w:t>School</w:t>
      </w:r>
      <w:r w:rsidR="002A6CEE">
        <w:t xml:space="preserve"> plans to include the cost of the robot food delivery service in student fees. The fees will not be increased for the next two years. </w:t>
      </w:r>
    </w:p>
    <w:p w14:paraId="20389942" w14:textId="42BB552F" w:rsidR="0097644C" w:rsidRDefault="004A1E93" w:rsidP="00790A5A">
      <w:pPr>
        <w:spacing w:line="480" w:lineRule="auto"/>
        <w:ind w:firstLine="720"/>
      </w:pPr>
      <w:r>
        <w:t xml:space="preserve">The food delivery robots have been implemented </w:t>
      </w:r>
      <w:r w:rsidR="00B42BF8">
        <w:t xml:space="preserve">for example </w:t>
      </w:r>
      <w:r>
        <w:t>at George Mason University (Elliott, 2019)</w:t>
      </w:r>
      <w:r w:rsidR="00911280">
        <w:t xml:space="preserve">, </w:t>
      </w:r>
      <w:r>
        <w:t xml:space="preserve">University of Houston </w:t>
      </w:r>
      <w:r w:rsidR="00911280">
        <w:t xml:space="preserve">(Chapin, 2019), </w:t>
      </w:r>
      <w:r w:rsidR="000F05DB">
        <w:t>and University of Texas, Dallas (</w:t>
      </w:r>
      <w:proofErr w:type="spellStart"/>
      <w:r w:rsidR="000F05DB">
        <w:t>Giggy</w:t>
      </w:r>
      <w:proofErr w:type="spellEnd"/>
      <w:r w:rsidR="000F05DB">
        <w:t xml:space="preserve">, 2020). </w:t>
      </w:r>
      <w:r w:rsidR="00093DE1" w:rsidRPr="001E3DC6">
        <w:t xml:space="preserve">The </w:t>
      </w:r>
      <w:r w:rsidR="0097644C" w:rsidRPr="001E3DC6">
        <w:t>Informatics Nurse Specia</w:t>
      </w:r>
      <w:r w:rsidR="00093DE1" w:rsidRPr="001E3DC6">
        <w:t xml:space="preserve">list (INS) is designated as the project manager </w:t>
      </w:r>
      <w:r w:rsidR="0097644C" w:rsidRPr="001E3DC6">
        <w:t xml:space="preserve">to investigate the feasibility of the implementation of the </w:t>
      </w:r>
      <w:r w:rsidR="00830331">
        <w:t xml:space="preserve">Starship </w:t>
      </w:r>
      <w:r>
        <w:t>food delivery</w:t>
      </w:r>
      <w:r w:rsidR="0097644C" w:rsidRPr="001E3DC6">
        <w:t xml:space="preserve"> robots.</w:t>
      </w:r>
      <w:r w:rsidR="0097644C">
        <w:t xml:space="preserve"> </w:t>
      </w:r>
      <w:r w:rsidR="00CF0AF5">
        <w:t xml:space="preserve">The Health Informatics Department, Network Security, and Health IT will be involved in the care robot project. </w:t>
      </w:r>
    </w:p>
    <w:p w14:paraId="57A86F17" w14:textId="77777777" w:rsidR="00830331" w:rsidRDefault="00830331">
      <w:pPr>
        <w:spacing w:after="160" w:line="259" w:lineRule="auto"/>
        <w:rPr>
          <w:b/>
          <w:bCs/>
        </w:rPr>
      </w:pPr>
      <w:r>
        <w:rPr>
          <w:b/>
          <w:bCs/>
        </w:rPr>
        <w:br w:type="page"/>
      </w:r>
    </w:p>
    <w:p w14:paraId="088011C3" w14:textId="2F868BA8" w:rsidR="00830331" w:rsidRPr="00830331" w:rsidRDefault="00830331" w:rsidP="00830331">
      <w:pPr>
        <w:spacing w:line="480" w:lineRule="auto"/>
        <w:ind w:firstLine="720"/>
        <w:jc w:val="center"/>
        <w:rPr>
          <w:b/>
          <w:bCs/>
        </w:rPr>
      </w:pPr>
      <w:r w:rsidRPr="00830331">
        <w:rPr>
          <w:b/>
          <w:bCs/>
        </w:rPr>
        <w:lastRenderedPageBreak/>
        <w:t>Preparing the Report</w:t>
      </w:r>
    </w:p>
    <w:p w14:paraId="365C4089" w14:textId="77777777" w:rsidR="00CF0AF5" w:rsidRDefault="00093DE1" w:rsidP="00472A83">
      <w:pPr>
        <w:spacing w:line="480" w:lineRule="auto"/>
        <w:ind w:firstLine="720"/>
      </w:pPr>
      <w:r w:rsidRPr="001E3DC6">
        <w:t>The INS will prepare a report addressing the following</w:t>
      </w:r>
      <w:r w:rsidR="000B7ADD" w:rsidRPr="001E3DC6">
        <w:t xml:space="preserve"> (Douglas &amp; Celli,</w:t>
      </w:r>
      <w:r w:rsidR="007272FF" w:rsidRPr="001E3DC6">
        <w:t xml:space="preserve"> 2015, pp. 169-171</w:t>
      </w:r>
      <w:r w:rsidR="000B7ADD" w:rsidRPr="001E3DC6">
        <w:t>)</w:t>
      </w:r>
      <w:r w:rsidR="00472A83">
        <w:t xml:space="preserve">. </w:t>
      </w:r>
      <w:r w:rsidR="00472A83" w:rsidRPr="001E3DC6">
        <w:t>The report should include an introduction and conclusion. Each question should be addressed and identified in the manuscript as a heading.</w:t>
      </w:r>
      <w:r w:rsidR="00472A83">
        <w:t xml:space="preserve"> </w:t>
      </w:r>
      <w:r w:rsidR="00373F11">
        <w:t xml:space="preserve">The introduction should be 100-150 words. </w:t>
      </w:r>
      <w:r w:rsidR="00CF0AF5">
        <w:t xml:space="preserve">The introduction should include a purpose of the project. The introduction should inform the reader as to how the report is organized. </w:t>
      </w:r>
      <w:r w:rsidR="00373F11">
        <w:t xml:space="preserve">The conclusion should be 100-150 words. </w:t>
      </w:r>
      <w:r w:rsidR="00CF0AF5">
        <w:t xml:space="preserve">The conclusion should key points of the project. Review the OWL website regarding how to draft an introduction and conclusion. </w:t>
      </w:r>
    </w:p>
    <w:p w14:paraId="0C248D28" w14:textId="16478886" w:rsidR="00472A83" w:rsidRPr="001E3DC6" w:rsidRDefault="00472A83" w:rsidP="00472A83">
      <w:pPr>
        <w:spacing w:line="480" w:lineRule="auto"/>
        <w:ind w:firstLine="720"/>
      </w:pPr>
      <w:r w:rsidRPr="001E3DC6">
        <w:t xml:space="preserve">The report should be supported by in the text references and a reference list. </w:t>
      </w:r>
      <w:r w:rsidR="00373F11">
        <w:t>A minimum of 5 references.</w:t>
      </w:r>
      <w:r w:rsidR="00B41311">
        <w:t xml:space="preserve"> The report should be a minimum of 5 pages and not exceed 10 pages. </w:t>
      </w:r>
    </w:p>
    <w:p w14:paraId="7147F2A6" w14:textId="721F7ADE" w:rsidR="00CF0AF5" w:rsidRDefault="00CF0AF5" w:rsidP="000F3621">
      <w:pPr>
        <w:pStyle w:val="ListParagraph"/>
        <w:numPr>
          <w:ilvl w:val="0"/>
          <w:numId w:val="1"/>
        </w:numPr>
      </w:pPr>
      <w:r>
        <w:t>Introduction - 100-150 words.</w:t>
      </w:r>
    </w:p>
    <w:p w14:paraId="3CB97F53" w14:textId="5B881667" w:rsidR="000F3621" w:rsidRDefault="000F3621" w:rsidP="000F3621">
      <w:pPr>
        <w:pStyle w:val="ListParagraph"/>
        <w:numPr>
          <w:ilvl w:val="1"/>
          <w:numId w:val="1"/>
        </w:numPr>
      </w:pPr>
      <w:r>
        <w:t>Include a thesis/purpose statement</w:t>
      </w:r>
    </w:p>
    <w:p w14:paraId="7034B034" w14:textId="7CB70E56" w:rsidR="00CF0AF5" w:rsidRDefault="00093DE1" w:rsidP="00105DC0">
      <w:pPr>
        <w:pStyle w:val="ListParagraph"/>
        <w:numPr>
          <w:ilvl w:val="0"/>
          <w:numId w:val="1"/>
        </w:numPr>
      </w:pPr>
      <w:r w:rsidRPr="001E3DC6">
        <w:t>What is the real problem to be solved and</w:t>
      </w:r>
      <w:r w:rsidR="00CF0AF5">
        <w:t xml:space="preserve"> the </w:t>
      </w:r>
      <w:r w:rsidRPr="001E3DC6">
        <w:t>goal to be met</w:t>
      </w:r>
      <w:r w:rsidR="005B5304">
        <w:t>?</w:t>
      </w:r>
    </w:p>
    <w:p w14:paraId="4248913C" w14:textId="0E9DA894" w:rsidR="00B42BF8" w:rsidRDefault="00CF0AF5" w:rsidP="003B1470">
      <w:pPr>
        <w:pStyle w:val="ListParagraph"/>
        <w:numPr>
          <w:ilvl w:val="1"/>
          <w:numId w:val="1"/>
        </w:numPr>
        <w:spacing w:after="160" w:line="259" w:lineRule="auto"/>
        <w:ind w:left="1440"/>
      </w:pPr>
      <w:r>
        <w:t>W</w:t>
      </w:r>
      <w:r w:rsidR="00365263" w:rsidRPr="001E3DC6">
        <w:t>hat is the cu</w:t>
      </w:r>
      <w:r>
        <w:t>rrent state</w:t>
      </w:r>
      <w:r w:rsidR="00246641">
        <w:t xml:space="preserve"> </w:t>
      </w:r>
      <w:r>
        <w:t xml:space="preserve">and </w:t>
      </w:r>
      <w:r w:rsidR="00365263" w:rsidRPr="001E3DC6">
        <w:t>what is the future state</w:t>
      </w:r>
      <w:r w:rsidR="00B42BF8">
        <w:t xml:space="preserve"> for </w:t>
      </w:r>
      <w:r w:rsidR="003B1470">
        <w:t>School</w:t>
      </w:r>
      <w:r w:rsidR="00B42BF8">
        <w:t xml:space="preserve"> students obtaining food</w:t>
      </w:r>
      <w:r w:rsidR="000E383F">
        <w:t xml:space="preserve"> living in </w:t>
      </w:r>
      <w:r w:rsidR="003B1470">
        <w:t>School</w:t>
      </w:r>
      <w:r w:rsidR="000E383F">
        <w:t xml:space="preserve"> housing</w:t>
      </w:r>
      <w:r w:rsidR="00365263" w:rsidRPr="001E3DC6">
        <w:t>?</w:t>
      </w:r>
      <w:r w:rsidR="00373F11">
        <w:t xml:space="preserve"> </w:t>
      </w:r>
      <w:r>
        <w:t xml:space="preserve">Use the phrases current state and future state. </w:t>
      </w:r>
      <w:r w:rsidR="00373F11">
        <w:t>100-150 words</w:t>
      </w:r>
      <w:r w:rsidR="00246641">
        <w:t xml:space="preserve">. </w:t>
      </w:r>
    </w:p>
    <w:p w14:paraId="4CFD0517" w14:textId="4D474688" w:rsidR="000F3621" w:rsidRPr="000F3621" w:rsidRDefault="00246641" w:rsidP="003B1470">
      <w:pPr>
        <w:pStyle w:val="ListParagraph"/>
        <w:numPr>
          <w:ilvl w:val="1"/>
          <w:numId w:val="1"/>
        </w:numPr>
        <w:spacing w:after="160" w:line="259" w:lineRule="auto"/>
        <w:ind w:left="1440"/>
      </w:pPr>
      <w:r>
        <w:t>Depict the workflow using swim lane diagram</w:t>
      </w:r>
      <w:r w:rsidR="005B5304">
        <w:t>s</w:t>
      </w:r>
      <w:r>
        <w:t xml:space="preserve">. </w:t>
      </w:r>
      <w:r w:rsidRPr="00B42BF8">
        <w:rPr>
          <w:b/>
          <w:color w:val="FF0000"/>
        </w:rPr>
        <w:t>Must create and submit swim lane diagram</w:t>
      </w:r>
      <w:r w:rsidR="005B5304" w:rsidRPr="00B42BF8">
        <w:rPr>
          <w:b/>
          <w:color w:val="FF0000"/>
        </w:rPr>
        <w:t xml:space="preserve">s for current state (As Is) and future state (To Be). </w:t>
      </w:r>
      <w:r w:rsidRPr="004823FB">
        <w:t>Inform the reader why</w:t>
      </w:r>
      <w:r w:rsidRPr="00B42BF8">
        <w:rPr>
          <w:b/>
        </w:rPr>
        <w:t xml:space="preserve"> </w:t>
      </w:r>
      <w:r w:rsidRPr="004823FB">
        <w:t>the swim lane diagram</w:t>
      </w:r>
      <w:r w:rsidR="00AE78CE">
        <w:t>s</w:t>
      </w:r>
      <w:r w:rsidRPr="004823FB">
        <w:t xml:space="preserve"> </w:t>
      </w:r>
      <w:r w:rsidR="00AE78CE">
        <w:t>are</w:t>
      </w:r>
      <w:r w:rsidRPr="004823FB">
        <w:t xml:space="preserve"> included. </w:t>
      </w:r>
      <w:r>
        <w:t xml:space="preserve">Label as a figure. </w:t>
      </w:r>
      <w:r w:rsidRPr="00462E1D">
        <w:t>Review</w:t>
      </w:r>
      <w:r w:rsidR="000F3621">
        <w:t xml:space="preserve"> </w:t>
      </w:r>
      <w:r w:rsidRPr="00B42BF8">
        <w:rPr>
          <w:rStyle w:val="Hyperlink"/>
          <w:color w:val="000000" w:themeColor="text1"/>
        </w:rPr>
        <w:t xml:space="preserve">  </w:t>
      </w:r>
      <w:hyperlink r:id="rId6" w:history="1">
        <w:r w:rsidRPr="00B42BF8">
          <w:rPr>
            <w:rStyle w:val="Hyperlink"/>
            <w:rFonts w:ascii="Garamond" w:hAnsi="Garamond"/>
          </w:rPr>
          <w:t>https://www.health.state.mn.us/communities/practice/resources/phqitoolbox/swimlanemap.html</w:t>
        </w:r>
      </w:hyperlink>
      <w:r w:rsidRPr="00B42BF8">
        <w:rPr>
          <w:rFonts w:ascii="Garamond" w:hAnsi="Garamond"/>
          <w:color w:val="000000"/>
        </w:rPr>
        <w:t xml:space="preserve"> </w:t>
      </w:r>
    </w:p>
    <w:p w14:paraId="573FC636" w14:textId="7D4BABB9" w:rsidR="000F3621" w:rsidRPr="000F3621" w:rsidRDefault="006413A1" w:rsidP="000F3621">
      <w:pPr>
        <w:pStyle w:val="ListParagraph"/>
        <w:spacing w:after="160" w:line="259" w:lineRule="auto"/>
        <w:ind w:left="1440"/>
      </w:pPr>
      <w:hyperlink r:id="rId7" w:history="1">
        <w:r w:rsidR="000F3621" w:rsidRPr="00AD1D45">
          <w:rPr>
            <w:rStyle w:val="Hyperlink"/>
          </w:rPr>
          <w:t>https://www.youtube.com/watch?v=wQxnzLu7TqU</w:t>
        </w:r>
      </w:hyperlink>
    </w:p>
    <w:p w14:paraId="7E261DF6" w14:textId="21B927FD" w:rsidR="00246641" w:rsidRDefault="00246641" w:rsidP="000F3621">
      <w:pPr>
        <w:pStyle w:val="ListParagraph"/>
        <w:spacing w:after="160" w:line="259" w:lineRule="auto"/>
        <w:ind w:left="1440"/>
      </w:pPr>
      <w:r w:rsidRPr="00462E1D">
        <w:t>for more information regarding development of swim lanes</w:t>
      </w:r>
    </w:p>
    <w:p w14:paraId="2917211F" w14:textId="77777777" w:rsidR="00246641" w:rsidRDefault="00246641" w:rsidP="00246641">
      <w:pPr>
        <w:pStyle w:val="ListParagraph"/>
        <w:ind w:left="1800"/>
      </w:pPr>
    </w:p>
    <w:p w14:paraId="40F1A8D7" w14:textId="6405CDDB" w:rsidR="00C42093" w:rsidRDefault="00C42093" w:rsidP="00105DC0">
      <w:pPr>
        <w:pStyle w:val="ListParagraph"/>
        <w:numPr>
          <w:ilvl w:val="0"/>
          <w:numId w:val="1"/>
        </w:numPr>
      </w:pPr>
      <w:r w:rsidRPr="001E3DC6">
        <w:t xml:space="preserve">What are the technical </w:t>
      </w:r>
      <w:r w:rsidR="00986D6B" w:rsidRPr="001E3DC6">
        <w:t>requirements/</w:t>
      </w:r>
      <w:r w:rsidRPr="001E3DC6">
        <w:t>needs</w:t>
      </w:r>
      <w:r w:rsidR="00B42BF8">
        <w:t xml:space="preserve"> of the </w:t>
      </w:r>
      <w:r w:rsidR="00830331">
        <w:t xml:space="preserve">Starship </w:t>
      </w:r>
      <w:r w:rsidR="00B42BF8">
        <w:t>food delivery robot</w:t>
      </w:r>
      <w:r w:rsidR="00A323EB" w:rsidRPr="001E3DC6">
        <w:t xml:space="preserve">? For </w:t>
      </w:r>
      <w:r w:rsidR="001E3DC6">
        <w:t>example, what</w:t>
      </w:r>
      <w:r w:rsidR="00A323EB" w:rsidRPr="001E3DC6">
        <w:t xml:space="preserve"> are the </w:t>
      </w:r>
      <w:r w:rsidR="003A7ECD" w:rsidRPr="001E3DC6">
        <w:t xml:space="preserve">physical requirements for space, electrical needs, </w:t>
      </w:r>
      <w:r w:rsidR="00A323EB" w:rsidRPr="001E3DC6">
        <w:t xml:space="preserve">network requirements, </w:t>
      </w:r>
      <w:r w:rsidR="003A7ECD" w:rsidRPr="001E3DC6">
        <w:t>Internet requirements, floor</w:t>
      </w:r>
      <w:r w:rsidR="00656BE1">
        <w:t>/sidewalk</w:t>
      </w:r>
      <w:r w:rsidR="003A7ECD" w:rsidRPr="001E3DC6">
        <w:t xml:space="preserve"> surface</w:t>
      </w:r>
      <w:r w:rsidR="00A323EB" w:rsidRPr="001E3DC6">
        <w:t>, hardware and software, interface application</w:t>
      </w:r>
      <w:r w:rsidR="00B42BF8">
        <w:t>, battery life, length of time</w:t>
      </w:r>
      <w:r w:rsidR="00656BE1">
        <w:t xml:space="preserve"> to charge</w:t>
      </w:r>
      <w:r w:rsidRPr="001E3DC6">
        <w:t>?</w:t>
      </w:r>
      <w:r w:rsidR="00472A83">
        <w:t xml:space="preserve"> </w:t>
      </w:r>
      <w:r w:rsidR="00656BE1">
        <w:t>What is the range of the food delivery robot? What are payment method</w:t>
      </w:r>
      <w:r w:rsidR="000E383F">
        <w:t>s</w:t>
      </w:r>
      <w:r w:rsidR="00656BE1">
        <w:t xml:space="preserve"> for food (for example, credit card, bitcoin</w:t>
      </w:r>
      <w:r w:rsidR="00830331">
        <w:t>, etc.</w:t>
      </w:r>
      <w:r w:rsidR="00656BE1">
        <w:t xml:space="preserve">)? </w:t>
      </w:r>
      <w:r w:rsidR="00B41311">
        <w:t>Use the Starship robot to complete the technical specifications.</w:t>
      </w:r>
      <w:r w:rsidR="00373F11">
        <w:t>150-300 words</w:t>
      </w:r>
      <w:r w:rsidR="00462E1D">
        <w:t xml:space="preserve">. </w:t>
      </w:r>
      <w:r w:rsidR="00CF0AF5">
        <w:t xml:space="preserve">Inform the reader why the figure is included. </w:t>
      </w:r>
      <w:r w:rsidR="00CF0AF5" w:rsidRPr="00CF0AF5">
        <w:rPr>
          <w:b/>
          <w:color w:val="FF0000"/>
        </w:rPr>
        <w:t>The following f</w:t>
      </w:r>
      <w:r w:rsidR="00462E1D" w:rsidRPr="00CF0AF5">
        <w:rPr>
          <w:b/>
          <w:color w:val="FF0000"/>
        </w:rPr>
        <w:t xml:space="preserve">igure </w:t>
      </w:r>
      <w:r w:rsidR="00CF0AF5" w:rsidRPr="00CF0AF5">
        <w:rPr>
          <w:b/>
          <w:color w:val="FF0000"/>
        </w:rPr>
        <w:t xml:space="preserve">must be used </w:t>
      </w:r>
      <w:r w:rsidR="00462E1D" w:rsidRPr="00CF0AF5">
        <w:rPr>
          <w:b/>
          <w:color w:val="FF0000"/>
        </w:rPr>
        <w:t>to organize the content</w:t>
      </w:r>
      <w:r w:rsidR="000649CC" w:rsidRPr="00CF0AF5">
        <w:rPr>
          <w:b/>
          <w:color w:val="FF0000"/>
        </w:rPr>
        <w:t>.</w:t>
      </w:r>
      <w:r w:rsidR="000649CC" w:rsidRPr="00CF0AF5">
        <w:rPr>
          <w:color w:val="FF0000"/>
        </w:rPr>
        <w:t xml:space="preserve"> </w:t>
      </w:r>
      <w:r w:rsidR="000649CC">
        <w:t>Add more rows as needed. For example</w:t>
      </w:r>
    </w:p>
    <w:tbl>
      <w:tblPr>
        <w:tblStyle w:val="TableGrid"/>
        <w:tblW w:w="0" w:type="auto"/>
        <w:tblLook w:val="04A0" w:firstRow="1" w:lastRow="0" w:firstColumn="1" w:lastColumn="0" w:noHBand="0" w:noVBand="1"/>
      </w:tblPr>
      <w:tblGrid>
        <w:gridCol w:w="3276"/>
        <w:gridCol w:w="3037"/>
        <w:gridCol w:w="3037"/>
      </w:tblGrid>
      <w:tr w:rsidR="000649CC" w14:paraId="49AB12F8" w14:textId="77777777" w:rsidTr="00B4799B">
        <w:tc>
          <w:tcPr>
            <w:tcW w:w="3276" w:type="dxa"/>
          </w:tcPr>
          <w:p w14:paraId="11E71035" w14:textId="77777777" w:rsidR="000649CC" w:rsidRPr="00857DCD" w:rsidRDefault="000649CC" w:rsidP="00B4799B">
            <w:pPr>
              <w:tabs>
                <w:tab w:val="left" w:pos="1065"/>
              </w:tabs>
              <w:jc w:val="center"/>
              <w:rPr>
                <w:rFonts w:cs="Times New Roman"/>
                <w:szCs w:val="24"/>
              </w:rPr>
            </w:pPr>
            <w:r w:rsidRPr="00857DCD">
              <w:rPr>
                <w:rFonts w:cs="Times New Roman"/>
                <w:szCs w:val="24"/>
              </w:rPr>
              <w:t>Feature/Functionality</w:t>
            </w:r>
          </w:p>
        </w:tc>
        <w:tc>
          <w:tcPr>
            <w:tcW w:w="3037" w:type="dxa"/>
          </w:tcPr>
          <w:p w14:paraId="68657B65" w14:textId="77777777" w:rsidR="000649CC" w:rsidRPr="00857DCD" w:rsidRDefault="000649CC" w:rsidP="00B4799B">
            <w:pPr>
              <w:jc w:val="center"/>
              <w:rPr>
                <w:rFonts w:cs="Times New Roman"/>
                <w:szCs w:val="24"/>
              </w:rPr>
            </w:pPr>
            <w:r w:rsidRPr="00857DCD">
              <w:rPr>
                <w:rFonts w:cs="Times New Roman"/>
                <w:szCs w:val="24"/>
              </w:rPr>
              <w:t>Requirement</w:t>
            </w:r>
          </w:p>
        </w:tc>
        <w:tc>
          <w:tcPr>
            <w:tcW w:w="3037" w:type="dxa"/>
          </w:tcPr>
          <w:p w14:paraId="183BD019" w14:textId="77777777" w:rsidR="000649CC" w:rsidRPr="00857DCD" w:rsidRDefault="000649CC" w:rsidP="00B4799B">
            <w:pPr>
              <w:jc w:val="center"/>
              <w:rPr>
                <w:rFonts w:cs="Times New Roman"/>
                <w:szCs w:val="24"/>
              </w:rPr>
            </w:pPr>
            <w:r w:rsidRPr="00857DCD">
              <w:rPr>
                <w:rFonts w:cs="Times New Roman"/>
                <w:szCs w:val="24"/>
              </w:rPr>
              <w:t>Comment and Reference</w:t>
            </w:r>
          </w:p>
        </w:tc>
      </w:tr>
      <w:tr w:rsidR="000649CC" w14:paraId="3FF12C54" w14:textId="77777777" w:rsidTr="00B4799B">
        <w:tc>
          <w:tcPr>
            <w:tcW w:w="3276" w:type="dxa"/>
          </w:tcPr>
          <w:p w14:paraId="43037D4D" w14:textId="77777777" w:rsidR="000649CC" w:rsidRPr="00857DCD" w:rsidRDefault="000649CC" w:rsidP="00B4799B">
            <w:pPr>
              <w:rPr>
                <w:rFonts w:cs="Times New Roman"/>
                <w:szCs w:val="24"/>
              </w:rPr>
            </w:pPr>
            <w:r w:rsidRPr="00857DCD">
              <w:rPr>
                <w:rFonts w:cs="Times New Roman"/>
                <w:szCs w:val="24"/>
              </w:rPr>
              <w:t xml:space="preserve">Height </w:t>
            </w:r>
          </w:p>
        </w:tc>
        <w:tc>
          <w:tcPr>
            <w:tcW w:w="3037" w:type="dxa"/>
          </w:tcPr>
          <w:p w14:paraId="77EAB834" w14:textId="77777777" w:rsidR="000649CC" w:rsidRPr="00857DCD" w:rsidRDefault="000649CC" w:rsidP="00B4799B">
            <w:pPr>
              <w:rPr>
                <w:rFonts w:cs="Times New Roman"/>
                <w:szCs w:val="24"/>
              </w:rPr>
            </w:pPr>
          </w:p>
        </w:tc>
        <w:tc>
          <w:tcPr>
            <w:tcW w:w="3037" w:type="dxa"/>
          </w:tcPr>
          <w:p w14:paraId="02A99CCE" w14:textId="77777777" w:rsidR="000649CC" w:rsidRPr="00857DCD" w:rsidRDefault="000649CC" w:rsidP="00B4799B">
            <w:pPr>
              <w:rPr>
                <w:rFonts w:cs="Times New Roman"/>
                <w:szCs w:val="24"/>
              </w:rPr>
            </w:pPr>
          </w:p>
        </w:tc>
      </w:tr>
      <w:tr w:rsidR="000649CC" w14:paraId="5E0171E2" w14:textId="77777777" w:rsidTr="00B4799B">
        <w:tc>
          <w:tcPr>
            <w:tcW w:w="3276" w:type="dxa"/>
          </w:tcPr>
          <w:p w14:paraId="223E73C7" w14:textId="77777777" w:rsidR="000649CC" w:rsidRPr="00857DCD" w:rsidRDefault="000649CC" w:rsidP="00B4799B">
            <w:pPr>
              <w:rPr>
                <w:rFonts w:cs="Times New Roman"/>
                <w:szCs w:val="24"/>
              </w:rPr>
            </w:pPr>
            <w:r w:rsidRPr="00857DCD">
              <w:rPr>
                <w:rFonts w:cs="Times New Roman"/>
                <w:szCs w:val="24"/>
              </w:rPr>
              <w:t xml:space="preserve">Width </w:t>
            </w:r>
          </w:p>
        </w:tc>
        <w:tc>
          <w:tcPr>
            <w:tcW w:w="3037" w:type="dxa"/>
          </w:tcPr>
          <w:p w14:paraId="50EC5AEE" w14:textId="77777777" w:rsidR="000649CC" w:rsidRPr="00857DCD" w:rsidRDefault="000649CC" w:rsidP="00B4799B">
            <w:pPr>
              <w:rPr>
                <w:rFonts w:cs="Times New Roman"/>
                <w:szCs w:val="24"/>
              </w:rPr>
            </w:pPr>
          </w:p>
        </w:tc>
        <w:tc>
          <w:tcPr>
            <w:tcW w:w="3037" w:type="dxa"/>
          </w:tcPr>
          <w:p w14:paraId="16693ACC" w14:textId="77777777" w:rsidR="000649CC" w:rsidRPr="00857DCD" w:rsidRDefault="000649CC" w:rsidP="00B4799B">
            <w:pPr>
              <w:rPr>
                <w:rFonts w:cs="Times New Roman"/>
                <w:szCs w:val="24"/>
              </w:rPr>
            </w:pPr>
          </w:p>
        </w:tc>
      </w:tr>
      <w:tr w:rsidR="000649CC" w14:paraId="4DF174AD" w14:textId="77777777" w:rsidTr="00B4799B">
        <w:tc>
          <w:tcPr>
            <w:tcW w:w="3276" w:type="dxa"/>
          </w:tcPr>
          <w:p w14:paraId="787AD9C4" w14:textId="77777777" w:rsidR="000649CC" w:rsidRPr="00857DCD" w:rsidRDefault="000649CC" w:rsidP="00B4799B">
            <w:pPr>
              <w:rPr>
                <w:rFonts w:cs="Times New Roman"/>
                <w:szCs w:val="24"/>
              </w:rPr>
            </w:pPr>
            <w:r w:rsidRPr="00857DCD">
              <w:rPr>
                <w:rFonts w:cs="Times New Roman"/>
                <w:szCs w:val="24"/>
              </w:rPr>
              <w:t xml:space="preserve">Battery </w:t>
            </w:r>
          </w:p>
        </w:tc>
        <w:tc>
          <w:tcPr>
            <w:tcW w:w="3037" w:type="dxa"/>
          </w:tcPr>
          <w:p w14:paraId="1C013F46" w14:textId="77777777" w:rsidR="000649CC" w:rsidRPr="00857DCD" w:rsidRDefault="000649CC" w:rsidP="00B4799B">
            <w:pPr>
              <w:rPr>
                <w:rFonts w:cs="Times New Roman"/>
                <w:szCs w:val="24"/>
              </w:rPr>
            </w:pPr>
          </w:p>
        </w:tc>
        <w:tc>
          <w:tcPr>
            <w:tcW w:w="3037" w:type="dxa"/>
          </w:tcPr>
          <w:p w14:paraId="76E518B3" w14:textId="77777777" w:rsidR="000649CC" w:rsidRPr="00857DCD" w:rsidRDefault="000649CC" w:rsidP="00B4799B">
            <w:pPr>
              <w:rPr>
                <w:rFonts w:cs="Times New Roman"/>
                <w:szCs w:val="24"/>
              </w:rPr>
            </w:pPr>
          </w:p>
        </w:tc>
      </w:tr>
      <w:tr w:rsidR="000649CC" w14:paraId="39E71D34" w14:textId="77777777" w:rsidTr="00B4799B">
        <w:tc>
          <w:tcPr>
            <w:tcW w:w="3276" w:type="dxa"/>
          </w:tcPr>
          <w:p w14:paraId="4315EF2F" w14:textId="77777777" w:rsidR="000649CC" w:rsidRPr="00857DCD" w:rsidRDefault="000649CC" w:rsidP="00B4799B">
            <w:pPr>
              <w:rPr>
                <w:rFonts w:cs="Times New Roman"/>
                <w:szCs w:val="24"/>
              </w:rPr>
            </w:pPr>
          </w:p>
        </w:tc>
        <w:tc>
          <w:tcPr>
            <w:tcW w:w="3037" w:type="dxa"/>
          </w:tcPr>
          <w:p w14:paraId="3B85ABDA" w14:textId="77777777" w:rsidR="000649CC" w:rsidRPr="00857DCD" w:rsidRDefault="000649CC" w:rsidP="00B4799B">
            <w:pPr>
              <w:rPr>
                <w:rFonts w:cs="Times New Roman"/>
                <w:szCs w:val="24"/>
              </w:rPr>
            </w:pPr>
          </w:p>
        </w:tc>
        <w:tc>
          <w:tcPr>
            <w:tcW w:w="3037" w:type="dxa"/>
          </w:tcPr>
          <w:p w14:paraId="121E9281" w14:textId="77777777" w:rsidR="000649CC" w:rsidRPr="00857DCD" w:rsidRDefault="000649CC" w:rsidP="00B4799B">
            <w:pPr>
              <w:rPr>
                <w:rFonts w:cs="Times New Roman"/>
                <w:szCs w:val="24"/>
              </w:rPr>
            </w:pPr>
          </w:p>
        </w:tc>
      </w:tr>
    </w:tbl>
    <w:p w14:paraId="72583286" w14:textId="77777777" w:rsidR="006B3DDD" w:rsidRDefault="006B3DDD" w:rsidP="006B3DDD">
      <w:pPr>
        <w:pStyle w:val="ListParagraph"/>
        <w:spacing w:line="480" w:lineRule="auto"/>
        <w:ind w:left="1080"/>
      </w:pPr>
    </w:p>
    <w:p w14:paraId="23A0EE17" w14:textId="24C4A35A" w:rsidR="000E383F" w:rsidRDefault="000E383F" w:rsidP="00790A5A">
      <w:pPr>
        <w:pStyle w:val="ListParagraph"/>
        <w:numPr>
          <w:ilvl w:val="0"/>
          <w:numId w:val="1"/>
        </w:numPr>
        <w:spacing w:line="480" w:lineRule="auto"/>
      </w:pPr>
      <w:r>
        <w:t xml:space="preserve">How does the </w:t>
      </w:r>
      <w:r w:rsidR="005F02DC">
        <w:t xml:space="preserve">Starship </w:t>
      </w:r>
      <w:r>
        <w:t>robot recognize the student making the purchase?</w:t>
      </w:r>
    </w:p>
    <w:p w14:paraId="3C972854" w14:textId="2884E6EE" w:rsidR="00093DE1" w:rsidRPr="001E3DC6" w:rsidRDefault="00093DE1" w:rsidP="00790A5A">
      <w:pPr>
        <w:pStyle w:val="ListParagraph"/>
        <w:numPr>
          <w:ilvl w:val="0"/>
          <w:numId w:val="1"/>
        </w:numPr>
        <w:spacing w:line="480" w:lineRule="auto"/>
      </w:pPr>
      <w:r w:rsidRPr="001E3DC6">
        <w:t>What are the measurable criteria for determining project success</w:t>
      </w:r>
      <w:r w:rsidR="00A9641F">
        <w:t xml:space="preserve"> (consider weight reduction, maintaining an appropriate weight measured through a wireless</w:t>
      </w:r>
      <w:r w:rsidR="00830331">
        <w:t>-</w:t>
      </w:r>
      <w:r w:rsidR="00A9641F">
        <w:t>scales,</w:t>
      </w:r>
      <w:r w:rsidR="00830331">
        <w:t xml:space="preserve"> student satisfaction, </w:t>
      </w:r>
      <w:proofErr w:type="spellStart"/>
      <w:r w:rsidR="00A9641F">
        <w:t>etc</w:t>
      </w:r>
      <w:proofErr w:type="spellEnd"/>
      <w:r w:rsidR="00A9641F">
        <w:t>)</w:t>
      </w:r>
      <w:r w:rsidRPr="001E3DC6">
        <w:t>?</w:t>
      </w:r>
      <w:r w:rsidR="00373F11">
        <w:t xml:space="preserve"> 100-150 words </w:t>
      </w:r>
    </w:p>
    <w:p w14:paraId="0DF2FCDB" w14:textId="77777777" w:rsidR="00093DE1" w:rsidRDefault="00093DE1" w:rsidP="00790A5A">
      <w:pPr>
        <w:pStyle w:val="ListParagraph"/>
        <w:numPr>
          <w:ilvl w:val="0"/>
          <w:numId w:val="1"/>
        </w:numPr>
        <w:spacing w:line="480" w:lineRule="auto"/>
      </w:pPr>
      <w:r w:rsidRPr="001E3DC6">
        <w:t>What are the known limitations and risks to the project?</w:t>
      </w:r>
      <w:r w:rsidR="00373F11">
        <w:t xml:space="preserve"> 100-150 words</w:t>
      </w:r>
    </w:p>
    <w:p w14:paraId="3DDB04F9" w14:textId="1ABFDCBB" w:rsidR="00472A83" w:rsidRDefault="00472A83" w:rsidP="00105DC0">
      <w:pPr>
        <w:pStyle w:val="ListParagraph"/>
        <w:numPr>
          <w:ilvl w:val="0"/>
          <w:numId w:val="1"/>
        </w:numPr>
      </w:pPr>
      <w:r>
        <w:t>What are risks to privacy and security</w:t>
      </w:r>
      <w:r w:rsidR="000E383F">
        <w:t xml:space="preserve"> including FERPA</w:t>
      </w:r>
      <w:r w:rsidR="00656BE1">
        <w:t xml:space="preserve">? </w:t>
      </w:r>
      <w:r w:rsidR="00373F11">
        <w:t xml:space="preserve">100-150 words </w:t>
      </w:r>
    </w:p>
    <w:p w14:paraId="165A8CC4" w14:textId="77777777" w:rsidR="00105DC0" w:rsidRPr="001E3DC6" w:rsidRDefault="00105DC0" w:rsidP="00105DC0">
      <w:pPr>
        <w:pStyle w:val="ListParagraph"/>
        <w:ind w:left="1080"/>
      </w:pPr>
    </w:p>
    <w:p w14:paraId="47CE9986" w14:textId="77777777" w:rsidR="00093DE1" w:rsidRPr="006B3DDD" w:rsidRDefault="00093DE1" w:rsidP="00105DC0">
      <w:pPr>
        <w:pStyle w:val="ListParagraph"/>
        <w:numPr>
          <w:ilvl w:val="0"/>
          <w:numId w:val="1"/>
        </w:numPr>
      </w:pPr>
      <w:r w:rsidRPr="001E3DC6">
        <w:t xml:space="preserve">What are the estimated costs in dollars? </w:t>
      </w:r>
      <w:r w:rsidRPr="004823FB">
        <w:rPr>
          <w:b/>
          <w:color w:val="FF0000"/>
        </w:rPr>
        <w:t>(Must include a simulated budget)</w:t>
      </w:r>
    </w:p>
    <w:p w14:paraId="5BE48DA2" w14:textId="77777777" w:rsidR="006B3DDD" w:rsidRDefault="006B3DDD" w:rsidP="00105DC0">
      <w:pPr>
        <w:pStyle w:val="ListParagraph"/>
        <w:ind w:left="1080"/>
      </w:pPr>
      <w:r w:rsidRPr="00805043">
        <w:t>For example, organize the budget in a figure/table</w:t>
      </w:r>
      <w:r w:rsidR="00805043">
        <w:t xml:space="preserve"> format. </w:t>
      </w:r>
      <w:r w:rsidR="004823FB">
        <w:t xml:space="preserve">Inform the reader why the budget is included. </w:t>
      </w:r>
    </w:p>
    <w:p w14:paraId="6A1A6587" w14:textId="77777777" w:rsidR="00105DC0" w:rsidRPr="00805043" w:rsidRDefault="00105DC0" w:rsidP="00105DC0">
      <w:pPr>
        <w:pStyle w:val="ListParagraph"/>
        <w:ind w:left="1080"/>
      </w:pPr>
    </w:p>
    <w:tbl>
      <w:tblPr>
        <w:tblStyle w:val="TableGrid"/>
        <w:tblW w:w="0" w:type="auto"/>
        <w:tblLook w:val="04A0" w:firstRow="1" w:lastRow="0" w:firstColumn="1" w:lastColumn="0" w:noHBand="0" w:noVBand="1"/>
      </w:tblPr>
      <w:tblGrid>
        <w:gridCol w:w="4675"/>
        <w:gridCol w:w="4675"/>
      </w:tblGrid>
      <w:tr w:rsidR="006B3DDD" w14:paraId="080A4517" w14:textId="77777777" w:rsidTr="00B4799B">
        <w:tc>
          <w:tcPr>
            <w:tcW w:w="4675" w:type="dxa"/>
          </w:tcPr>
          <w:p w14:paraId="11B5D88B" w14:textId="77777777" w:rsidR="006B3DDD" w:rsidRDefault="000D6901" w:rsidP="000D6901">
            <w:pPr>
              <w:jc w:val="center"/>
              <w:rPr>
                <w:rFonts w:cs="Times New Roman"/>
                <w:b/>
                <w:szCs w:val="24"/>
              </w:rPr>
            </w:pPr>
            <w:r>
              <w:rPr>
                <w:rFonts w:cs="Times New Roman"/>
                <w:b/>
                <w:szCs w:val="24"/>
              </w:rPr>
              <w:t>Projected Expenses/</w:t>
            </w:r>
            <w:r w:rsidR="006B3DDD" w:rsidRPr="0012296B">
              <w:rPr>
                <w:rFonts w:cs="Times New Roman"/>
                <w:b/>
                <w:szCs w:val="24"/>
              </w:rPr>
              <w:t>Materials and Systems</w:t>
            </w:r>
            <w:r w:rsidR="00135EA3">
              <w:rPr>
                <w:rFonts w:cs="Times New Roman"/>
                <w:b/>
                <w:szCs w:val="24"/>
              </w:rPr>
              <w:t xml:space="preserve"> for 1 Robot</w:t>
            </w:r>
          </w:p>
          <w:p w14:paraId="08410093" w14:textId="77777777" w:rsidR="000D6901" w:rsidRPr="0012296B" w:rsidRDefault="000D6901" w:rsidP="000D6901">
            <w:pPr>
              <w:jc w:val="center"/>
              <w:rPr>
                <w:rFonts w:cs="Times New Roman"/>
                <w:b/>
                <w:szCs w:val="24"/>
              </w:rPr>
            </w:pPr>
            <w:r>
              <w:rPr>
                <w:rFonts w:cs="Times New Roman"/>
                <w:b/>
                <w:szCs w:val="24"/>
              </w:rPr>
              <w:t>Year 1</w:t>
            </w:r>
          </w:p>
        </w:tc>
        <w:tc>
          <w:tcPr>
            <w:tcW w:w="4675" w:type="dxa"/>
          </w:tcPr>
          <w:p w14:paraId="40BFC418" w14:textId="77777777" w:rsidR="00135EA3" w:rsidRDefault="00135EA3" w:rsidP="00135EA3">
            <w:pPr>
              <w:jc w:val="center"/>
              <w:rPr>
                <w:rFonts w:cs="Times New Roman"/>
                <w:b/>
                <w:szCs w:val="24"/>
              </w:rPr>
            </w:pPr>
            <w:r>
              <w:rPr>
                <w:rFonts w:cs="Times New Roman"/>
                <w:b/>
                <w:szCs w:val="24"/>
              </w:rPr>
              <w:t>Costs for 1</w:t>
            </w:r>
            <w:r w:rsidR="006B3DDD" w:rsidRPr="0012296B">
              <w:rPr>
                <w:rFonts w:cs="Times New Roman"/>
                <w:b/>
                <w:szCs w:val="24"/>
              </w:rPr>
              <w:t xml:space="preserve"> Care Robot</w:t>
            </w:r>
            <w:r w:rsidR="000D6901">
              <w:rPr>
                <w:rFonts w:cs="Times New Roman"/>
                <w:b/>
                <w:szCs w:val="24"/>
              </w:rPr>
              <w:t xml:space="preserve"> </w:t>
            </w:r>
          </w:p>
          <w:p w14:paraId="17D2AB81" w14:textId="77777777" w:rsidR="006B3DDD" w:rsidRPr="0012296B" w:rsidRDefault="000D6901" w:rsidP="00135EA3">
            <w:pPr>
              <w:jc w:val="center"/>
              <w:rPr>
                <w:rFonts w:cs="Times New Roman"/>
                <w:b/>
                <w:szCs w:val="24"/>
              </w:rPr>
            </w:pPr>
            <w:r>
              <w:rPr>
                <w:rFonts w:cs="Times New Roman"/>
                <w:b/>
                <w:szCs w:val="24"/>
              </w:rPr>
              <w:t>Year 1</w:t>
            </w:r>
          </w:p>
        </w:tc>
      </w:tr>
      <w:tr w:rsidR="006B3DDD" w14:paraId="0B2958CD" w14:textId="77777777" w:rsidTr="00B4799B">
        <w:tc>
          <w:tcPr>
            <w:tcW w:w="4675" w:type="dxa"/>
          </w:tcPr>
          <w:p w14:paraId="0D0932F0" w14:textId="1C9E9F7E" w:rsidR="006B3DDD" w:rsidRPr="0012296B" w:rsidRDefault="00DB0F95" w:rsidP="000D6901">
            <w:pPr>
              <w:rPr>
                <w:rFonts w:cs="Times New Roman"/>
                <w:szCs w:val="24"/>
              </w:rPr>
            </w:pPr>
            <w:r>
              <w:rPr>
                <w:rFonts w:cs="Times New Roman"/>
                <w:szCs w:val="24"/>
              </w:rPr>
              <w:t xml:space="preserve">Cost of </w:t>
            </w:r>
            <w:r w:rsidR="000F3621">
              <w:rPr>
                <w:rFonts w:cs="Times New Roman"/>
                <w:szCs w:val="24"/>
              </w:rPr>
              <w:t>1</w:t>
            </w:r>
            <w:r w:rsidR="000D6901">
              <w:rPr>
                <w:rFonts w:cs="Times New Roman"/>
                <w:szCs w:val="24"/>
              </w:rPr>
              <w:t xml:space="preserve"> robot as direct purchase or cost per month</w:t>
            </w:r>
            <w:r w:rsidR="00656BE1">
              <w:rPr>
                <w:rFonts w:cs="Times New Roman"/>
                <w:szCs w:val="24"/>
              </w:rPr>
              <w:t xml:space="preserve"> to lease</w:t>
            </w:r>
          </w:p>
        </w:tc>
        <w:tc>
          <w:tcPr>
            <w:tcW w:w="4675" w:type="dxa"/>
          </w:tcPr>
          <w:p w14:paraId="34F3E1C7" w14:textId="77777777" w:rsidR="006B3DDD" w:rsidRPr="0012296B" w:rsidRDefault="006B3DDD" w:rsidP="000D6901">
            <w:pPr>
              <w:jc w:val="center"/>
              <w:rPr>
                <w:rFonts w:cs="Times New Roman"/>
                <w:szCs w:val="24"/>
              </w:rPr>
            </w:pPr>
          </w:p>
        </w:tc>
      </w:tr>
      <w:tr w:rsidR="000D6901" w14:paraId="58288D0F" w14:textId="77777777" w:rsidTr="00B4799B">
        <w:tc>
          <w:tcPr>
            <w:tcW w:w="4675" w:type="dxa"/>
          </w:tcPr>
          <w:p w14:paraId="4C406B37" w14:textId="208218C0" w:rsidR="000D6901" w:rsidRDefault="000D6901" w:rsidP="000D6901">
            <w:pPr>
              <w:rPr>
                <w:rFonts w:cs="Times New Roman"/>
                <w:szCs w:val="24"/>
              </w:rPr>
            </w:pPr>
            <w:r>
              <w:rPr>
                <w:rFonts w:cs="Times New Roman"/>
                <w:szCs w:val="24"/>
              </w:rPr>
              <w:t xml:space="preserve">Maintenance for </w:t>
            </w:r>
            <w:r w:rsidR="000F3621">
              <w:rPr>
                <w:rFonts w:cs="Times New Roman"/>
                <w:szCs w:val="24"/>
              </w:rPr>
              <w:t>1</w:t>
            </w:r>
            <w:r w:rsidR="00656BE1">
              <w:rPr>
                <w:rFonts w:cs="Times New Roman"/>
                <w:szCs w:val="24"/>
              </w:rPr>
              <w:t xml:space="preserve"> </w:t>
            </w:r>
            <w:r>
              <w:rPr>
                <w:rFonts w:cs="Times New Roman"/>
                <w:szCs w:val="24"/>
              </w:rPr>
              <w:t>robot for 1 Year (12 X Rate)</w:t>
            </w:r>
          </w:p>
        </w:tc>
        <w:tc>
          <w:tcPr>
            <w:tcW w:w="4675" w:type="dxa"/>
          </w:tcPr>
          <w:p w14:paraId="5E5E0667" w14:textId="77777777" w:rsidR="000D6901" w:rsidRPr="0012296B" w:rsidRDefault="000D6901" w:rsidP="000D6901">
            <w:pPr>
              <w:jc w:val="center"/>
              <w:rPr>
                <w:rFonts w:cs="Times New Roman"/>
                <w:szCs w:val="24"/>
              </w:rPr>
            </w:pPr>
          </w:p>
        </w:tc>
      </w:tr>
      <w:tr w:rsidR="000D6901" w14:paraId="4F484AE5" w14:textId="77777777" w:rsidTr="00B4799B">
        <w:tc>
          <w:tcPr>
            <w:tcW w:w="4675" w:type="dxa"/>
          </w:tcPr>
          <w:p w14:paraId="26B86B04" w14:textId="711095AA" w:rsidR="000D6901" w:rsidRDefault="000D6901" w:rsidP="000D6901">
            <w:pPr>
              <w:rPr>
                <w:rFonts w:cs="Times New Roman"/>
                <w:szCs w:val="24"/>
              </w:rPr>
            </w:pPr>
            <w:r>
              <w:rPr>
                <w:rFonts w:cs="Times New Roman"/>
                <w:szCs w:val="24"/>
              </w:rPr>
              <w:t xml:space="preserve">Insurance for </w:t>
            </w:r>
            <w:r w:rsidR="007179CF">
              <w:rPr>
                <w:rFonts w:cs="Times New Roman"/>
                <w:szCs w:val="24"/>
              </w:rPr>
              <w:t>1</w:t>
            </w:r>
            <w:r>
              <w:rPr>
                <w:rFonts w:cs="Times New Roman"/>
                <w:szCs w:val="24"/>
              </w:rPr>
              <w:t>robot</w:t>
            </w:r>
            <w:r w:rsidR="000F3621">
              <w:rPr>
                <w:rFonts w:cs="Times New Roman"/>
                <w:szCs w:val="24"/>
              </w:rPr>
              <w:t xml:space="preserve"> </w:t>
            </w:r>
            <w:r>
              <w:rPr>
                <w:rFonts w:cs="Times New Roman"/>
                <w:szCs w:val="24"/>
              </w:rPr>
              <w:t>for 1 Year (12 X Rate)</w:t>
            </w:r>
            <w:r w:rsidR="00656BE1">
              <w:rPr>
                <w:rFonts w:cs="Times New Roman"/>
                <w:szCs w:val="24"/>
              </w:rPr>
              <w:t xml:space="preserve"> against theft, rain damage, and loss (falls into bayou) </w:t>
            </w:r>
          </w:p>
        </w:tc>
        <w:tc>
          <w:tcPr>
            <w:tcW w:w="4675" w:type="dxa"/>
          </w:tcPr>
          <w:p w14:paraId="0BEE47E1" w14:textId="77777777" w:rsidR="000D6901" w:rsidRPr="0012296B" w:rsidRDefault="000D6901" w:rsidP="000D6901">
            <w:pPr>
              <w:jc w:val="center"/>
              <w:rPr>
                <w:rFonts w:cs="Times New Roman"/>
                <w:szCs w:val="24"/>
              </w:rPr>
            </w:pPr>
          </w:p>
        </w:tc>
      </w:tr>
      <w:tr w:rsidR="000D6901" w14:paraId="1E8CBAA4" w14:textId="77777777" w:rsidTr="00B4799B">
        <w:tc>
          <w:tcPr>
            <w:tcW w:w="4675" w:type="dxa"/>
          </w:tcPr>
          <w:p w14:paraId="236E09F6" w14:textId="77777777" w:rsidR="000D6901" w:rsidRDefault="000D6901" w:rsidP="000D6901">
            <w:pPr>
              <w:rPr>
                <w:rFonts w:cs="Times New Roman"/>
                <w:szCs w:val="24"/>
              </w:rPr>
            </w:pPr>
            <w:r>
              <w:rPr>
                <w:rFonts w:cs="Times New Roman"/>
                <w:szCs w:val="24"/>
              </w:rPr>
              <w:t>Internet (Cloud Subscription) for 1 Year (12</w:t>
            </w:r>
            <w:r w:rsidR="00DB0F95">
              <w:rPr>
                <w:rFonts w:cs="Times New Roman"/>
                <w:szCs w:val="24"/>
              </w:rPr>
              <w:t xml:space="preserve"> X Rate)</w:t>
            </w:r>
          </w:p>
        </w:tc>
        <w:tc>
          <w:tcPr>
            <w:tcW w:w="4675" w:type="dxa"/>
          </w:tcPr>
          <w:p w14:paraId="4F80E2E1" w14:textId="77777777" w:rsidR="000D6901" w:rsidRPr="0012296B" w:rsidRDefault="000D6901" w:rsidP="000D6901">
            <w:pPr>
              <w:jc w:val="center"/>
              <w:rPr>
                <w:rFonts w:cs="Times New Roman"/>
                <w:szCs w:val="24"/>
              </w:rPr>
            </w:pPr>
          </w:p>
        </w:tc>
      </w:tr>
      <w:tr w:rsidR="006B3DDD" w14:paraId="2A26E8D2" w14:textId="77777777" w:rsidTr="00B4799B">
        <w:tc>
          <w:tcPr>
            <w:tcW w:w="4675" w:type="dxa"/>
          </w:tcPr>
          <w:p w14:paraId="7AFE07B1" w14:textId="411D2474" w:rsidR="006B3DDD" w:rsidRPr="0012296B" w:rsidRDefault="000D6901" w:rsidP="000D6901">
            <w:pPr>
              <w:rPr>
                <w:rFonts w:cs="Times New Roman"/>
                <w:szCs w:val="24"/>
              </w:rPr>
            </w:pPr>
            <w:r>
              <w:rPr>
                <w:rFonts w:cs="Times New Roman"/>
                <w:szCs w:val="24"/>
              </w:rPr>
              <w:t>Education and training for 1</w:t>
            </w:r>
            <w:r w:rsidR="00656BE1">
              <w:rPr>
                <w:rFonts w:cs="Times New Roman"/>
                <w:szCs w:val="24"/>
              </w:rPr>
              <w:t>0 food service technicians to fill food orders and load content</w:t>
            </w:r>
            <w:r>
              <w:rPr>
                <w:rFonts w:cs="Times New Roman"/>
                <w:szCs w:val="24"/>
              </w:rPr>
              <w:t xml:space="preserve"> (20 hours of training at $15/hour)</w:t>
            </w:r>
          </w:p>
        </w:tc>
        <w:tc>
          <w:tcPr>
            <w:tcW w:w="4675" w:type="dxa"/>
          </w:tcPr>
          <w:p w14:paraId="7E7A0536" w14:textId="77777777" w:rsidR="006B3DDD" w:rsidRPr="0012296B" w:rsidRDefault="006B3DDD" w:rsidP="000D6901">
            <w:pPr>
              <w:jc w:val="center"/>
              <w:rPr>
                <w:rFonts w:cs="Times New Roman"/>
                <w:szCs w:val="24"/>
              </w:rPr>
            </w:pPr>
          </w:p>
        </w:tc>
      </w:tr>
      <w:tr w:rsidR="006B3DDD" w14:paraId="3A304198" w14:textId="77777777" w:rsidTr="00B4799B">
        <w:tc>
          <w:tcPr>
            <w:tcW w:w="4675" w:type="dxa"/>
          </w:tcPr>
          <w:p w14:paraId="31BE9209" w14:textId="77777777" w:rsidR="006B3DDD" w:rsidRPr="0012296B" w:rsidRDefault="000D6901" w:rsidP="000D6901">
            <w:pPr>
              <w:rPr>
                <w:rFonts w:cs="Times New Roman"/>
                <w:szCs w:val="24"/>
              </w:rPr>
            </w:pPr>
            <w:r>
              <w:rPr>
                <w:rFonts w:cs="Times New Roman"/>
                <w:szCs w:val="24"/>
              </w:rPr>
              <w:t>Education and training for 1 RN (20 hours of training at $40/hour)</w:t>
            </w:r>
          </w:p>
        </w:tc>
        <w:tc>
          <w:tcPr>
            <w:tcW w:w="4675" w:type="dxa"/>
          </w:tcPr>
          <w:p w14:paraId="76F543A0" w14:textId="77777777" w:rsidR="006B3DDD" w:rsidRPr="0012296B" w:rsidRDefault="006B3DDD" w:rsidP="000D6901">
            <w:pPr>
              <w:jc w:val="center"/>
              <w:rPr>
                <w:rFonts w:cs="Times New Roman"/>
                <w:szCs w:val="24"/>
              </w:rPr>
            </w:pPr>
          </w:p>
        </w:tc>
      </w:tr>
      <w:tr w:rsidR="006B3DDD" w14:paraId="6A91118C" w14:textId="77777777" w:rsidTr="00B4799B">
        <w:tc>
          <w:tcPr>
            <w:tcW w:w="4675" w:type="dxa"/>
          </w:tcPr>
          <w:p w14:paraId="6851306B" w14:textId="10B24624" w:rsidR="006B3DDD" w:rsidRPr="0012296B" w:rsidRDefault="000D6901" w:rsidP="000D6901">
            <w:pPr>
              <w:rPr>
                <w:rFonts w:cs="Times New Roman"/>
                <w:szCs w:val="24"/>
              </w:rPr>
            </w:pPr>
            <w:r>
              <w:rPr>
                <w:rFonts w:cs="Times New Roman"/>
                <w:szCs w:val="24"/>
              </w:rPr>
              <w:t xml:space="preserve">Education and training for 1 </w:t>
            </w:r>
            <w:r w:rsidR="00656BE1">
              <w:rPr>
                <w:rFonts w:cs="Times New Roman"/>
                <w:szCs w:val="24"/>
              </w:rPr>
              <w:t>dietician</w:t>
            </w:r>
            <w:r>
              <w:rPr>
                <w:rFonts w:cs="Times New Roman"/>
                <w:szCs w:val="24"/>
              </w:rPr>
              <w:t xml:space="preserve"> (20 hours of training at $</w:t>
            </w:r>
            <w:r w:rsidR="00656BE1">
              <w:rPr>
                <w:rFonts w:cs="Times New Roman"/>
                <w:szCs w:val="24"/>
              </w:rPr>
              <w:t>40</w:t>
            </w:r>
            <w:r>
              <w:rPr>
                <w:rFonts w:cs="Times New Roman"/>
                <w:szCs w:val="24"/>
              </w:rPr>
              <w:t>/hour)</w:t>
            </w:r>
          </w:p>
        </w:tc>
        <w:tc>
          <w:tcPr>
            <w:tcW w:w="4675" w:type="dxa"/>
          </w:tcPr>
          <w:p w14:paraId="0DBB6EA9" w14:textId="77777777" w:rsidR="006B3DDD" w:rsidRPr="0012296B" w:rsidRDefault="006B3DDD" w:rsidP="000D6901">
            <w:pPr>
              <w:jc w:val="center"/>
              <w:rPr>
                <w:rFonts w:cs="Times New Roman"/>
                <w:szCs w:val="24"/>
              </w:rPr>
            </w:pPr>
          </w:p>
        </w:tc>
      </w:tr>
      <w:tr w:rsidR="00656BE1" w14:paraId="7BBFCA8A" w14:textId="77777777" w:rsidTr="00B4799B">
        <w:tc>
          <w:tcPr>
            <w:tcW w:w="4675" w:type="dxa"/>
          </w:tcPr>
          <w:p w14:paraId="4E59B631" w14:textId="602AF958" w:rsidR="00656BE1" w:rsidRDefault="00656BE1" w:rsidP="000D6901">
            <w:pPr>
              <w:rPr>
                <w:rFonts w:cs="Times New Roman"/>
                <w:szCs w:val="24"/>
              </w:rPr>
            </w:pPr>
            <w:r>
              <w:rPr>
                <w:rFonts w:cs="Times New Roman"/>
                <w:szCs w:val="24"/>
              </w:rPr>
              <w:t>Education and training of campus security (20 hours of training at $15/</w:t>
            </w:r>
            <w:proofErr w:type="spellStart"/>
            <w:r>
              <w:rPr>
                <w:rFonts w:cs="Times New Roman"/>
                <w:szCs w:val="24"/>
              </w:rPr>
              <w:t>hr</w:t>
            </w:r>
            <w:proofErr w:type="spellEnd"/>
            <w:r>
              <w:rPr>
                <w:rFonts w:cs="Times New Roman"/>
                <w:szCs w:val="24"/>
              </w:rPr>
              <w:t>)</w:t>
            </w:r>
          </w:p>
        </w:tc>
        <w:tc>
          <w:tcPr>
            <w:tcW w:w="4675" w:type="dxa"/>
          </w:tcPr>
          <w:p w14:paraId="62AF5795" w14:textId="77777777" w:rsidR="00656BE1" w:rsidRPr="0012296B" w:rsidRDefault="00656BE1" w:rsidP="000D6901">
            <w:pPr>
              <w:jc w:val="center"/>
              <w:rPr>
                <w:rFonts w:cs="Times New Roman"/>
                <w:szCs w:val="24"/>
              </w:rPr>
            </w:pPr>
          </w:p>
        </w:tc>
      </w:tr>
      <w:tr w:rsidR="00656BE1" w14:paraId="06BA9C94" w14:textId="77777777" w:rsidTr="00B4799B">
        <w:tc>
          <w:tcPr>
            <w:tcW w:w="4675" w:type="dxa"/>
          </w:tcPr>
          <w:p w14:paraId="6746D6CE" w14:textId="3B706C6A" w:rsidR="00656BE1" w:rsidRDefault="00656BE1" w:rsidP="000D6901">
            <w:pPr>
              <w:rPr>
                <w:rFonts w:cs="Times New Roman"/>
                <w:szCs w:val="24"/>
              </w:rPr>
            </w:pPr>
            <w:r>
              <w:rPr>
                <w:rFonts w:cs="Times New Roman"/>
                <w:szCs w:val="24"/>
              </w:rPr>
              <w:t>Education and training of network security (20 hours of training at $30/</w:t>
            </w:r>
            <w:proofErr w:type="spellStart"/>
            <w:r>
              <w:rPr>
                <w:rFonts w:cs="Times New Roman"/>
                <w:szCs w:val="24"/>
              </w:rPr>
              <w:t>hr</w:t>
            </w:r>
            <w:proofErr w:type="spellEnd"/>
            <w:r>
              <w:rPr>
                <w:rFonts w:cs="Times New Roman"/>
                <w:szCs w:val="24"/>
              </w:rPr>
              <w:t>)</w:t>
            </w:r>
          </w:p>
        </w:tc>
        <w:tc>
          <w:tcPr>
            <w:tcW w:w="4675" w:type="dxa"/>
          </w:tcPr>
          <w:p w14:paraId="23AB892F" w14:textId="77777777" w:rsidR="00656BE1" w:rsidRPr="0012296B" w:rsidRDefault="00656BE1" w:rsidP="000D6901">
            <w:pPr>
              <w:jc w:val="center"/>
              <w:rPr>
                <w:rFonts w:cs="Times New Roman"/>
                <w:szCs w:val="24"/>
              </w:rPr>
            </w:pPr>
          </w:p>
        </w:tc>
      </w:tr>
      <w:tr w:rsidR="006B3DDD" w14:paraId="21DBA8C7" w14:textId="77777777" w:rsidTr="00B4799B">
        <w:tc>
          <w:tcPr>
            <w:tcW w:w="4675" w:type="dxa"/>
          </w:tcPr>
          <w:p w14:paraId="69442B79" w14:textId="77777777" w:rsidR="006B3DDD" w:rsidRPr="0012296B" w:rsidRDefault="006B3DDD" w:rsidP="000D6901">
            <w:pPr>
              <w:jc w:val="center"/>
              <w:rPr>
                <w:rFonts w:cs="Times New Roman"/>
                <w:b/>
                <w:szCs w:val="24"/>
              </w:rPr>
            </w:pPr>
            <w:r w:rsidRPr="0012296B">
              <w:rPr>
                <w:rFonts w:cs="Times New Roman"/>
                <w:b/>
                <w:szCs w:val="24"/>
              </w:rPr>
              <w:t>Total Budget</w:t>
            </w:r>
          </w:p>
        </w:tc>
        <w:tc>
          <w:tcPr>
            <w:tcW w:w="4675" w:type="dxa"/>
          </w:tcPr>
          <w:p w14:paraId="7744B4DE" w14:textId="77777777" w:rsidR="006B3DDD" w:rsidRPr="0012296B" w:rsidRDefault="006B3DDD" w:rsidP="000D6901">
            <w:pPr>
              <w:jc w:val="center"/>
              <w:rPr>
                <w:rFonts w:cs="Times New Roman"/>
                <w:b/>
                <w:szCs w:val="24"/>
              </w:rPr>
            </w:pPr>
            <w:r w:rsidRPr="0012296B">
              <w:rPr>
                <w:rFonts w:cs="Times New Roman"/>
                <w:b/>
                <w:szCs w:val="24"/>
              </w:rPr>
              <w:t>$</w:t>
            </w:r>
          </w:p>
        </w:tc>
      </w:tr>
    </w:tbl>
    <w:p w14:paraId="02E6A526" w14:textId="77777777" w:rsidR="006B3DDD" w:rsidRPr="001855E8" w:rsidRDefault="006B3DDD" w:rsidP="006B3DDD">
      <w:pPr>
        <w:pStyle w:val="ListParagraph"/>
        <w:spacing w:line="480" w:lineRule="auto"/>
        <w:ind w:left="1080"/>
      </w:pPr>
    </w:p>
    <w:p w14:paraId="1A197FBB" w14:textId="3ADE62A7" w:rsidR="003A7ECD" w:rsidRDefault="00986D6B" w:rsidP="00105DC0">
      <w:pPr>
        <w:pStyle w:val="ListParagraph"/>
        <w:numPr>
          <w:ilvl w:val="0"/>
          <w:numId w:val="1"/>
        </w:numPr>
      </w:pPr>
      <w:r w:rsidRPr="00105DC0">
        <w:rPr>
          <w:b/>
          <w:color w:val="FF0000"/>
        </w:rPr>
        <w:lastRenderedPageBreak/>
        <w:t>Each question</w:t>
      </w:r>
      <w:r w:rsidR="00B41311">
        <w:rPr>
          <w:b/>
          <w:color w:val="FF0000"/>
        </w:rPr>
        <w:t>/</w:t>
      </w:r>
      <w:r w:rsidR="006E21D9">
        <w:rPr>
          <w:b/>
          <w:color w:val="FF0000"/>
        </w:rPr>
        <w:t xml:space="preserve">topic </w:t>
      </w:r>
      <w:r w:rsidRPr="00105DC0">
        <w:rPr>
          <w:b/>
          <w:color w:val="FF0000"/>
        </w:rPr>
        <w:t>should be addressed and identified in the manuscript as a heading</w:t>
      </w:r>
      <w:r w:rsidRPr="001E3DC6">
        <w:t>.</w:t>
      </w:r>
      <w:r w:rsidR="001B3B7E">
        <w:t xml:space="preserve"> </w:t>
      </w:r>
      <w:r w:rsidR="00912DE0">
        <w:t xml:space="preserve">The heading should be a succinct statement. </w:t>
      </w:r>
      <w:r w:rsidR="006E21D9">
        <w:t xml:space="preserve">Do not use the actual question. </w:t>
      </w:r>
      <w:r w:rsidR="003A7ECD" w:rsidRPr="001E3DC6">
        <w:t xml:space="preserve">The report should be supported by in the text references and a reference list. </w:t>
      </w:r>
      <w:r w:rsidR="00B176D6">
        <w:t>A minimum of 5 references.</w:t>
      </w:r>
      <w:r w:rsidR="00830331">
        <w:t xml:space="preserve"> A minimum of 5 page</w:t>
      </w:r>
      <w:r w:rsidR="007179CF">
        <w:t>s</w:t>
      </w:r>
      <w:r w:rsidR="00051AFE">
        <w:t xml:space="preserve"> excluding the cover page and the reference page.</w:t>
      </w:r>
    </w:p>
    <w:p w14:paraId="523C756E" w14:textId="0FBE92E5" w:rsidR="00830331" w:rsidRDefault="00830331" w:rsidP="00830331"/>
    <w:p w14:paraId="6B47DE7F" w14:textId="0E3ED90A" w:rsidR="00986D6B" w:rsidRPr="001E3DC6" w:rsidRDefault="00986D6B" w:rsidP="00830331">
      <w:pPr>
        <w:tabs>
          <w:tab w:val="left" w:pos="7755"/>
        </w:tabs>
        <w:rPr>
          <w:b/>
        </w:rPr>
      </w:pPr>
      <w:r w:rsidRPr="001E3DC6">
        <w:rPr>
          <w:b/>
        </w:rPr>
        <w:t>Grading Rubric</w:t>
      </w:r>
    </w:p>
    <w:tbl>
      <w:tblPr>
        <w:tblStyle w:val="TableGrid"/>
        <w:tblW w:w="9697" w:type="dxa"/>
        <w:tblInd w:w="108" w:type="dxa"/>
        <w:tblLayout w:type="fixed"/>
        <w:tblLook w:val="04A0" w:firstRow="1" w:lastRow="0" w:firstColumn="1" w:lastColumn="0" w:noHBand="0" w:noVBand="1"/>
      </w:tblPr>
      <w:tblGrid>
        <w:gridCol w:w="5017"/>
        <w:gridCol w:w="1260"/>
        <w:gridCol w:w="990"/>
        <w:gridCol w:w="2430"/>
      </w:tblGrid>
      <w:tr w:rsidR="00986D6B" w:rsidRPr="0057213C" w14:paraId="2D2AE987" w14:textId="77777777" w:rsidTr="00B4799B">
        <w:tc>
          <w:tcPr>
            <w:tcW w:w="5017" w:type="dxa"/>
          </w:tcPr>
          <w:p w14:paraId="3F2FA905" w14:textId="77777777" w:rsidR="00986D6B" w:rsidRPr="001E3DC6" w:rsidRDefault="00986D6B" w:rsidP="00B4799B">
            <w:pPr>
              <w:pStyle w:val="ListParagraph"/>
              <w:ind w:left="0"/>
              <w:rPr>
                <w:rFonts w:cs="Times New Roman"/>
                <w:b/>
                <w:szCs w:val="24"/>
              </w:rPr>
            </w:pPr>
            <w:r w:rsidRPr="001E3DC6">
              <w:rPr>
                <w:rFonts w:cs="Times New Roman"/>
                <w:b/>
                <w:szCs w:val="24"/>
              </w:rPr>
              <w:t xml:space="preserve">Description </w:t>
            </w:r>
          </w:p>
        </w:tc>
        <w:tc>
          <w:tcPr>
            <w:tcW w:w="1260" w:type="dxa"/>
          </w:tcPr>
          <w:p w14:paraId="2273FA76" w14:textId="77777777" w:rsidR="00986D6B" w:rsidRPr="001E3DC6" w:rsidRDefault="00986D6B" w:rsidP="00B4799B">
            <w:pPr>
              <w:pStyle w:val="ListParagraph"/>
              <w:ind w:left="0"/>
              <w:rPr>
                <w:rFonts w:cs="Times New Roman"/>
                <w:b/>
                <w:szCs w:val="24"/>
              </w:rPr>
            </w:pPr>
            <w:r w:rsidRPr="001E3DC6">
              <w:rPr>
                <w:rFonts w:cs="Times New Roman"/>
                <w:b/>
                <w:szCs w:val="24"/>
              </w:rPr>
              <w:t>Points Available</w:t>
            </w:r>
          </w:p>
        </w:tc>
        <w:tc>
          <w:tcPr>
            <w:tcW w:w="990" w:type="dxa"/>
          </w:tcPr>
          <w:p w14:paraId="565C4BF2" w14:textId="77777777" w:rsidR="00986D6B" w:rsidRPr="001E3DC6" w:rsidRDefault="00986D6B" w:rsidP="00B4799B">
            <w:pPr>
              <w:pStyle w:val="ListParagraph"/>
              <w:ind w:left="0"/>
              <w:rPr>
                <w:rFonts w:cs="Times New Roman"/>
                <w:b/>
                <w:szCs w:val="24"/>
              </w:rPr>
            </w:pPr>
            <w:r w:rsidRPr="001E3DC6">
              <w:rPr>
                <w:rFonts w:cs="Times New Roman"/>
                <w:b/>
                <w:szCs w:val="24"/>
              </w:rPr>
              <w:t>Points Earned</w:t>
            </w:r>
          </w:p>
        </w:tc>
        <w:tc>
          <w:tcPr>
            <w:tcW w:w="2430" w:type="dxa"/>
          </w:tcPr>
          <w:p w14:paraId="2DDA5CE8" w14:textId="77777777" w:rsidR="00986D6B" w:rsidRPr="001E3DC6" w:rsidRDefault="00986D6B" w:rsidP="00B4799B">
            <w:pPr>
              <w:pStyle w:val="ListParagraph"/>
              <w:ind w:left="0" w:right="972"/>
              <w:rPr>
                <w:rFonts w:cs="Times New Roman"/>
                <w:b/>
                <w:szCs w:val="24"/>
              </w:rPr>
            </w:pPr>
            <w:r w:rsidRPr="001E3DC6">
              <w:rPr>
                <w:rFonts w:cs="Times New Roman"/>
                <w:b/>
                <w:szCs w:val="24"/>
              </w:rPr>
              <w:t>Comments</w:t>
            </w:r>
          </w:p>
        </w:tc>
      </w:tr>
      <w:tr w:rsidR="00986D6B" w:rsidRPr="0057213C" w14:paraId="03F16768" w14:textId="77777777" w:rsidTr="00B4799B">
        <w:tc>
          <w:tcPr>
            <w:tcW w:w="5017" w:type="dxa"/>
          </w:tcPr>
          <w:p w14:paraId="624DB130" w14:textId="77777777" w:rsidR="00986D6B" w:rsidRPr="001E3DC6" w:rsidRDefault="00373F11" w:rsidP="00373F11">
            <w:pPr>
              <w:rPr>
                <w:rFonts w:cs="Times New Roman"/>
                <w:szCs w:val="24"/>
              </w:rPr>
            </w:pPr>
            <w:r w:rsidRPr="00373F11">
              <w:rPr>
                <w:rFonts w:cs="Times New Roman"/>
                <w:szCs w:val="24"/>
              </w:rPr>
              <w:t xml:space="preserve">Introduction. Includes a thesis/purpose statement. </w:t>
            </w:r>
            <w:r>
              <w:t>100-150 words</w:t>
            </w:r>
          </w:p>
        </w:tc>
        <w:tc>
          <w:tcPr>
            <w:tcW w:w="1260" w:type="dxa"/>
          </w:tcPr>
          <w:p w14:paraId="599373C6" w14:textId="64593A96" w:rsidR="00986D6B" w:rsidRPr="0057213C" w:rsidRDefault="005F02DC" w:rsidP="00B4799B">
            <w:pPr>
              <w:pStyle w:val="ListParagraph"/>
              <w:ind w:left="0"/>
              <w:rPr>
                <w:rFonts w:cs="Times New Roman"/>
                <w:b/>
                <w:szCs w:val="24"/>
              </w:rPr>
            </w:pPr>
            <w:r>
              <w:rPr>
                <w:rFonts w:cs="Times New Roman"/>
                <w:b/>
                <w:szCs w:val="24"/>
              </w:rPr>
              <w:t>10</w:t>
            </w:r>
          </w:p>
        </w:tc>
        <w:tc>
          <w:tcPr>
            <w:tcW w:w="990" w:type="dxa"/>
          </w:tcPr>
          <w:p w14:paraId="08CD5E02" w14:textId="77777777" w:rsidR="00986D6B" w:rsidRPr="0057213C" w:rsidRDefault="00986D6B" w:rsidP="00B4799B">
            <w:pPr>
              <w:pStyle w:val="ListParagraph"/>
              <w:ind w:left="0"/>
              <w:rPr>
                <w:rFonts w:cs="Times New Roman"/>
                <w:b/>
                <w:szCs w:val="24"/>
              </w:rPr>
            </w:pPr>
          </w:p>
        </w:tc>
        <w:tc>
          <w:tcPr>
            <w:tcW w:w="2430" w:type="dxa"/>
          </w:tcPr>
          <w:p w14:paraId="499C157E" w14:textId="77777777" w:rsidR="00986D6B" w:rsidRPr="0057213C" w:rsidRDefault="00986D6B" w:rsidP="00B4799B">
            <w:pPr>
              <w:pStyle w:val="ListParagraph"/>
              <w:ind w:left="0"/>
              <w:rPr>
                <w:rFonts w:cs="Times New Roman"/>
                <w:b/>
                <w:szCs w:val="24"/>
              </w:rPr>
            </w:pPr>
          </w:p>
        </w:tc>
      </w:tr>
      <w:tr w:rsidR="00986D6B" w:rsidRPr="0057213C" w14:paraId="4D0DA0E1" w14:textId="77777777" w:rsidTr="00B4799B">
        <w:tc>
          <w:tcPr>
            <w:tcW w:w="5017" w:type="dxa"/>
          </w:tcPr>
          <w:p w14:paraId="5F18B215" w14:textId="5C51B1AD" w:rsidR="00986D6B" w:rsidRPr="001E3DC6" w:rsidRDefault="00986D6B" w:rsidP="000E383F">
            <w:pPr>
              <w:rPr>
                <w:rFonts w:cs="Times New Roman"/>
                <w:szCs w:val="24"/>
              </w:rPr>
            </w:pPr>
            <w:r w:rsidRPr="001E3DC6">
              <w:t>What is the real problem to be solved and/or stated goal to be met</w:t>
            </w:r>
            <w:r w:rsidR="000E383F">
              <w:t xml:space="preserve"> for students to obtain food living in </w:t>
            </w:r>
            <w:r w:rsidR="003B1470">
              <w:t>School</w:t>
            </w:r>
            <w:r w:rsidR="000E383F">
              <w:t xml:space="preserve"> housing</w:t>
            </w:r>
            <w:r w:rsidRPr="001E3DC6">
              <w:t>, what is the current state, what is the future state</w:t>
            </w:r>
            <w:r w:rsidR="000E383F">
              <w:t xml:space="preserve">? Use the phrases current state and future state. 100-150 words. </w:t>
            </w:r>
          </w:p>
        </w:tc>
        <w:tc>
          <w:tcPr>
            <w:tcW w:w="1260" w:type="dxa"/>
          </w:tcPr>
          <w:p w14:paraId="5174BD66" w14:textId="19C05E9B" w:rsidR="00986D6B" w:rsidRPr="0057213C" w:rsidRDefault="005F02DC" w:rsidP="00B4799B">
            <w:pPr>
              <w:pStyle w:val="ListParagraph"/>
              <w:ind w:left="0"/>
              <w:rPr>
                <w:rFonts w:cs="Times New Roman"/>
                <w:b/>
                <w:szCs w:val="24"/>
              </w:rPr>
            </w:pPr>
            <w:r>
              <w:rPr>
                <w:rFonts w:cs="Times New Roman"/>
                <w:b/>
                <w:szCs w:val="24"/>
              </w:rPr>
              <w:t>10</w:t>
            </w:r>
          </w:p>
        </w:tc>
        <w:tc>
          <w:tcPr>
            <w:tcW w:w="990" w:type="dxa"/>
          </w:tcPr>
          <w:p w14:paraId="0692CFDE" w14:textId="77777777" w:rsidR="00986D6B" w:rsidRPr="0057213C" w:rsidRDefault="00986D6B" w:rsidP="00B4799B">
            <w:pPr>
              <w:pStyle w:val="ListParagraph"/>
              <w:ind w:left="0"/>
              <w:rPr>
                <w:rFonts w:cs="Times New Roman"/>
                <w:b/>
                <w:szCs w:val="24"/>
              </w:rPr>
            </w:pPr>
          </w:p>
        </w:tc>
        <w:tc>
          <w:tcPr>
            <w:tcW w:w="2430" w:type="dxa"/>
          </w:tcPr>
          <w:p w14:paraId="493D3B02" w14:textId="77777777" w:rsidR="00986D6B" w:rsidRPr="0057213C" w:rsidRDefault="00986D6B" w:rsidP="00B4799B">
            <w:pPr>
              <w:pStyle w:val="ListParagraph"/>
              <w:ind w:left="0"/>
              <w:rPr>
                <w:rFonts w:cs="Times New Roman"/>
                <w:b/>
                <w:szCs w:val="24"/>
              </w:rPr>
            </w:pPr>
          </w:p>
        </w:tc>
      </w:tr>
      <w:tr w:rsidR="00A5058C" w:rsidRPr="0057213C" w14:paraId="0CD67B60" w14:textId="77777777" w:rsidTr="00B4799B">
        <w:tc>
          <w:tcPr>
            <w:tcW w:w="5017" w:type="dxa"/>
          </w:tcPr>
          <w:p w14:paraId="18AB97DB" w14:textId="16B54A87" w:rsidR="00A5058C" w:rsidRPr="001E3DC6" w:rsidRDefault="00A5058C" w:rsidP="00986D6B">
            <w:r>
              <w:t>Must create and submit swim lane diagram</w:t>
            </w:r>
            <w:r w:rsidR="00B70B40">
              <w:t>s</w:t>
            </w:r>
            <w:r w:rsidR="005B5304">
              <w:t xml:space="preserve"> for the current state and future state</w:t>
            </w:r>
            <w:r>
              <w:t xml:space="preserve">. Label </w:t>
            </w:r>
            <w:r w:rsidR="00B70B40">
              <w:t>each diagram as a</w:t>
            </w:r>
            <w:r>
              <w:t xml:space="preserve"> figure</w:t>
            </w:r>
            <w:r w:rsidR="00830331">
              <w:t xml:space="preserve"> following APA style</w:t>
            </w:r>
            <w:r>
              <w:t xml:space="preserve">. Inform the reader why the workflow </w:t>
            </w:r>
            <w:proofErr w:type="spellStart"/>
            <w:r w:rsidR="00AE78CE">
              <w:t>swimlane</w:t>
            </w:r>
            <w:proofErr w:type="spellEnd"/>
            <w:r w:rsidR="00AE78CE">
              <w:t xml:space="preserve"> diagrams are </w:t>
            </w:r>
            <w:r>
              <w:t>included.</w:t>
            </w:r>
          </w:p>
        </w:tc>
        <w:tc>
          <w:tcPr>
            <w:tcW w:w="1260" w:type="dxa"/>
          </w:tcPr>
          <w:p w14:paraId="09ED68BB" w14:textId="35A75E71" w:rsidR="00A5058C" w:rsidRDefault="002D7475" w:rsidP="00B4799B">
            <w:pPr>
              <w:pStyle w:val="ListParagraph"/>
              <w:ind w:left="0"/>
              <w:rPr>
                <w:rFonts w:cs="Times New Roman"/>
                <w:b/>
                <w:szCs w:val="24"/>
              </w:rPr>
            </w:pPr>
            <w:r>
              <w:rPr>
                <w:rFonts w:cs="Times New Roman"/>
                <w:b/>
                <w:szCs w:val="24"/>
              </w:rPr>
              <w:t>10</w:t>
            </w:r>
          </w:p>
        </w:tc>
        <w:tc>
          <w:tcPr>
            <w:tcW w:w="990" w:type="dxa"/>
          </w:tcPr>
          <w:p w14:paraId="73D77BF0" w14:textId="77777777" w:rsidR="00A5058C" w:rsidRPr="0057213C" w:rsidRDefault="00A5058C" w:rsidP="00B4799B">
            <w:pPr>
              <w:pStyle w:val="ListParagraph"/>
              <w:ind w:left="0"/>
              <w:rPr>
                <w:rFonts w:cs="Times New Roman"/>
                <w:b/>
                <w:szCs w:val="24"/>
              </w:rPr>
            </w:pPr>
          </w:p>
        </w:tc>
        <w:tc>
          <w:tcPr>
            <w:tcW w:w="2430" w:type="dxa"/>
          </w:tcPr>
          <w:p w14:paraId="2CBA9442" w14:textId="77777777" w:rsidR="00A5058C" w:rsidRPr="0057213C" w:rsidRDefault="00A5058C" w:rsidP="00B4799B">
            <w:pPr>
              <w:pStyle w:val="ListParagraph"/>
              <w:ind w:left="0"/>
              <w:rPr>
                <w:rFonts w:cs="Times New Roman"/>
                <w:b/>
                <w:szCs w:val="24"/>
              </w:rPr>
            </w:pPr>
          </w:p>
        </w:tc>
      </w:tr>
      <w:tr w:rsidR="00986D6B" w:rsidRPr="0057213C" w14:paraId="5AA55F44" w14:textId="77777777" w:rsidTr="00B4799B">
        <w:tc>
          <w:tcPr>
            <w:tcW w:w="5017" w:type="dxa"/>
          </w:tcPr>
          <w:p w14:paraId="1EE1B9D2" w14:textId="4684FB16" w:rsidR="00986D6B" w:rsidRPr="0057213C" w:rsidRDefault="000E383F" w:rsidP="00912DE0">
            <w:pPr>
              <w:rPr>
                <w:rFonts w:cs="Times New Roman"/>
                <w:szCs w:val="24"/>
              </w:rPr>
            </w:pPr>
            <w:r w:rsidRPr="001E3DC6">
              <w:t>What are the technical requirements/needs</w:t>
            </w:r>
            <w:r>
              <w:t xml:space="preserve"> of the </w:t>
            </w:r>
            <w:r w:rsidR="00830331">
              <w:t xml:space="preserve">Starship </w:t>
            </w:r>
            <w:r>
              <w:t>food delivery robot</w:t>
            </w:r>
            <w:r w:rsidRPr="001E3DC6">
              <w:t xml:space="preserve">? For </w:t>
            </w:r>
            <w:r>
              <w:t>example, what</w:t>
            </w:r>
            <w:r w:rsidRPr="001E3DC6">
              <w:t xml:space="preserve"> are the physical requirements for space, electrical needs, network requirements, Internet requirements, floor</w:t>
            </w:r>
            <w:r>
              <w:t>/sidewalk</w:t>
            </w:r>
            <w:r w:rsidRPr="001E3DC6">
              <w:t xml:space="preserve"> surface, hardware and software, interface application</w:t>
            </w:r>
            <w:r>
              <w:t>, battery life, length of time to charge</w:t>
            </w:r>
            <w:r w:rsidRPr="001E3DC6">
              <w:t>?</w:t>
            </w:r>
            <w:r>
              <w:t xml:space="preserve"> What is the range of the food delivery robot? What are payment methods for food (for example, credit card, bitcoin)? What robot(s) currently on the market is most likely to fit the technical specifications? 150-300 words. Inform the reader why the figure</w:t>
            </w:r>
            <w:r w:rsidR="00B41311">
              <w:t>s and tables are</w:t>
            </w:r>
            <w:r>
              <w:t xml:space="preserve"> included</w:t>
            </w:r>
            <w:r w:rsidR="003A7B46">
              <w:t xml:space="preserve"> </w:t>
            </w:r>
            <w:r w:rsidR="00B41311">
              <w:t xml:space="preserve">in the text. </w:t>
            </w:r>
            <w:r w:rsidR="00830331">
              <w:t>Label figures and tables following APA style</w:t>
            </w:r>
          </w:p>
        </w:tc>
        <w:tc>
          <w:tcPr>
            <w:tcW w:w="1260" w:type="dxa"/>
          </w:tcPr>
          <w:p w14:paraId="54A27E36" w14:textId="2B1DDFF8" w:rsidR="00986D6B" w:rsidRPr="0057213C" w:rsidRDefault="002D7475" w:rsidP="00B4799B">
            <w:pPr>
              <w:pStyle w:val="ListParagraph"/>
              <w:ind w:left="0"/>
              <w:rPr>
                <w:rFonts w:cs="Times New Roman"/>
                <w:b/>
                <w:szCs w:val="24"/>
              </w:rPr>
            </w:pPr>
            <w:r>
              <w:rPr>
                <w:rFonts w:cs="Times New Roman"/>
                <w:b/>
                <w:szCs w:val="24"/>
              </w:rPr>
              <w:t>1</w:t>
            </w:r>
            <w:r w:rsidR="005F02DC">
              <w:rPr>
                <w:rFonts w:cs="Times New Roman"/>
                <w:b/>
                <w:szCs w:val="24"/>
              </w:rPr>
              <w:t>0</w:t>
            </w:r>
          </w:p>
        </w:tc>
        <w:tc>
          <w:tcPr>
            <w:tcW w:w="990" w:type="dxa"/>
          </w:tcPr>
          <w:p w14:paraId="78D0BE0C" w14:textId="77777777" w:rsidR="00986D6B" w:rsidRPr="0057213C" w:rsidRDefault="00986D6B" w:rsidP="00B4799B">
            <w:pPr>
              <w:pStyle w:val="ListParagraph"/>
              <w:ind w:left="0"/>
              <w:rPr>
                <w:rFonts w:cs="Times New Roman"/>
                <w:b/>
                <w:szCs w:val="24"/>
              </w:rPr>
            </w:pPr>
          </w:p>
        </w:tc>
        <w:tc>
          <w:tcPr>
            <w:tcW w:w="2430" w:type="dxa"/>
          </w:tcPr>
          <w:p w14:paraId="7B17C9CB" w14:textId="77777777" w:rsidR="00986D6B" w:rsidRPr="0057213C" w:rsidRDefault="00986D6B" w:rsidP="00B4799B">
            <w:pPr>
              <w:pStyle w:val="ListParagraph"/>
              <w:ind w:left="0"/>
              <w:rPr>
                <w:rFonts w:cs="Times New Roman"/>
                <w:b/>
                <w:szCs w:val="24"/>
              </w:rPr>
            </w:pPr>
          </w:p>
        </w:tc>
      </w:tr>
      <w:tr w:rsidR="005F02DC" w:rsidRPr="0057213C" w14:paraId="370A5155" w14:textId="77777777" w:rsidTr="00B4799B">
        <w:tc>
          <w:tcPr>
            <w:tcW w:w="5017" w:type="dxa"/>
          </w:tcPr>
          <w:p w14:paraId="0DA6055A" w14:textId="391D4F28" w:rsidR="005F02DC" w:rsidRPr="001E3DC6" w:rsidRDefault="005F02DC" w:rsidP="005F02DC">
            <w:r>
              <w:t>How does the Starship robot recognize the student making the purchase?</w:t>
            </w:r>
          </w:p>
        </w:tc>
        <w:tc>
          <w:tcPr>
            <w:tcW w:w="1260" w:type="dxa"/>
          </w:tcPr>
          <w:p w14:paraId="352818C6" w14:textId="3ACB4818" w:rsidR="005F02DC" w:rsidRDefault="005F02DC" w:rsidP="00B4799B">
            <w:pPr>
              <w:pStyle w:val="ListParagraph"/>
              <w:ind w:left="0"/>
              <w:rPr>
                <w:rFonts w:cs="Times New Roman"/>
                <w:b/>
                <w:szCs w:val="24"/>
              </w:rPr>
            </w:pPr>
            <w:r>
              <w:rPr>
                <w:rFonts w:cs="Times New Roman"/>
                <w:b/>
                <w:szCs w:val="24"/>
              </w:rPr>
              <w:t>5</w:t>
            </w:r>
          </w:p>
        </w:tc>
        <w:tc>
          <w:tcPr>
            <w:tcW w:w="990" w:type="dxa"/>
          </w:tcPr>
          <w:p w14:paraId="5E4B3DEB" w14:textId="77777777" w:rsidR="005F02DC" w:rsidRPr="0057213C" w:rsidRDefault="005F02DC" w:rsidP="00B4799B">
            <w:pPr>
              <w:pStyle w:val="ListParagraph"/>
              <w:ind w:left="0"/>
              <w:rPr>
                <w:rFonts w:cs="Times New Roman"/>
                <w:b/>
                <w:szCs w:val="24"/>
              </w:rPr>
            </w:pPr>
          </w:p>
        </w:tc>
        <w:tc>
          <w:tcPr>
            <w:tcW w:w="2430" w:type="dxa"/>
          </w:tcPr>
          <w:p w14:paraId="07933FFC" w14:textId="77777777" w:rsidR="005F02DC" w:rsidRPr="0057213C" w:rsidRDefault="005F02DC" w:rsidP="00B4799B">
            <w:pPr>
              <w:pStyle w:val="ListParagraph"/>
              <w:ind w:left="0"/>
              <w:rPr>
                <w:rFonts w:cs="Times New Roman"/>
                <w:b/>
                <w:szCs w:val="24"/>
              </w:rPr>
            </w:pPr>
          </w:p>
        </w:tc>
      </w:tr>
      <w:tr w:rsidR="00986D6B" w:rsidRPr="0057213C" w14:paraId="07FD2EE3" w14:textId="77777777" w:rsidTr="00B4799B">
        <w:tc>
          <w:tcPr>
            <w:tcW w:w="5017" w:type="dxa"/>
          </w:tcPr>
          <w:p w14:paraId="15448A8C" w14:textId="77777777" w:rsidR="00986D6B" w:rsidRPr="001E3DC6" w:rsidRDefault="00986D6B" w:rsidP="00986D6B">
            <w:pPr>
              <w:rPr>
                <w:rFonts w:cs="Times New Roman"/>
                <w:szCs w:val="24"/>
              </w:rPr>
            </w:pPr>
            <w:r w:rsidRPr="001E3DC6">
              <w:t>What are the measurable criteria for determining project success?</w:t>
            </w:r>
            <w:r w:rsidR="00373F11">
              <w:t xml:space="preserve"> 100-150 words</w:t>
            </w:r>
          </w:p>
        </w:tc>
        <w:tc>
          <w:tcPr>
            <w:tcW w:w="1260" w:type="dxa"/>
          </w:tcPr>
          <w:p w14:paraId="0183E458" w14:textId="58F379F7" w:rsidR="00986D6B" w:rsidRPr="0057213C" w:rsidRDefault="002D7475" w:rsidP="00B4799B">
            <w:pPr>
              <w:pStyle w:val="ListParagraph"/>
              <w:ind w:left="0"/>
              <w:rPr>
                <w:rFonts w:cs="Times New Roman"/>
                <w:b/>
                <w:szCs w:val="24"/>
              </w:rPr>
            </w:pPr>
            <w:r>
              <w:rPr>
                <w:rFonts w:cs="Times New Roman"/>
                <w:b/>
                <w:szCs w:val="24"/>
              </w:rPr>
              <w:t>10</w:t>
            </w:r>
          </w:p>
        </w:tc>
        <w:tc>
          <w:tcPr>
            <w:tcW w:w="990" w:type="dxa"/>
          </w:tcPr>
          <w:p w14:paraId="3BDBC262" w14:textId="77777777" w:rsidR="00986D6B" w:rsidRPr="0057213C" w:rsidRDefault="00986D6B" w:rsidP="00B4799B">
            <w:pPr>
              <w:pStyle w:val="ListParagraph"/>
              <w:ind w:left="0"/>
              <w:rPr>
                <w:rFonts w:cs="Times New Roman"/>
                <w:b/>
                <w:szCs w:val="24"/>
              </w:rPr>
            </w:pPr>
          </w:p>
        </w:tc>
        <w:tc>
          <w:tcPr>
            <w:tcW w:w="2430" w:type="dxa"/>
          </w:tcPr>
          <w:p w14:paraId="78BD0F34" w14:textId="77777777" w:rsidR="00986D6B" w:rsidRPr="0057213C" w:rsidRDefault="00986D6B" w:rsidP="00B4799B">
            <w:pPr>
              <w:pStyle w:val="ListParagraph"/>
              <w:ind w:left="0"/>
              <w:rPr>
                <w:rFonts w:cs="Times New Roman"/>
                <w:b/>
                <w:szCs w:val="24"/>
              </w:rPr>
            </w:pPr>
          </w:p>
        </w:tc>
      </w:tr>
      <w:tr w:rsidR="009D6BBE" w:rsidRPr="0057213C" w14:paraId="1FA3E317" w14:textId="77777777" w:rsidTr="00B4799B">
        <w:tc>
          <w:tcPr>
            <w:tcW w:w="5017" w:type="dxa"/>
          </w:tcPr>
          <w:p w14:paraId="16FC6AA6" w14:textId="32164841" w:rsidR="009D6BBE" w:rsidRPr="001E3DC6" w:rsidRDefault="009D6BBE" w:rsidP="009D6BBE">
            <w:r w:rsidRPr="001E3DC6">
              <w:t>What are the known limitations and risks to the project?</w:t>
            </w:r>
            <w:r w:rsidR="00373F11">
              <w:t xml:space="preserve"> 100-150 words</w:t>
            </w:r>
          </w:p>
        </w:tc>
        <w:tc>
          <w:tcPr>
            <w:tcW w:w="1260" w:type="dxa"/>
          </w:tcPr>
          <w:p w14:paraId="6C940DE9" w14:textId="6E10CF87" w:rsidR="009D6BBE" w:rsidRPr="0057213C" w:rsidRDefault="002D7475" w:rsidP="00B4799B">
            <w:pPr>
              <w:pStyle w:val="ListParagraph"/>
              <w:ind w:left="0"/>
              <w:rPr>
                <w:rFonts w:cs="Times New Roman"/>
                <w:b/>
                <w:szCs w:val="24"/>
              </w:rPr>
            </w:pPr>
            <w:r>
              <w:rPr>
                <w:rFonts w:cs="Times New Roman"/>
                <w:b/>
                <w:szCs w:val="24"/>
              </w:rPr>
              <w:t>10</w:t>
            </w:r>
          </w:p>
        </w:tc>
        <w:tc>
          <w:tcPr>
            <w:tcW w:w="990" w:type="dxa"/>
          </w:tcPr>
          <w:p w14:paraId="06E698E9" w14:textId="77777777" w:rsidR="009D6BBE" w:rsidRPr="0057213C" w:rsidRDefault="009D6BBE" w:rsidP="00B4799B">
            <w:pPr>
              <w:pStyle w:val="ListParagraph"/>
              <w:ind w:left="0"/>
              <w:rPr>
                <w:rFonts w:cs="Times New Roman"/>
                <w:b/>
                <w:szCs w:val="24"/>
              </w:rPr>
            </w:pPr>
          </w:p>
        </w:tc>
        <w:tc>
          <w:tcPr>
            <w:tcW w:w="2430" w:type="dxa"/>
          </w:tcPr>
          <w:p w14:paraId="5784E076" w14:textId="77777777" w:rsidR="009D6BBE" w:rsidRPr="0057213C" w:rsidRDefault="009D6BBE" w:rsidP="00B4799B">
            <w:pPr>
              <w:pStyle w:val="ListParagraph"/>
              <w:ind w:left="0"/>
              <w:rPr>
                <w:rFonts w:cs="Times New Roman"/>
                <w:b/>
                <w:szCs w:val="24"/>
              </w:rPr>
            </w:pPr>
          </w:p>
        </w:tc>
      </w:tr>
      <w:tr w:rsidR="00472A83" w:rsidRPr="0057213C" w14:paraId="4D9C8A5E" w14:textId="77777777" w:rsidTr="00472A83">
        <w:trPr>
          <w:trHeight w:val="422"/>
        </w:trPr>
        <w:tc>
          <w:tcPr>
            <w:tcW w:w="5017" w:type="dxa"/>
          </w:tcPr>
          <w:p w14:paraId="6D4BA31F" w14:textId="788E847E" w:rsidR="00472A83" w:rsidRPr="001E3DC6" w:rsidRDefault="00472A83" w:rsidP="00472A83">
            <w:r>
              <w:t>What are risks to privacy and security</w:t>
            </w:r>
            <w:r w:rsidR="00656BE1">
              <w:t xml:space="preserve"> including FERPA</w:t>
            </w:r>
            <w:r>
              <w:t>?</w:t>
            </w:r>
            <w:r w:rsidR="00373F11">
              <w:t xml:space="preserve"> 100-150 words</w:t>
            </w:r>
          </w:p>
        </w:tc>
        <w:tc>
          <w:tcPr>
            <w:tcW w:w="1260" w:type="dxa"/>
          </w:tcPr>
          <w:p w14:paraId="09BDDE31" w14:textId="257DA46E" w:rsidR="00472A83" w:rsidRPr="0057213C" w:rsidRDefault="002D7475" w:rsidP="00B4799B">
            <w:pPr>
              <w:pStyle w:val="ListParagraph"/>
              <w:ind w:left="0"/>
              <w:rPr>
                <w:rFonts w:cs="Times New Roman"/>
                <w:b/>
                <w:szCs w:val="24"/>
              </w:rPr>
            </w:pPr>
            <w:r>
              <w:rPr>
                <w:rFonts w:cs="Times New Roman"/>
                <w:b/>
                <w:szCs w:val="24"/>
              </w:rPr>
              <w:t>10</w:t>
            </w:r>
          </w:p>
        </w:tc>
        <w:tc>
          <w:tcPr>
            <w:tcW w:w="990" w:type="dxa"/>
          </w:tcPr>
          <w:p w14:paraId="5401B014" w14:textId="77777777" w:rsidR="00472A83" w:rsidRPr="0057213C" w:rsidRDefault="00472A83" w:rsidP="00B4799B">
            <w:pPr>
              <w:pStyle w:val="ListParagraph"/>
              <w:ind w:left="0"/>
              <w:rPr>
                <w:rFonts w:cs="Times New Roman"/>
                <w:b/>
                <w:szCs w:val="24"/>
              </w:rPr>
            </w:pPr>
          </w:p>
        </w:tc>
        <w:tc>
          <w:tcPr>
            <w:tcW w:w="2430" w:type="dxa"/>
          </w:tcPr>
          <w:p w14:paraId="5FCCC488" w14:textId="77777777" w:rsidR="00472A83" w:rsidRPr="0057213C" w:rsidRDefault="00472A83" w:rsidP="00B4799B">
            <w:pPr>
              <w:pStyle w:val="ListParagraph"/>
              <w:ind w:left="0"/>
              <w:rPr>
                <w:rFonts w:cs="Times New Roman"/>
                <w:b/>
                <w:szCs w:val="24"/>
              </w:rPr>
            </w:pPr>
          </w:p>
        </w:tc>
      </w:tr>
      <w:tr w:rsidR="00986D6B" w:rsidRPr="0057213C" w14:paraId="378526D5" w14:textId="77777777" w:rsidTr="00B4799B">
        <w:tc>
          <w:tcPr>
            <w:tcW w:w="5017" w:type="dxa"/>
          </w:tcPr>
          <w:p w14:paraId="67A17B3A" w14:textId="4FB4FB9B" w:rsidR="00986D6B" w:rsidRPr="00986D6B" w:rsidRDefault="00986D6B" w:rsidP="00986D6B">
            <w:pPr>
              <w:rPr>
                <w:rFonts w:cs="Times New Roman"/>
                <w:szCs w:val="24"/>
              </w:rPr>
            </w:pPr>
            <w:r w:rsidRPr="001E3DC6">
              <w:t>What are the estimated costs in dollars? (Must include a simulated budget)</w:t>
            </w:r>
            <w:r w:rsidR="00105DC0">
              <w:t xml:space="preserve">. Inform the reader </w:t>
            </w:r>
            <w:r w:rsidR="00105DC0">
              <w:lastRenderedPageBreak/>
              <w:t>why the budget is included and label as a figure</w:t>
            </w:r>
            <w:r w:rsidR="00830331">
              <w:t xml:space="preserve"> following APA style</w:t>
            </w:r>
            <w:r w:rsidR="00105DC0">
              <w:t xml:space="preserve">. </w:t>
            </w:r>
          </w:p>
        </w:tc>
        <w:tc>
          <w:tcPr>
            <w:tcW w:w="1260" w:type="dxa"/>
          </w:tcPr>
          <w:p w14:paraId="39014C44" w14:textId="1CF41C7F" w:rsidR="00986D6B" w:rsidRPr="0057213C" w:rsidRDefault="002D7475" w:rsidP="00B4799B">
            <w:pPr>
              <w:pStyle w:val="ListParagraph"/>
              <w:ind w:left="0"/>
              <w:rPr>
                <w:rFonts w:cs="Times New Roman"/>
                <w:b/>
                <w:szCs w:val="24"/>
              </w:rPr>
            </w:pPr>
            <w:r>
              <w:rPr>
                <w:rFonts w:cs="Times New Roman"/>
                <w:b/>
                <w:szCs w:val="24"/>
              </w:rPr>
              <w:lastRenderedPageBreak/>
              <w:t>10</w:t>
            </w:r>
          </w:p>
        </w:tc>
        <w:tc>
          <w:tcPr>
            <w:tcW w:w="990" w:type="dxa"/>
          </w:tcPr>
          <w:p w14:paraId="01D7B1A3" w14:textId="77777777" w:rsidR="00986D6B" w:rsidRPr="0057213C" w:rsidRDefault="00986D6B" w:rsidP="00B4799B">
            <w:pPr>
              <w:pStyle w:val="ListParagraph"/>
              <w:ind w:left="0"/>
              <w:rPr>
                <w:rFonts w:cs="Times New Roman"/>
                <w:b/>
                <w:szCs w:val="24"/>
              </w:rPr>
            </w:pPr>
          </w:p>
        </w:tc>
        <w:tc>
          <w:tcPr>
            <w:tcW w:w="2430" w:type="dxa"/>
          </w:tcPr>
          <w:p w14:paraId="4AC66107" w14:textId="77777777" w:rsidR="00986D6B" w:rsidRPr="0057213C" w:rsidRDefault="00986D6B" w:rsidP="00B4799B">
            <w:pPr>
              <w:pStyle w:val="ListParagraph"/>
              <w:ind w:left="0"/>
              <w:rPr>
                <w:rFonts w:cs="Times New Roman"/>
                <w:b/>
                <w:szCs w:val="24"/>
              </w:rPr>
            </w:pPr>
          </w:p>
        </w:tc>
      </w:tr>
      <w:tr w:rsidR="00986D6B" w:rsidRPr="0057213C" w14:paraId="605FD737" w14:textId="77777777" w:rsidTr="00B4799B">
        <w:tc>
          <w:tcPr>
            <w:tcW w:w="5017" w:type="dxa"/>
          </w:tcPr>
          <w:p w14:paraId="193EDE0E" w14:textId="4725B4ED" w:rsidR="00986D6B" w:rsidRPr="001E3DC6" w:rsidRDefault="009D6BBE" w:rsidP="009D6BBE">
            <w:pPr>
              <w:rPr>
                <w:rFonts w:cs="Times New Roman"/>
                <w:szCs w:val="24"/>
              </w:rPr>
            </w:pPr>
            <w:r w:rsidRPr="001E3DC6">
              <w:rPr>
                <w:rFonts w:cs="Times New Roman"/>
                <w:szCs w:val="24"/>
              </w:rPr>
              <w:t>Conclusion</w:t>
            </w:r>
            <w:r w:rsidR="00051AFE">
              <w:rPr>
                <w:rFonts w:cs="Times New Roman"/>
                <w:szCs w:val="24"/>
              </w:rPr>
              <w:t xml:space="preserve"> </w:t>
            </w:r>
            <w:r w:rsidR="00373F11">
              <w:t>100-150 words</w:t>
            </w:r>
          </w:p>
        </w:tc>
        <w:tc>
          <w:tcPr>
            <w:tcW w:w="1260" w:type="dxa"/>
          </w:tcPr>
          <w:p w14:paraId="1BD97809" w14:textId="77777777" w:rsidR="00986D6B" w:rsidRPr="0057213C" w:rsidRDefault="001B3B7E" w:rsidP="00B4799B">
            <w:pPr>
              <w:pStyle w:val="ListParagraph"/>
              <w:ind w:left="0"/>
              <w:rPr>
                <w:rFonts w:cs="Times New Roman"/>
                <w:b/>
                <w:szCs w:val="24"/>
              </w:rPr>
            </w:pPr>
            <w:r>
              <w:rPr>
                <w:rFonts w:cs="Times New Roman"/>
                <w:b/>
                <w:szCs w:val="24"/>
              </w:rPr>
              <w:t>10</w:t>
            </w:r>
          </w:p>
        </w:tc>
        <w:tc>
          <w:tcPr>
            <w:tcW w:w="990" w:type="dxa"/>
          </w:tcPr>
          <w:p w14:paraId="00DEA68C" w14:textId="77777777" w:rsidR="00986D6B" w:rsidRPr="0057213C" w:rsidRDefault="00986D6B" w:rsidP="00B4799B">
            <w:pPr>
              <w:pStyle w:val="ListParagraph"/>
              <w:ind w:left="0"/>
              <w:rPr>
                <w:rFonts w:cs="Times New Roman"/>
                <w:b/>
                <w:szCs w:val="24"/>
              </w:rPr>
            </w:pPr>
          </w:p>
        </w:tc>
        <w:tc>
          <w:tcPr>
            <w:tcW w:w="2430" w:type="dxa"/>
          </w:tcPr>
          <w:p w14:paraId="78A801F4" w14:textId="77777777" w:rsidR="00986D6B" w:rsidRPr="0057213C" w:rsidRDefault="00986D6B" w:rsidP="00B4799B">
            <w:pPr>
              <w:pStyle w:val="ListParagraph"/>
              <w:ind w:left="0"/>
              <w:rPr>
                <w:rFonts w:cs="Times New Roman"/>
                <w:b/>
                <w:szCs w:val="24"/>
              </w:rPr>
            </w:pPr>
          </w:p>
        </w:tc>
      </w:tr>
      <w:tr w:rsidR="00986D6B" w:rsidRPr="0057213C" w14:paraId="24653E6D" w14:textId="77777777" w:rsidTr="00B4799B">
        <w:tc>
          <w:tcPr>
            <w:tcW w:w="5017" w:type="dxa"/>
          </w:tcPr>
          <w:p w14:paraId="57D03BCF" w14:textId="77777777" w:rsidR="00986D6B" w:rsidRPr="00B176D6" w:rsidRDefault="00373F11" w:rsidP="00B176D6">
            <w:pPr>
              <w:rPr>
                <w:rFonts w:cs="Times New Roman"/>
                <w:szCs w:val="24"/>
              </w:rPr>
            </w:pPr>
            <w:r>
              <w:rPr>
                <w:rFonts w:cs="Times New Roman"/>
                <w:szCs w:val="24"/>
              </w:rPr>
              <w:t xml:space="preserve">APA </w:t>
            </w:r>
            <w:r w:rsidR="00B176D6">
              <w:rPr>
                <w:rFonts w:cs="Times New Roman"/>
                <w:szCs w:val="24"/>
              </w:rPr>
              <w:t>In the text references – A minimum of 5</w:t>
            </w:r>
          </w:p>
        </w:tc>
        <w:tc>
          <w:tcPr>
            <w:tcW w:w="1260" w:type="dxa"/>
          </w:tcPr>
          <w:p w14:paraId="6A936471" w14:textId="77777777" w:rsidR="00986D6B" w:rsidRPr="001E3DC6" w:rsidRDefault="00B70FFA" w:rsidP="00B4799B">
            <w:pPr>
              <w:pStyle w:val="ListParagraph"/>
              <w:ind w:left="0"/>
              <w:rPr>
                <w:rFonts w:cs="Times New Roman"/>
                <w:b/>
                <w:szCs w:val="24"/>
              </w:rPr>
            </w:pPr>
            <w:r>
              <w:rPr>
                <w:rFonts w:cs="Times New Roman"/>
                <w:b/>
                <w:szCs w:val="24"/>
              </w:rPr>
              <w:t>1</w:t>
            </w:r>
          </w:p>
        </w:tc>
        <w:tc>
          <w:tcPr>
            <w:tcW w:w="990" w:type="dxa"/>
          </w:tcPr>
          <w:p w14:paraId="338120A3" w14:textId="77777777" w:rsidR="00986D6B" w:rsidRPr="0057213C" w:rsidRDefault="00986D6B" w:rsidP="00B4799B">
            <w:pPr>
              <w:pStyle w:val="ListParagraph"/>
              <w:ind w:left="0"/>
              <w:rPr>
                <w:rFonts w:cs="Times New Roman"/>
                <w:b/>
                <w:szCs w:val="24"/>
              </w:rPr>
            </w:pPr>
          </w:p>
        </w:tc>
        <w:tc>
          <w:tcPr>
            <w:tcW w:w="2430" w:type="dxa"/>
          </w:tcPr>
          <w:p w14:paraId="7BCDE208" w14:textId="77777777" w:rsidR="00986D6B" w:rsidRPr="0057213C" w:rsidRDefault="00986D6B" w:rsidP="00B4799B">
            <w:pPr>
              <w:pStyle w:val="ListParagraph"/>
              <w:ind w:left="0"/>
              <w:rPr>
                <w:rFonts w:cs="Times New Roman"/>
                <w:b/>
                <w:szCs w:val="24"/>
              </w:rPr>
            </w:pPr>
          </w:p>
        </w:tc>
      </w:tr>
      <w:tr w:rsidR="00373F11" w:rsidRPr="0057213C" w14:paraId="112285A3" w14:textId="77777777" w:rsidTr="00B4799B">
        <w:tc>
          <w:tcPr>
            <w:tcW w:w="5017" w:type="dxa"/>
          </w:tcPr>
          <w:p w14:paraId="5B189644" w14:textId="77777777" w:rsidR="00373F11" w:rsidRDefault="00373F11" w:rsidP="00B176D6">
            <w:pPr>
              <w:rPr>
                <w:rFonts w:cs="Times New Roman"/>
                <w:szCs w:val="24"/>
              </w:rPr>
            </w:pPr>
            <w:r>
              <w:rPr>
                <w:rFonts w:cs="Times New Roman"/>
                <w:szCs w:val="24"/>
              </w:rPr>
              <w:t xml:space="preserve">APA Reference list </w:t>
            </w:r>
          </w:p>
        </w:tc>
        <w:tc>
          <w:tcPr>
            <w:tcW w:w="1260" w:type="dxa"/>
          </w:tcPr>
          <w:p w14:paraId="59499128" w14:textId="77777777" w:rsidR="00373F11" w:rsidRPr="001E3DC6" w:rsidRDefault="00B70FFA" w:rsidP="00B4799B">
            <w:pPr>
              <w:pStyle w:val="ListParagraph"/>
              <w:ind w:left="0"/>
              <w:rPr>
                <w:rFonts w:cs="Times New Roman"/>
                <w:b/>
                <w:szCs w:val="24"/>
              </w:rPr>
            </w:pPr>
            <w:r>
              <w:rPr>
                <w:rFonts w:cs="Times New Roman"/>
                <w:b/>
                <w:szCs w:val="24"/>
              </w:rPr>
              <w:t>1</w:t>
            </w:r>
          </w:p>
        </w:tc>
        <w:tc>
          <w:tcPr>
            <w:tcW w:w="990" w:type="dxa"/>
          </w:tcPr>
          <w:p w14:paraId="76529F4B" w14:textId="77777777" w:rsidR="00373F11" w:rsidRPr="0057213C" w:rsidRDefault="00373F11" w:rsidP="00B4799B">
            <w:pPr>
              <w:pStyle w:val="ListParagraph"/>
              <w:ind w:left="0"/>
              <w:rPr>
                <w:rFonts w:cs="Times New Roman"/>
                <w:b/>
                <w:szCs w:val="24"/>
              </w:rPr>
            </w:pPr>
          </w:p>
        </w:tc>
        <w:tc>
          <w:tcPr>
            <w:tcW w:w="2430" w:type="dxa"/>
          </w:tcPr>
          <w:p w14:paraId="5AB5F26F" w14:textId="77777777" w:rsidR="00373F11" w:rsidRPr="0057213C" w:rsidRDefault="00373F11" w:rsidP="00B4799B">
            <w:pPr>
              <w:pStyle w:val="ListParagraph"/>
              <w:ind w:left="0"/>
              <w:rPr>
                <w:rFonts w:cs="Times New Roman"/>
                <w:b/>
                <w:szCs w:val="24"/>
              </w:rPr>
            </w:pPr>
          </w:p>
        </w:tc>
      </w:tr>
      <w:tr w:rsidR="00B176D6" w:rsidRPr="0057213C" w14:paraId="19B96479" w14:textId="77777777" w:rsidTr="00B4799B">
        <w:tc>
          <w:tcPr>
            <w:tcW w:w="5017" w:type="dxa"/>
          </w:tcPr>
          <w:p w14:paraId="0AADFF6E" w14:textId="1C5F9B38" w:rsidR="003A7B46" w:rsidRPr="003A7B46" w:rsidRDefault="003A7B46" w:rsidP="003A7B46">
            <w:pPr>
              <w:rPr>
                <w:rFonts w:cs="Times New Roman"/>
                <w:szCs w:val="24"/>
              </w:rPr>
            </w:pPr>
            <w:r>
              <w:rPr>
                <w:rFonts w:cs="Times New Roman"/>
                <w:szCs w:val="24"/>
              </w:rPr>
              <w:t>Professional presentation of paper:</w:t>
            </w:r>
          </w:p>
          <w:p w14:paraId="746D749C" w14:textId="19130B87" w:rsidR="00B176D6" w:rsidRPr="001E3DC6" w:rsidRDefault="00B176D6" w:rsidP="00B176D6">
            <w:pPr>
              <w:pStyle w:val="ListParagraph"/>
              <w:numPr>
                <w:ilvl w:val="0"/>
                <w:numId w:val="2"/>
              </w:numPr>
              <w:ind w:left="679"/>
              <w:rPr>
                <w:rFonts w:cs="Times New Roman"/>
                <w:szCs w:val="24"/>
              </w:rPr>
            </w:pPr>
            <w:r w:rsidRPr="001E3DC6">
              <w:rPr>
                <w:rFonts w:cs="Times New Roman"/>
                <w:szCs w:val="24"/>
              </w:rPr>
              <w:t>Grammar, spelling, punctuation</w:t>
            </w:r>
          </w:p>
          <w:p w14:paraId="261F7FEE" w14:textId="77777777" w:rsidR="00B176D6" w:rsidRPr="001E3DC6" w:rsidRDefault="00BA7C6B" w:rsidP="00B176D6">
            <w:pPr>
              <w:pStyle w:val="ListParagraph"/>
              <w:numPr>
                <w:ilvl w:val="0"/>
                <w:numId w:val="2"/>
              </w:numPr>
              <w:ind w:left="679"/>
              <w:rPr>
                <w:rFonts w:cs="Times New Roman"/>
                <w:szCs w:val="24"/>
              </w:rPr>
            </w:pPr>
            <w:r>
              <w:rPr>
                <w:rFonts w:cs="Times New Roman"/>
                <w:szCs w:val="24"/>
              </w:rPr>
              <w:t xml:space="preserve">Uses headings for each question </w:t>
            </w:r>
          </w:p>
          <w:p w14:paraId="217B9FA9" w14:textId="77777777" w:rsidR="00BA7C6B" w:rsidRDefault="00BA7C6B" w:rsidP="00BA7C6B">
            <w:pPr>
              <w:pStyle w:val="ListParagraph"/>
              <w:numPr>
                <w:ilvl w:val="0"/>
                <w:numId w:val="2"/>
              </w:numPr>
              <w:ind w:left="679"/>
              <w:rPr>
                <w:rFonts w:cs="Times New Roman"/>
                <w:szCs w:val="24"/>
              </w:rPr>
            </w:pPr>
            <w:r>
              <w:rPr>
                <w:rFonts w:cs="Times New Roman"/>
                <w:szCs w:val="24"/>
              </w:rPr>
              <w:t>Follows APA style for paper (margins, double spacing, ident new paragraphs)</w:t>
            </w:r>
          </w:p>
          <w:p w14:paraId="1EA8D3D7" w14:textId="77777777" w:rsidR="00B176D6" w:rsidRDefault="00B176D6" w:rsidP="00BA7C6B">
            <w:pPr>
              <w:pStyle w:val="ListParagraph"/>
              <w:numPr>
                <w:ilvl w:val="0"/>
                <w:numId w:val="2"/>
              </w:numPr>
              <w:ind w:left="679"/>
              <w:rPr>
                <w:rFonts w:cs="Times New Roman"/>
                <w:szCs w:val="24"/>
              </w:rPr>
            </w:pPr>
            <w:r w:rsidRPr="001E3DC6">
              <w:rPr>
                <w:rFonts w:cs="Times New Roman"/>
                <w:szCs w:val="24"/>
              </w:rPr>
              <w:t>Use a cover page</w:t>
            </w:r>
          </w:p>
          <w:p w14:paraId="4DD3907C" w14:textId="77777777" w:rsidR="00182A17" w:rsidRDefault="00182A17" w:rsidP="00BA7C6B">
            <w:pPr>
              <w:pStyle w:val="ListParagraph"/>
              <w:numPr>
                <w:ilvl w:val="0"/>
                <w:numId w:val="2"/>
              </w:numPr>
              <w:ind w:left="679"/>
              <w:rPr>
                <w:rFonts w:cs="Times New Roman"/>
                <w:szCs w:val="24"/>
              </w:rPr>
            </w:pPr>
            <w:r>
              <w:rPr>
                <w:rFonts w:cs="Times New Roman"/>
                <w:szCs w:val="24"/>
              </w:rPr>
              <w:t>Double space</w:t>
            </w:r>
          </w:p>
          <w:p w14:paraId="485AB36C" w14:textId="77777777" w:rsidR="00182A17" w:rsidRDefault="00182A17" w:rsidP="00BA7C6B">
            <w:pPr>
              <w:pStyle w:val="ListParagraph"/>
              <w:numPr>
                <w:ilvl w:val="0"/>
                <w:numId w:val="2"/>
              </w:numPr>
              <w:ind w:left="679"/>
              <w:rPr>
                <w:rFonts w:cs="Times New Roman"/>
                <w:szCs w:val="24"/>
              </w:rPr>
            </w:pPr>
            <w:r>
              <w:rPr>
                <w:rFonts w:cs="Times New Roman"/>
                <w:szCs w:val="24"/>
              </w:rPr>
              <w:t>Indent each new paragraph ½ inch</w:t>
            </w:r>
          </w:p>
          <w:p w14:paraId="15FB89BD" w14:textId="6C8AB657" w:rsidR="00182A17" w:rsidRDefault="00B70FFA" w:rsidP="00B70FFA">
            <w:pPr>
              <w:pStyle w:val="ListParagraph"/>
              <w:numPr>
                <w:ilvl w:val="0"/>
                <w:numId w:val="2"/>
              </w:numPr>
              <w:ind w:left="679"/>
              <w:rPr>
                <w:rFonts w:cs="Times New Roman"/>
                <w:szCs w:val="24"/>
              </w:rPr>
            </w:pPr>
            <w:r>
              <w:rPr>
                <w:rFonts w:cs="Times New Roman"/>
                <w:szCs w:val="24"/>
              </w:rPr>
              <w:t>Use 1inch margi</w:t>
            </w:r>
            <w:r w:rsidR="00182A17">
              <w:rPr>
                <w:rFonts w:cs="Times New Roman"/>
                <w:szCs w:val="24"/>
              </w:rPr>
              <w:t>ns</w:t>
            </w:r>
          </w:p>
          <w:p w14:paraId="027BACBB" w14:textId="13D96821" w:rsidR="003A7B46" w:rsidRDefault="003A7B46" w:rsidP="00B70FFA">
            <w:pPr>
              <w:pStyle w:val="ListParagraph"/>
              <w:numPr>
                <w:ilvl w:val="0"/>
                <w:numId w:val="2"/>
              </w:numPr>
              <w:ind w:left="679"/>
              <w:rPr>
                <w:rFonts w:cs="Times New Roman"/>
                <w:szCs w:val="24"/>
              </w:rPr>
            </w:pPr>
            <w:r>
              <w:rPr>
                <w:rFonts w:cs="Times New Roman"/>
                <w:szCs w:val="24"/>
              </w:rPr>
              <w:t>Label figures/tables in APA style</w:t>
            </w:r>
            <w:r w:rsidR="00B41311">
              <w:rPr>
                <w:rFonts w:cs="Times New Roman"/>
                <w:szCs w:val="24"/>
              </w:rPr>
              <w:t xml:space="preserve"> and inform the reader why the tables and figures are included</w:t>
            </w:r>
          </w:p>
          <w:p w14:paraId="5AA20FEC" w14:textId="1FACC8EC" w:rsidR="00B41311" w:rsidRPr="00B176D6" w:rsidRDefault="00B41311" w:rsidP="00B70FFA">
            <w:pPr>
              <w:pStyle w:val="ListParagraph"/>
              <w:numPr>
                <w:ilvl w:val="0"/>
                <w:numId w:val="2"/>
              </w:numPr>
              <w:ind w:left="679"/>
              <w:rPr>
                <w:rFonts w:cs="Times New Roman"/>
                <w:szCs w:val="24"/>
              </w:rPr>
            </w:pPr>
            <w:r>
              <w:rPr>
                <w:rFonts w:cs="Times New Roman"/>
                <w:szCs w:val="24"/>
              </w:rPr>
              <w:t xml:space="preserve">A minimum of 5 pages </w:t>
            </w:r>
            <w:r w:rsidR="00051AFE">
              <w:rPr>
                <w:rFonts w:cs="Times New Roman"/>
                <w:szCs w:val="24"/>
              </w:rPr>
              <w:t>excluding cover page and reference page.</w:t>
            </w:r>
          </w:p>
        </w:tc>
        <w:tc>
          <w:tcPr>
            <w:tcW w:w="1260" w:type="dxa"/>
          </w:tcPr>
          <w:p w14:paraId="1649BAD6" w14:textId="77777777" w:rsidR="00B176D6" w:rsidRPr="001E3DC6" w:rsidRDefault="00B70FFA" w:rsidP="00B4799B">
            <w:pPr>
              <w:pStyle w:val="ListParagraph"/>
              <w:ind w:left="0"/>
              <w:rPr>
                <w:rFonts w:cs="Times New Roman"/>
                <w:b/>
                <w:szCs w:val="24"/>
              </w:rPr>
            </w:pPr>
            <w:r>
              <w:rPr>
                <w:rFonts w:cs="Times New Roman"/>
                <w:b/>
                <w:szCs w:val="24"/>
              </w:rPr>
              <w:t>3</w:t>
            </w:r>
          </w:p>
        </w:tc>
        <w:tc>
          <w:tcPr>
            <w:tcW w:w="990" w:type="dxa"/>
          </w:tcPr>
          <w:p w14:paraId="25915F03" w14:textId="77777777" w:rsidR="00B176D6" w:rsidRPr="0057213C" w:rsidRDefault="00B176D6" w:rsidP="00B4799B">
            <w:pPr>
              <w:pStyle w:val="ListParagraph"/>
              <w:ind w:left="0"/>
              <w:rPr>
                <w:rFonts w:cs="Times New Roman"/>
                <w:b/>
                <w:szCs w:val="24"/>
              </w:rPr>
            </w:pPr>
          </w:p>
        </w:tc>
        <w:tc>
          <w:tcPr>
            <w:tcW w:w="2430" w:type="dxa"/>
          </w:tcPr>
          <w:p w14:paraId="54F6C391" w14:textId="77777777" w:rsidR="00B176D6" w:rsidRPr="0057213C" w:rsidRDefault="00B176D6" w:rsidP="00B4799B">
            <w:pPr>
              <w:pStyle w:val="ListParagraph"/>
              <w:ind w:left="0"/>
              <w:rPr>
                <w:rFonts w:cs="Times New Roman"/>
                <w:b/>
                <w:szCs w:val="24"/>
              </w:rPr>
            </w:pPr>
          </w:p>
        </w:tc>
      </w:tr>
      <w:tr w:rsidR="00986D6B" w:rsidRPr="0057213C" w14:paraId="496B46E5" w14:textId="77777777" w:rsidTr="00B4799B">
        <w:tc>
          <w:tcPr>
            <w:tcW w:w="5017" w:type="dxa"/>
          </w:tcPr>
          <w:p w14:paraId="785044C7" w14:textId="77777777" w:rsidR="00986D6B" w:rsidRPr="001E3DC6" w:rsidRDefault="00986D6B" w:rsidP="00B4799B">
            <w:pPr>
              <w:pStyle w:val="ListParagraph"/>
              <w:ind w:left="180"/>
              <w:rPr>
                <w:rFonts w:cs="Times New Roman"/>
                <w:szCs w:val="24"/>
              </w:rPr>
            </w:pPr>
            <w:r w:rsidRPr="001E3DC6">
              <w:rPr>
                <w:rFonts w:cs="Times New Roman"/>
                <w:szCs w:val="24"/>
              </w:rPr>
              <w:t>Total</w:t>
            </w:r>
          </w:p>
        </w:tc>
        <w:tc>
          <w:tcPr>
            <w:tcW w:w="1260" w:type="dxa"/>
          </w:tcPr>
          <w:p w14:paraId="3A6B89CB" w14:textId="77777777" w:rsidR="00986D6B" w:rsidRPr="001E3DC6" w:rsidRDefault="00986D6B" w:rsidP="00B4799B">
            <w:pPr>
              <w:pStyle w:val="ListParagraph"/>
              <w:ind w:left="0"/>
              <w:rPr>
                <w:rFonts w:cs="Times New Roman"/>
                <w:b/>
                <w:szCs w:val="24"/>
              </w:rPr>
            </w:pPr>
            <w:r w:rsidRPr="001E3DC6">
              <w:rPr>
                <w:rFonts w:cs="Times New Roman"/>
                <w:b/>
                <w:szCs w:val="24"/>
              </w:rPr>
              <w:t>100</w:t>
            </w:r>
          </w:p>
        </w:tc>
        <w:tc>
          <w:tcPr>
            <w:tcW w:w="990" w:type="dxa"/>
          </w:tcPr>
          <w:p w14:paraId="4A920231" w14:textId="77777777" w:rsidR="00986D6B" w:rsidRPr="0057213C" w:rsidRDefault="00986D6B" w:rsidP="00B4799B">
            <w:pPr>
              <w:pStyle w:val="ListParagraph"/>
              <w:ind w:left="0"/>
              <w:rPr>
                <w:rFonts w:cs="Times New Roman"/>
                <w:b/>
                <w:szCs w:val="24"/>
              </w:rPr>
            </w:pPr>
          </w:p>
        </w:tc>
        <w:tc>
          <w:tcPr>
            <w:tcW w:w="2430" w:type="dxa"/>
          </w:tcPr>
          <w:p w14:paraId="5E6AFCA6" w14:textId="77777777" w:rsidR="00986D6B" w:rsidRPr="0057213C" w:rsidRDefault="00986D6B" w:rsidP="00B4799B">
            <w:pPr>
              <w:pStyle w:val="ListParagraph"/>
              <w:ind w:left="0"/>
              <w:rPr>
                <w:rFonts w:cs="Times New Roman"/>
                <w:b/>
                <w:szCs w:val="24"/>
              </w:rPr>
            </w:pPr>
          </w:p>
        </w:tc>
      </w:tr>
    </w:tbl>
    <w:p w14:paraId="338B89D2" w14:textId="07FB16A8" w:rsidR="00986D6B" w:rsidRDefault="00986D6B">
      <w:pPr>
        <w:spacing w:after="160" w:line="259" w:lineRule="auto"/>
        <w:rPr>
          <w:b/>
        </w:rPr>
      </w:pPr>
    </w:p>
    <w:p w14:paraId="0ECC36FA" w14:textId="221DCE94" w:rsidR="00A5058C" w:rsidRPr="001E3DC6" w:rsidRDefault="00A5058C" w:rsidP="00A5058C">
      <w:pPr>
        <w:spacing w:line="480" w:lineRule="auto"/>
        <w:ind w:left="720" w:hanging="720"/>
        <w:rPr>
          <w:b/>
        </w:rPr>
      </w:pPr>
      <w:r w:rsidRPr="001E3DC6">
        <w:rPr>
          <w:b/>
        </w:rPr>
        <w:t>Assigned Readings</w:t>
      </w:r>
    </w:p>
    <w:p w14:paraId="4B65D27D" w14:textId="5E069982" w:rsidR="00A5058C" w:rsidRDefault="00A5058C" w:rsidP="00A5058C">
      <w:pPr>
        <w:tabs>
          <w:tab w:val="left" w:pos="-1080"/>
          <w:tab w:val="left" w:pos="-720"/>
          <w:tab w:val="left" w:pos="90"/>
        </w:tabs>
        <w:spacing w:line="480" w:lineRule="auto"/>
        <w:ind w:left="720" w:hanging="720"/>
      </w:pPr>
      <w:r>
        <w:t>Douglas, M.</w:t>
      </w:r>
      <w:r w:rsidRPr="001E3DC6">
        <w:t xml:space="preserve">, &amp; Celli, M. (2015). Chapter 11 System life cycle: A framework. In V. Saba &amp; K. McCormick (Eds.). </w:t>
      </w:r>
      <w:r w:rsidRPr="001E3DC6">
        <w:rPr>
          <w:i/>
        </w:rPr>
        <w:t>The essentials of nursing informatics</w:t>
      </w:r>
      <w:r w:rsidRPr="001E3DC6">
        <w:t xml:space="preserve"> (6th ed., pp. 163-187). McGraw-Hill.</w:t>
      </w:r>
      <w:r>
        <w:t xml:space="preserve">  </w:t>
      </w:r>
    </w:p>
    <w:p w14:paraId="1C48D732" w14:textId="3E3BF6F4" w:rsidR="00A5058C" w:rsidRDefault="00A5058C" w:rsidP="00A5058C">
      <w:pPr>
        <w:tabs>
          <w:tab w:val="left" w:pos="-1080"/>
          <w:tab w:val="left" w:pos="-720"/>
          <w:tab w:val="left" w:pos="90"/>
        </w:tabs>
        <w:spacing w:line="480" w:lineRule="auto"/>
        <w:ind w:left="720" w:hanging="720"/>
      </w:pPr>
      <w:proofErr w:type="spellStart"/>
      <w:r w:rsidRPr="001E3DC6">
        <w:t>Settergren</w:t>
      </w:r>
      <w:proofErr w:type="spellEnd"/>
      <w:r w:rsidRPr="001E3DC6">
        <w:t xml:space="preserve">, T. J. (2015). Chapter 12 System and functional testing. In V. Saba &amp; K. McCormick (Eds.). </w:t>
      </w:r>
      <w:r w:rsidRPr="001E3DC6">
        <w:rPr>
          <w:i/>
        </w:rPr>
        <w:t>The essentials of nursing informatics</w:t>
      </w:r>
      <w:r w:rsidRPr="001E3DC6">
        <w:t xml:space="preserve"> (6th ed., pp. 189-202). McGraw-Hill.</w:t>
      </w:r>
      <w:r>
        <w:t xml:space="preserve">  </w:t>
      </w:r>
    </w:p>
    <w:p w14:paraId="317469CA" w14:textId="1D7DC99B" w:rsidR="00A5058C" w:rsidRDefault="00A5058C" w:rsidP="00A5058C">
      <w:pPr>
        <w:spacing w:line="480" w:lineRule="auto"/>
        <w:ind w:left="720" w:hanging="720"/>
      </w:pPr>
      <w:r w:rsidRPr="001E3DC6">
        <w:t>Tyler, D. D. (2015). Chapter 13 System life cycle tools. In V. Saba</w:t>
      </w:r>
      <w:r>
        <w:t xml:space="preserve"> &amp; K. McCormick (Eds.). </w:t>
      </w:r>
      <w:r w:rsidRPr="001E3DC6">
        <w:rPr>
          <w:i/>
        </w:rPr>
        <w:t>The essentials of nursing informatics</w:t>
      </w:r>
      <w:r w:rsidRPr="001E3DC6">
        <w:t xml:space="preserve"> (6th ed., pp. 203-214). McGraw-Hill.</w:t>
      </w:r>
    </w:p>
    <w:p w14:paraId="5A0B2EF1" w14:textId="7DAC0669" w:rsidR="00A5058C" w:rsidRDefault="00A5058C" w:rsidP="00A5058C">
      <w:pPr>
        <w:spacing w:line="480" w:lineRule="auto"/>
        <w:ind w:left="720" w:hanging="720"/>
      </w:pPr>
      <w:r w:rsidRPr="001E3DC6">
        <w:t xml:space="preserve">Murphy, J., &amp; Dykes, P. C. (2015). Chapter 14 Healthcare project management. In V. Saba &amp; K. McCormick (Eds.). </w:t>
      </w:r>
      <w:r w:rsidRPr="001E3DC6">
        <w:rPr>
          <w:i/>
        </w:rPr>
        <w:t>The essentials of nursing informatics</w:t>
      </w:r>
      <w:r w:rsidRPr="001E3DC6">
        <w:t xml:space="preserve"> (6th ed., pp. 215-226). McGraw-Hill.</w:t>
      </w:r>
    </w:p>
    <w:p w14:paraId="0699ECCB" w14:textId="77777777" w:rsidR="007179CF" w:rsidRDefault="007179CF">
      <w:pPr>
        <w:spacing w:after="160" w:line="259" w:lineRule="auto"/>
      </w:pPr>
      <w:r>
        <w:br w:type="page"/>
      </w:r>
    </w:p>
    <w:p w14:paraId="7F8501CA" w14:textId="0EA26218" w:rsidR="00B4799B" w:rsidRDefault="00836D37" w:rsidP="00836D37">
      <w:pPr>
        <w:spacing w:line="480" w:lineRule="auto"/>
        <w:ind w:left="720" w:hanging="720"/>
        <w:jc w:val="center"/>
      </w:pPr>
      <w:r>
        <w:lastRenderedPageBreak/>
        <w:t>References</w:t>
      </w:r>
    </w:p>
    <w:p w14:paraId="0D48634A" w14:textId="4B7EF8CF" w:rsidR="00911280" w:rsidRPr="00911280" w:rsidRDefault="00911280" w:rsidP="00911280">
      <w:pPr>
        <w:pStyle w:val="Heading1"/>
        <w:shd w:val="clear" w:color="auto" w:fill="FFFFFF"/>
        <w:spacing w:before="0" w:beforeAutospacing="0" w:after="0" w:afterAutospacing="0" w:line="480" w:lineRule="auto"/>
        <w:ind w:left="720" w:hanging="720"/>
        <w:rPr>
          <w:b w:val="0"/>
          <w:bCs w:val="0"/>
          <w:color w:val="3B3B3B"/>
          <w:sz w:val="24"/>
          <w:szCs w:val="24"/>
        </w:rPr>
      </w:pPr>
      <w:r w:rsidRPr="00911280">
        <w:rPr>
          <w:b w:val="0"/>
          <w:bCs w:val="0"/>
          <w:sz w:val="24"/>
          <w:szCs w:val="24"/>
        </w:rPr>
        <w:t>Chapin, A. (2019). R</w:t>
      </w:r>
      <w:r w:rsidRPr="00911280">
        <w:rPr>
          <w:b w:val="0"/>
          <w:bCs w:val="0"/>
          <w:color w:val="3B3B3B"/>
          <w:sz w:val="24"/>
          <w:szCs w:val="24"/>
        </w:rPr>
        <w:t xml:space="preserve">obots </w:t>
      </w:r>
      <w:r w:rsidR="000E383F">
        <w:rPr>
          <w:b w:val="0"/>
          <w:bCs w:val="0"/>
          <w:color w:val="3B3B3B"/>
          <w:sz w:val="24"/>
          <w:szCs w:val="24"/>
        </w:rPr>
        <w:t>w</w:t>
      </w:r>
      <w:r w:rsidRPr="00911280">
        <w:rPr>
          <w:b w:val="0"/>
          <w:bCs w:val="0"/>
          <w:color w:val="3B3B3B"/>
          <w:sz w:val="24"/>
          <w:szCs w:val="24"/>
        </w:rPr>
        <w:t xml:space="preserve">ill </w:t>
      </w:r>
      <w:r w:rsidR="000E383F">
        <w:rPr>
          <w:b w:val="0"/>
          <w:bCs w:val="0"/>
          <w:color w:val="3B3B3B"/>
          <w:sz w:val="24"/>
          <w:szCs w:val="24"/>
        </w:rPr>
        <w:t>r</w:t>
      </w:r>
      <w:r w:rsidRPr="00911280">
        <w:rPr>
          <w:b w:val="0"/>
          <w:bCs w:val="0"/>
          <w:color w:val="3B3B3B"/>
          <w:sz w:val="24"/>
          <w:szCs w:val="24"/>
        </w:rPr>
        <w:t xml:space="preserve">oam the University of Houston </w:t>
      </w:r>
      <w:r w:rsidR="000E383F">
        <w:rPr>
          <w:b w:val="0"/>
          <w:bCs w:val="0"/>
          <w:color w:val="3B3B3B"/>
          <w:sz w:val="24"/>
          <w:szCs w:val="24"/>
        </w:rPr>
        <w:t>c</w:t>
      </w:r>
      <w:r w:rsidRPr="00911280">
        <w:rPr>
          <w:b w:val="0"/>
          <w:bCs w:val="0"/>
          <w:color w:val="3B3B3B"/>
          <w:sz w:val="24"/>
          <w:szCs w:val="24"/>
        </w:rPr>
        <w:t xml:space="preserve">ampus </w:t>
      </w:r>
      <w:r w:rsidR="000E383F">
        <w:rPr>
          <w:b w:val="0"/>
          <w:bCs w:val="0"/>
          <w:color w:val="3B3B3B"/>
          <w:sz w:val="24"/>
          <w:szCs w:val="24"/>
        </w:rPr>
        <w:t>d</w:t>
      </w:r>
      <w:r w:rsidRPr="00911280">
        <w:rPr>
          <w:b w:val="0"/>
          <w:bCs w:val="0"/>
          <w:color w:val="3B3B3B"/>
          <w:sz w:val="24"/>
          <w:szCs w:val="24"/>
        </w:rPr>
        <w:t xml:space="preserve">elivering </w:t>
      </w:r>
      <w:r w:rsidR="000E383F">
        <w:rPr>
          <w:b w:val="0"/>
          <w:bCs w:val="0"/>
          <w:color w:val="3B3B3B"/>
          <w:sz w:val="24"/>
          <w:szCs w:val="24"/>
        </w:rPr>
        <w:t>s</w:t>
      </w:r>
      <w:r w:rsidRPr="00911280">
        <w:rPr>
          <w:b w:val="0"/>
          <w:bCs w:val="0"/>
          <w:color w:val="3B3B3B"/>
          <w:sz w:val="24"/>
          <w:szCs w:val="24"/>
        </w:rPr>
        <w:t xml:space="preserve">nacks. </w:t>
      </w:r>
      <w:hyperlink r:id="rId8" w:history="1">
        <w:r w:rsidRPr="00911280">
          <w:rPr>
            <w:rStyle w:val="Hyperlink"/>
            <w:b w:val="0"/>
            <w:bCs w:val="0"/>
            <w:sz w:val="24"/>
            <w:szCs w:val="24"/>
          </w:rPr>
          <w:t>https://houston.eater.com/2019/11/12/20961019/university-houston-starship-autonomous-delivery-robots</w:t>
        </w:r>
      </w:hyperlink>
    </w:p>
    <w:p w14:paraId="06B8A641" w14:textId="611BF10B" w:rsidR="00836D37" w:rsidRDefault="00836D37" w:rsidP="00836D37">
      <w:pPr>
        <w:spacing w:line="480" w:lineRule="auto"/>
        <w:ind w:left="720" w:hanging="720"/>
      </w:pPr>
      <w:r>
        <w:t xml:space="preserve">Elliott, C. (2019). What are the rules for robots delivering </w:t>
      </w:r>
      <w:proofErr w:type="gramStart"/>
      <w:r>
        <w:t>food?</w:t>
      </w:r>
      <w:r w:rsidR="00911280">
        <w:t>.</w:t>
      </w:r>
      <w:proofErr w:type="gramEnd"/>
      <w:r>
        <w:t xml:space="preserve"> </w:t>
      </w:r>
      <w:r w:rsidRPr="00836D37">
        <w:rPr>
          <w:i/>
          <w:iCs/>
        </w:rPr>
        <w:t>Forbes.</w:t>
      </w:r>
      <w:r>
        <w:rPr>
          <w:i/>
          <w:iCs/>
        </w:rPr>
        <w:t xml:space="preserve"> </w:t>
      </w:r>
      <w:hyperlink r:id="rId9" w:anchor="4f9704ea3bc6" w:history="1">
        <w:r>
          <w:rPr>
            <w:rStyle w:val="Hyperlink"/>
          </w:rPr>
          <w:t>https://www.forbes.com/sites/christopherelliott/2019/02/03/what-are-the-rules-for-robots-delivering-food/#4f9704ea3bc6</w:t>
        </w:r>
      </w:hyperlink>
    </w:p>
    <w:p w14:paraId="791A938C" w14:textId="58D9AEE0" w:rsidR="00B37819" w:rsidRPr="00B37819" w:rsidRDefault="00B37819" w:rsidP="00B37819">
      <w:pPr>
        <w:pStyle w:val="Heading1"/>
        <w:shd w:val="clear" w:color="auto" w:fill="FFFFFF"/>
        <w:spacing w:before="0" w:beforeAutospacing="0" w:after="0" w:afterAutospacing="0" w:line="480" w:lineRule="auto"/>
        <w:ind w:left="720" w:hanging="720"/>
        <w:rPr>
          <w:b w:val="0"/>
          <w:bCs w:val="0"/>
          <w:color w:val="000000"/>
          <w:sz w:val="24"/>
          <w:szCs w:val="24"/>
        </w:rPr>
      </w:pPr>
      <w:proofErr w:type="spellStart"/>
      <w:r w:rsidRPr="00B37819">
        <w:rPr>
          <w:b w:val="0"/>
          <w:bCs w:val="0"/>
          <w:sz w:val="24"/>
          <w:szCs w:val="24"/>
        </w:rPr>
        <w:t>Giggy</w:t>
      </w:r>
      <w:proofErr w:type="spellEnd"/>
      <w:r w:rsidRPr="00B37819">
        <w:rPr>
          <w:b w:val="0"/>
          <w:bCs w:val="0"/>
          <w:sz w:val="24"/>
          <w:szCs w:val="24"/>
        </w:rPr>
        <w:t xml:space="preserve">, S. (2020). </w:t>
      </w:r>
      <w:r w:rsidRPr="00B37819">
        <w:rPr>
          <w:b w:val="0"/>
          <w:bCs w:val="0"/>
          <w:color w:val="000000"/>
          <w:sz w:val="24"/>
          <w:szCs w:val="24"/>
        </w:rPr>
        <w:t xml:space="preserve">Order up! Robots now delivering food at UT Dallas. Retrieved from </w:t>
      </w:r>
      <w:hyperlink r:id="rId10" w:history="1">
        <w:r w:rsidRPr="00B37819">
          <w:rPr>
            <w:rStyle w:val="Hyperlink"/>
            <w:b w:val="0"/>
            <w:bCs w:val="0"/>
            <w:sz w:val="24"/>
            <w:szCs w:val="24"/>
          </w:rPr>
          <w:t>https://www.wfaa.com/article/features/robots-now-delivering-food-at-ut-dallas/287-e7340c89-4903-4327-8616-dafb1540de76</w:t>
        </w:r>
      </w:hyperlink>
    </w:p>
    <w:sectPr w:rsidR="00B37819" w:rsidRPr="00B3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8AB"/>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541A6"/>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A2BE9"/>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62267"/>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7A541A"/>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4D6431"/>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CF0075"/>
    <w:multiLevelType w:val="hybridMultilevel"/>
    <w:tmpl w:val="7BC0175A"/>
    <w:lvl w:ilvl="0" w:tplc="019860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892E96"/>
    <w:multiLevelType w:val="hybridMultilevel"/>
    <w:tmpl w:val="29563DB2"/>
    <w:lvl w:ilvl="0" w:tplc="4DC84D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6423B"/>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5A032A"/>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E73804"/>
    <w:multiLevelType w:val="hybridMultilevel"/>
    <w:tmpl w:val="7BC0175A"/>
    <w:lvl w:ilvl="0" w:tplc="019860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6C6D75"/>
    <w:multiLevelType w:val="hybridMultilevel"/>
    <w:tmpl w:val="04CC4F4A"/>
    <w:lvl w:ilvl="0" w:tplc="04090001">
      <w:start w:val="1"/>
      <w:numFmt w:val="bullet"/>
      <w:lvlText w:val=""/>
      <w:lvlJc w:val="left"/>
      <w:pPr>
        <w:ind w:left="900" w:hanging="360"/>
      </w:pPr>
      <w:rPr>
        <w:rFonts w:ascii="Symbol" w:hAnsi="Symbol" w:hint="default"/>
      </w:rPr>
    </w:lvl>
    <w:lvl w:ilvl="1" w:tplc="063A18E4">
      <w:start w:val="1"/>
      <w:numFmt w:val="bullet"/>
      <w:lvlText w:val=""/>
      <w:lvlJc w:val="left"/>
      <w:pPr>
        <w:ind w:left="1620" w:hanging="360"/>
      </w:pPr>
      <w:rPr>
        <w:rFonts w:ascii="Symbol" w:hAnsi="Symbol" w:hint="default"/>
        <w:color w:val="auto"/>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F9427DB"/>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FE2E60"/>
    <w:multiLevelType w:val="hybridMultilevel"/>
    <w:tmpl w:val="7BC0175A"/>
    <w:lvl w:ilvl="0" w:tplc="019860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D73A3"/>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FA3D96"/>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FE2D73"/>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AC089A"/>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46545"/>
    <w:multiLevelType w:val="hybridMultilevel"/>
    <w:tmpl w:val="7BC0175A"/>
    <w:lvl w:ilvl="0" w:tplc="0198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7"/>
  </w:num>
  <w:num w:numId="4">
    <w:abstractNumId w:val="18"/>
  </w:num>
  <w:num w:numId="5">
    <w:abstractNumId w:val="2"/>
  </w:num>
  <w:num w:numId="6">
    <w:abstractNumId w:val="16"/>
  </w:num>
  <w:num w:numId="7">
    <w:abstractNumId w:val="15"/>
  </w:num>
  <w:num w:numId="8">
    <w:abstractNumId w:val="3"/>
  </w:num>
  <w:num w:numId="9">
    <w:abstractNumId w:val="14"/>
  </w:num>
  <w:num w:numId="10">
    <w:abstractNumId w:val="9"/>
  </w:num>
  <w:num w:numId="11">
    <w:abstractNumId w:val="1"/>
  </w:num>
  <w:num w:numId="12">
    <w:abstractNumId w:val="5"/>
  </w:num>
  <w:num w:numId="13">
    <w:abstractNumId w:val="12"/>
  </w:num>
  <w:num w:numId="14">
    <w:abstractNumId w:val="4"/>
  </w:num>
  <w:num w:numId="15">
    <w:abstractNumId w:val="17"/>
  </w:num>
  <w:num w:numId="16">
    <w:abstractNumId w:val="8"/>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xMjIyN7MwMLK0MDdS0lEKTi0uzszPAymwrAUALrtTOywAAAA="/>
  </w:docVars>
  <w:rsids>
    <w:rsidRoot w:val="00CF3780"/>
    <w:rsid w:val="0004049B"/>
    <w:rsid w:val="00051AFE"/>
    <w:rsid w:val="00052072"/>
    <w:rsid w:val="000613CE"/>
    <w:rsid w:val="000649CC"/>
    <w:rsid w:val="00093DE1"/>
    <w:rsid w:val="000B7ADD"/>
    <w:rsid w:val="000D6901"/>
    <w:rsid w:val="000E383F"/>
    <w:rsid w:val="000E484E"/>
    <w:rsid w:val="000F05DB"/>
    <w:rsid w:val="000F3621"/>
    <w:rsid w:val="00105DC0"/>
    <w:rsid w:val="00107DEE"/>
    <w:rsid w:val="00111827"/>
    <w:rsid w:val="00117936"/>
    <w:rsid w:val="00132DDE"/>
    <w:rsid w:val="00135EA3"/>
    <w:rsid w:val="00160CBD"/>
    <w:rsid w:val="00164792"/>
    <w:rsid w:val="00174DC0"/>
    <w:rsid w:val="00182A17"/>
    <w:rsid w:val="001855E8"/>
    <w:rsid w:val="00196AEC"/>
    <w:rsid w:val="001B3B7E"/>
    <w:rsid w:val="001C6C00"/>
    <w:rsid w:val="001D64E3"/>
    <w:rsid w:val="001E3DC6"/>
    <w:rsid w:val="00246641"/>
    <w:rsid w:val="002A6CEE"/>
    <w:rsid w:val="002C27D6"/>
    <w:rsid w:val="002D5123"/>
    <w:rsid w:val="002D7475"/>
    <w:rsid w:val="002F4FF3"/>
    <w:rsid w:val="00365263"/>
    <w:rsid w:val="00373F11"/>
    <w:rsid w:val="003839DD"/>
    <w:rsid w:val="003A7B46"/>
    <w:rsid w:val="003A7ECD"/>
    <w:rsid w:val="003B1470"/>
    <w:rsid w:val="00420B6A"/>
    <w:rsid w:val="00451B55"/>
    <w:rsid w:val="004567AE"/>
    <w:rsid w:val="00462E1D"/>
    <w:rsid w:val="00472A83"/>
    <w:rsid w:val="004823FB"/>
    <w:rsid w:val="004868B9"/>
    <w:rsid w:val="004A1E93"/>
    <w:rsid w:val="00532242"/>
    <w:rsid w:val="005B5304"/>
    <w:rsid w:val="005F02DC"/>
    <w:rsid w:val="00600138"/>
    <w:rsid w:val="006413A1"/>
    <w:rsid w:val="00656BE1"/>
    <w:rsid w:val="006671C4"/>
    <w:rsid w:val="006B3DDD"/>
    <w:rsid w:val="006E21D9"/>
    <w:rsid w:val="007179CF"/>
    <w:rsid w:val="007272FF"/>
    <w:rsid w:val="00756B4C"/>
    <w:rsid w:val="0075729D"/>
    <w:rsid w:val="00764620"/>
    <w:rsid w:val="00764D9F"/>
    <w:rsid w:val="00790A5A"/>
    <w:rsid w:val="00805043"/>
    <w:rsid w:val="00830331"/>
    <w:rsid w:val="00836D37"/>
    <w:rsid w:val="00850933"/>
    <w:rsid w:val="008C0B3F"/>
    <w:rsid w:val="008C2C43"/>
    <w:rsid w:val="00911280"/>
    <w:rsid w:val="00912DE0"/>
    <w:rsid w:val="0097644C"/>
    <w:rsid w:val="0098326F"/>
    <w:rsid w:val="00986D6B"/>
    <w:rsid w:val="00986E86"/>
    <w:rsid w:val="009D6968"/>
    <w:rsid w:val="009D6BBE"/>
    <w:rsid w:val="00A323EB"/>
    <w:rsid w:val="00A32A9C"/>
    <w:rsid w:val="00A501FE"/>
    <w:rsid w:val="00A5058C"/>
    <w:rsid w:val="00A9641F"/>
    <w:rsid w:val="00AB5D9F"/>
    <w:rsid w:val="00AE78CE"/>
    <w:rsid w:val="00B12D9B"/>
    <w:rsid w:val="00B176D6"/>
    <w:rsid w:val="00B37819"/>
    <w:rsid w:val="00B41311"/>
    <w:rsid w:val="00B42BF8"/>
    <w:rsid w:val="00B4799B"/>
    <w:rsid w:val="00B541FF"/>
    <w:rsid w:val="00B70B40"/>
    <w:rsid w:val="00B70FFA"/>
    <w:rsid w:val="00BA7C6B"/>
    <w:rsid w:val="00BF78E1"/>
    <w:rsid w:val="00C01456"/>
    <w:rsid w:val="00C070C9"/>
    <w:rsid w:val="00C345CF"/>
    <w:rsid w:val="00C42093"/>
    <w:rsid w:val="00CB6077"/>
    <w:rsid w:val="00CF0AF5"/>
    <w:rsid w:val="00CF3780"/>
    <w:rsid w:val="00DB0F95"/>
    <w:rsid w:val="00EA710A"/>
    <w:rsid w:val="00EC0550"/>
    <w:rsid w:val="00ED4CD9"/>
    <w:rsid w:val="00EE34E6"/>
    <w:rsid w:val="00F86E9D"/>
    <w:rsid w:val="00FF35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2110"/>
  <w15:chartTrackingRefBased/>
  <w15:docId w15:val="{69C9D788-4A96-481B-8B6F-93E134D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77"/>
    <w:pPr>
      <w:spacing w:after="0" w:line="240" w:lineRule="auto"/>
    </w:pPr>
    <w:rPr>
      <w:rFonts w:ascii="Times New Roman" w:hAnsi="Times New Roman"/>
      <w:sz w:val="24"/>
    </w:rPr>
  </w:style>
  <w:style w:type="paragraph" w:styleId="Heading1">
    <w:name w:val="heading 1"/>
    <w:basedOn w:val="Normal"/>
    <w:link w:val="Heading1Char"/>
    <w:uiPriority w:val="9"/>
    <w:qFormat/>
    <w:rsid w:val="002F4FF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E1"/>
    <w:pPr>
      <w:ind w:left="720"/>
      <w:contextualSpacing/>
    </w:pPr>
  </w:style>
  <w:style w:type="character" w:styleId="Hyperlink">
    <w:name w:val="Hyperlink"/>
    <w:basedOn w:val="DefaultParagraphFont"/>
    <w:uiPriority w:val="99"/>
    <w:unhideWhenUsed/>
    <w:rsid w:val="002F4FF3"/>
    <w:rPr>
      <w:color w:val="0000FF"/>
      <w:u w:val="single"/>
    </w:rPr>
  </w:style>
  <w:style w:type="character" w:customStyle="1" w:styleId="Heading1Char">
    <w:name w:val="Heading 1 Char"/>
    <w:basedOn w:val="DefaultParagraphFont"/>
    <w:link w:val="Heading1"/>
    <w:uiPriority w:val="9"/>
    <w:rsid w:val="002F4FF3"/>
    <w:rPr>
      <w:rFonts w:ascii="Times New Roman" w:eastAsia="Times New Roman" w:hAnsi="Times New Roman" w:cs="Times New Roman"/>
      <w:b/>
      <w:bCs/>
      <w:kern w:val="36"/>
      <w:sz w:val="48"/>
      <w:szCs w:val="48"/>
    </w:rPr>
  </w:style>
  <w:style w:type="character" w:customStyle="1" w:styleId="highlight">
    <w:name w:val="highlight"/>
    <w:basedOn w:val="DefaultParagraphFont"/>
    <w:rsid w:val="002F4FF3"/>
  </w:style>
  <w:style w:type="table" w:styleId="TableGrid">
    <w:name w:val="Table Grid"/>
    <w:basedOn w:val="TableNormal"/>
    <w:uiPriority w:val="39"/>
    <w:rsid w:val="0098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CC"/>
    <w:rPr>
      <w:rFonts w:ascii="Segoe UI" w:hAnsi="Segoe UI" w:cs="Segoe UI"/>
      <w:sz w:val="18"/>
      <w:szCs w:val="18"/>
    </w:rPr>
  </w:style>
  <w:style w:type="character" w:styleId="CommentReference">
    <w:name w:val="annotation reference"/>
    <w:basedOn w:val="DefaultParagraphFont"/>
    <w:uiPriority w:val="99"/>
    <w:semiHidden/>
    <w:unhideWhenUsed/>
    <w:rsid w:val="006B3DDD"/>
    <w:rPr>
      <w:sz w:val="16"/>
      <w:szCs w:val="16"/>
    </w:rPr>
  </w:style>
  <w:style w:type="paragraph" w:styleId="CommentText">
    <w:name w:val="annotation text"/>
    <w:basedOn w:val="Normal"/>
    <w:link w:val="CommentTextChar"/>
    <w:uiPriority w:val="99"/>
    <w:semiHidden/>
    <w:unhideWhenUsed/>
    <w:rsid w:val="006B3DDD"/>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B3DDD"/>
    <w:rPr>
      <w:sz w:val="20"/>
      <w:szCs w:val="20"/>
    </w:rPr>
  </w:style>
  <w:style w:type="character" w:styleId="FollowedHyperlink">
    <w:name w:val="FollowedHyperlink"/>
    <w:basedOn w:val="DefaultParagraphFont"/>
    <w:uiPriority w:val="99"/>
    <w:semiHidden/>
    <w:unhideWhenUsed/>
    <w:rsid w:val="0004049B"/>
    <w:rPr>
      <w:color w:val="954F72" w:themeColor="followedHyperlink"/>
      <w:u w:val="single"/>
    </w:rPr>
  </w:style>
  <w:style w:type="character" w:customStyle="1" w:styleId="UnresolvedMention1">
    <w:name w:val="Unresolved Mention1"/>
    <w:basedOn w:val="DefaultParagraphFont"/>
    <w:uiPriority w:val="99"/>
    <w:semiHidden/>
    <w:unhideWhenUsed/>
    <w:rsid w:val="002466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D4CD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D4CD9"/>
    <w:rPr>
      <w:rFonts w:ascii="Times New Roman" w:hAnsi="Times New Roman"/>
      <w:b/>
      <w:bCs/>
      <w:sz w:val="20"/>
      <w:szCs w:val="20"/>
    </w:rPr>
  </w:style>
  <w:style w:type="character" w:styleId="UnresolvedMention">
    <w:name w:val="Unresolved Mention"/>
    <w:basedOn w:val="DefaultParagraphFont"/>
    <w:uiPriority w:val="99"/>
    <w:semiHidden/>
    <w:unhideWhenUsed/>
    <w:rsid w:val="000F3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0882">
      <w:bodyDiv w:val="1"/>
      <w:marLeft w:val="0"/>
      <w:marRight w:val="0"/>
      <w:marTop w:val="0"/>
      <w:marBottom w:val="0"/>
      <w:divBdr>
        <w:top w:val="none" w:sz="0" w:space="0" w:color="auto"/>
        <w:left w:val="none" w:sz="0" w:space="0" w:color="auto"/>
        <w:bottom w:val="none" w:sz="0" w:space="0" w:color="auto"/>
        <w:right w:val="none" w:sz="0" w:space="0" w:color="auto"/>
      </w:divBdr>
    </w:div>
    <w:div w:id="276567400">
      <w:bodyDiv w:val="1"/>
      <w:marLeft w:val="0"/>
      <w:marRight w:val="0"/>
      <w:marTop w:val="0"/>
      <w:marBottom w:val="0"/>
      <w:divBdr>
        <w:top w:val="none" w:sz="0" w:space="0" w:color="auto"/>
        <w:left w:val="none" w:sz="0" w:space="0" w:color="auto"/>
        <w:bottom w:val="none" w:sz="0" w:space="0" w:color="auto"/>
        <w:right w:val="none" w:sz="0" w:space="0" w:color="auto"/>
      </w:divBdr>
    </w:div>
    <w:div w:id="459422446">
      <w:bodyDiv w:val="1"/>
      <w:marLeft w:val="0"/>
      <w:marRight w:val="0"/>
      <w:marTop w:val="0"/>
      <w:marBottom w:val="0"/>
      <w:divBdr>
        <w:top w:val="none" w:sz="0" w:space="0" w:color="auto"/>
        <w:left w:val="none" w:sz="0" w:space="0" w:color="auto"/>
        <w:bottom w:val="none" w:sz="0" w:space="0" w:color="auto"/>
        <w:right w:val="none" w:sz="0" w:space="0" w:color="auto"/>
      </w:divBdr>
      <w:divsChild>
        <w:div w:id="194974737">
          <w:marLeft w:val="0"/>
          <w:marRight w:val="0"/>
          <w:marTop w:val="0"/>
          <w:marBottom w:val="120"/>
          <w:divBdr>
            <w:top w:val="none" w:sz="0" w:space="0" w:color="auto"/>
            <w:left w:val="none" w:sz="0" w:space="0" w:color="auto"/>
            <w:bottom w:val="none" w:sz="0" w:space="0" w:color="auto"/>
            <w:right w:val="none" w:sz="0" w:space="0" w:color="auto"/>
          </w:divBdr>
        </w:div>
        <w:div w:id="1478885447">
          <w:marLeft w:val="0"/>
          <w:marRight w:val="0"/>
          <w:marTop w:val="0"/>
          <w:marBottom w:val="360"/>
          <w:divBdr>
            <w:top w:val="none" w:sz="0" w:space="0" w:color="auto"/>
            <w:left w:val="none" w:sz="0" w:space="0" w:color="auto"/>
            <w:bottom w:val="none" w:sz="0" w:space="0" w:color="auto"/>
            <w:right w:val="none" w:sz="0" w:space="0" w:color="auto"/>
          </w:divBdr>
        </w:div>
      </w:divsChild>
    </w:div>
    <w:div w:id="1355108774">
      <w:bodyDiv w:val="1"/>
      <w:marLeft w:val="0"/>
      <w:marRight w:val="0"/>
      <w:marTop w:val="0"/>
      <w:marBottom w:val="0"/>
      <w:divBdr>
        <w:top w:val="none" w:sz="0" w:space="0" w:color="auto"/>
        <w:left w:val="none" w:sz="0" w:space="0" w:color="auto"/>
        <w:bottom w:val="none" w:sz="0" w:space="0" w:color="auto"/>
        <w:right w:val="none" w:sz="0" w:space="0" w:color="auto"/>
      </w:divBdr>
      <w:divsChild>
        <w:div w:id="1352992590">
          <w:marLeft w:val="0"/>
          <w:marRight w:val="0"/>
          <w:marTop w:val="0"/>
          <w:marBottom w:val="120"/>
          <w:divBdr>
            <w:top w:val="none" w:sz="0" w:space="0" w:color="auto"/>
            <w:left w:val="none" w:sz="0" w:space="0" w:color="auto"/>
            <w:bottom w:val="none" w:sz="0" w:space="0" w:color="auto"/>
            <w:right w:val="none" w:sz="0" w:space="0" w:color="auto"/>
          </w:divBdr>
        </w:div>
        <w:div w:id="1141532775">
          <w:marLeft w:val="0"/>
          <w:marRight w:val="0"/>
          <w:marTop w:val="0"/>
          <w:marBottom w:val="360"/>
          <w:divBdr>
            <w:top w:val="none" w:sz="0" w:space="0" w:color="auto"/>
            <w:left w:val="none" w:sz="0" w:space="0" w:color="auto"/>
            <w:bottom w:val="none" w:sz="0" w:space="0" w:color="auto"/>
            <w:right w:val="none" w:sz="0" w:space="0" w:color="auto"/>
          </w:divBdr>
        </w:div>
      </w:divsChild>
    </w:div>
    <w:div w:id="1639874380">
      <w:bodyDiv w:val="1"/>
      <w:marLeft w:val="0"/>
      <w:marRight w:val="0"/>
      <w:marTop w:val="0"/>
      <w:marBottom w:val="0"/>
      <w:divBdr>
        <w:top w:val="none" w:sz="0" w:space="0" w:color="auto"/>
        <w:left w:val="none" w:sz="0" w:space="0" w:color="auto"/>
        <w:bottom w:val="none" w:sz="0" w:space="0" w:color="auto"/>
        <w:right w:val="none" w:sz="0" w:space="0" w:color="auto"/>
      </w:divBdr>
    </w:div>
    <w:div w:id="1865628252">
      <w:bodyDiv w:val="1"/>
      <w:marLeft w:val="0"/>
      <w:marRight w:val="0"/>
      <w:marTop w:val="0"/>
      <w:marBottom w:val="0"/>
      <w:divBdr>
        <w:top w:val="none" w:sz="0" w:space="0" w:color="auto"/>
        <w:left w:val="none" w:sz="0" w:space="0" w:color="auto"/>
        <w:bottom w:val="none" w:sz="0" w:space="0" w:color="auto"/>
        <w:right w:val="none" w:sz="0" w:space="0" w:color="auto"/>
      </w:divBdr>
    </w:div>
    <w:div w:id="2046441911">
      <w:bodyDiv w:val="1"/>
      <w:marLeft w:val="0"/>
      <w:marRight w:val="0"/>
      <w:marTop w:val="0"/>
      <w:marBottom w:val="0"/>
      <w:divBdr>
        <w:top w:val="none" w:sz="0" w:space="0" w:color="auto"/>
        <w:left w:val="none" w:sz="0" w:space="0" w:color="auto"/>
        <w:bottom w:val="none" w:sz="0" w:space="0" w:color="auto"/>
        <w:right w:val="none" w:sz="0" w:space="0" w:color="auto"/>
      </w:divBdr>
    </w:div>
    <w:div w:id="2099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ton.eater.com/2019/11/12/20961019/university-houston-starship-autonomous-delivery-robots" TargetMode="External"/><Relationship Id="rId3" Type="http://schemas.openxmlformats.org/officeDocument/2006/relationships/styles" Target="styles.xml"/><Relationship Id="rId7" Type="http://schemas.openxmlformats.org/officeDocument/2006/relationships/hyperlink" Target="https://www.youtube.com/watch?v=wQxnzLu7Tq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state.mn.us/communities/practice/resources/phqitoolbox/swimlanemap.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faa.com/article/features/robots-now-delivering-food-at-ut-dallas/287-e7340c89-4903-4327-8616-dafb1540de76" TargetMode="External"/><Relationship Id="rId4" Type="http://schemas.openxmlformats.org/officeDocument/2006/relationships/settings" Target="settings.xml"/><Relationship Id="rId9" Type="http://schemas.openxmlformats.org/officeDocument/2006/relationships/hyperlink" Target="https://www.forbes.com/sites/christopherelliott/2019/02/03/what-are-the-rules-for-robots-delivering-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07D9-9FE9-411D-9074-FDFE8750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2020-06-28T06:00:00Z</dcterms:created>
  <dcterms:modified xsi:type="dcterms:W3CDTF">2020-06-28T06:00:00Z</dcterms:modified>
</cp:coreProperties>
</file>