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39" w:type="dxa"/>
        <w:tblInd w:w="-147" w:type="dxa"/>
        <w:tblLook w:val="04A0" w:firstRow="1" w:lastRow="0" w:firstColumn="1" w:lastColumn="0" w:noHBand="0" w:noVBand="1"/>
      </w:tblPr>
      <w:tblGrid>
        <w:gridCol w:w="9339"/>
      </w:tblGrid>
      <w:tr w:rsidR="00E42FAF" w:rsidRPr="00E42FAF" w14:paraId="43C7142E" w14:textId="77777777" w:rsidTr="007046C3">
        <w:trPr>
          <w:trHeight w:val="1414"/>
        </w:trPr>
        <w:tc>
          <w:tcPr>
            <w:tcW w:w="9339" w:type="dxa"/>
            <w:shd w:val="clear" w:color="auto" w:fill="auto"/>
          </w:tcPr>
          <w:p w14:paraId="3C49EDDC" w14:textId="5395FC1D" w:rsidR="002F34E2" w:rsidRDefault="002F34E2" w:rsidP="00F902E1">
            <w:pPr>
              <w:pStyle w:val="NoSpacing"/>
              <w:jc w:val="center"/>
              <w:rPr>
                <w:rFonts w:eastAsia="Calibri" w:cs="Arial"/>
                <w:b/>
                <w:sz w:val="24"/>
                <w:szCs w:val="24"/>
                <w:highlight w:val="yellow"/>
                <w:lang w:val="en-US"/>
              </w:rPr>
            </w:pPr>
          </w:p>
          <w:p w14:paraId="0A37501D" w14:textId="18641C14" w:rsidR="00FD2E18" w:rsidRPr="00E42FAF" w:rsidRDefault="00FD2E18" w:rsidP="00F902E1">
            <w:pPr>
              <w:pStyle w:val="NoSpacing"/>
              <w:jc w:val="center"/>
              <w:rPr>
                <w:rFonts w:eastAsia="Calibri" w:cs="Arial"/>
                <w:sz w:val="24"/>
                <w:szCs w:val="24"/>
                <w:lang w:val="en-US"/>
              </w:rPr>
            </w:pPr>
          </w:p>
        </w:tc>
      </w:tr>
    </w:tbl>
    <w:p w14:paraId="6BB33C2A" w14:textId="77777777" w:rsidR="00F7508B" w:rsidRPr="00E42FAF" w:rsidRDefault="00F7508B" w:rsidP="00F902E1">
      <w:pPr>
        <w:pStyle w:val="NoSpacing"/>
        <w:rPr>
          <w:rFonts w:cs="Arial"/>
          <w:b/>
          <w:sz w:val="24"/>
          <w:szCs w:val="24"/>
          <w:lang w:val="en-US"/>
        </w:rPr>
      </w:pPr>
    </w:p>
    <w:p w14:paraId="6A05A809" w14:textId="5D86DB31" w:rsidR="00FD2E18" w:rsidRPr="00E42FAF" w:rsidRDefault="00FD2E18" w:rsidP="00F902E1">
      <w:pPr>
        <w:pStyle w:val="NoSpacing"/>
        <w:rPr>
          <w:rFonts w:cs="Arial"/>
          <w:b/>
          <w:sz w:val="24"/>
          <w:szCs w:val="24"/>
          <w:lang w:val="en-US"/>
        </w:rPr>
      </w:pPr>
      <w:r w:rsidRPr="00E42FAF">
        <w:rPr>
          <w:rFonts w:cs="Arial"/>
          <w:b/>
          <w:sz w:val="24"/>
          <w:szCs w:val="24"/>
          <w:lang w:val="en-US"/>
        </w:rPr>
        <w:t>Module Code:</w:t>
      </w:r>
      <w:r w:rsidR="1FF49B4F" w:rsidRPr="00E42FAF">
        <w:rPr>
          <w:rFonts w:cs="Arial"/>
          <w:b/>
          <w:sz w:val="24"/>
          <w:szCs w:val="24"/>
          <w:lang w:val="en-US"/>
        </w:rPr>
        <w:t xml:space="preserve">                  </w:t>
      </w:r>
      <w:r w:rsidRPr="00E42FAF">
        <w:rPr>
          <w:rFonts w:cs="Arial"/>
          <w:b/>
          <w:sz w:val="24"/>
          <w:szCs w:val="24"/>
          <w:lang w:val="en-US"/>
        </w:rPr>
        <w:tab/>
      </w:r>
      <w:r w:rsidR="00073C84" w:rsidRPr="00E42FAF">
        <w:rPr>
          <w:rFonts w:cs="Arial"/>
          <w:b/>
          <w:sz w:val="24"/>
          <w:szCs w:val="24"/>
          <w:lang w:val="en-US"/>
        </w:rPr>
        <w:tab/>
      </w:r>
    </w:p>
    <w:p w14:paraId="5A1EC5AC" w14:textId="01D514E7" w:rsidR="1BE5B299" w:rsidRPr="00C036D7" w:rsidRDefault="00FD2E18" w:rsidP="00F902E1">
      <w:pPr>
        <w:pStyle w:val="NoSpacing"/>
        <w:rPr>
          <w:rFonts w:cs="Arial"/>
          <w:b/>
          <w:sz w:val="24"/>
          <w:szCs w:val="24"/>
          <w:lang w:val="en-US"/>
        </w:rPr>
      </w:pPr>
      <w:r w:rsidRPr="00C036D7">
        <w:rPr>
          <w:rFonts w:cs="Arial"/>
          <w:b/>
          <w:sz w:val="24"/>
          <w:szCs w:val="24"/>
          <w:lang w:val="en-US"/>
        </w:rPr>
        <w:t>Module Title:</w:t>
      </w:r>
      <w:r w:rsidR="087A6D2D" w:rsidRPr="00C036D7">
        <w:rPr>
          <w:rFonts w:cs="Arial"/>
          <w:b/>
          <w:sz w:val="24"/>
          <w:szCs w:val="24"/>
          <w:lang w:val="en-US"/>
        </w:rPr>
        <w:t xml:space="preserve">                    </w:t>
      </w:r>
      <w:r w:rsidRPr="00C036D7">
        <w:rPr>
          <w:rFonts w:cs="Arial"/>
          <w:b/>
          <w:sz w:val="24"/>
          <w:szCs w:val="24"/>
          <w:lang w:val="en-US"/>
        </w:rPr>
        <w:tab/>
      </w:r>
      <w:r w:rsidR="00073C84" w:rsidRPr="00C036D7">
        <w:rPr>
          <w:rFonts w:cs="Arial"/>
          <w:b/>
          <w:sz w:val="24"/>
          <w:szCs w:val="24"/>
          <w:lang w:val="en-US"/>
        </w:rPr>
        <w:tab/>
      </w:r>
      <w:r w:rsidR="00E85C0A">
        <w:rPr>
          <w:rFonts w:cs="Arial"/>
          <w:b/>
          <w:sz w:val="24"/>
          <w:szCs w:val="24"/>
          <w:lang w:val="en-US"/>
        </w:rPr>
        <w:t>TORT LAW IN CONTEXT</w:t>
      </w:r>
    </w:p>
    <w:p w14:paraId="383B4A42" w14:textId="3BF5BE00" w:rsidR="00073C84" w:rsidRPr="00C036D7" w:rsidRDefault="724F6157" w:rsidP="00F902E1">
      <w:pPr>
        <w:pStyle w:val="NoSpacing"/>
        <w:rPr>
          <w:rFonts w:cs="Arial"/>
          <w:b/>
          <w:sz w:val="24"/>
          <w:szCs w:val="24"/>
          <w:lang w:val="en-US"/>
        </w:rPr>
      </w:pPr>
      <w:r w:rsidRPr="00C036D7">
        <w:rPr>
          <w:rFonts w:cs="Arial"/>
          <w:b/>
          <w:sz w:val="24"/>
          <w:szCs w:val="24"/>
          <w:lang w:val="en-US"/>
        </w:rPr>
        <w:t xml:space="preserve">Module Leader: </w:t>
      </w:r>
      <w:r w:rsidR="7FA0545F" w:rsidRPr="00C036D7">
        <w:rPr>
          <w:rFonts w:cs="Arial"/>
          <w:b/>
          <w:sz w:val="24"/>
          <w:szCs w:val="24"/>
          <w:lang w:val="en-US"/>
        </w:rPr>
        <w:t xml:space="preserve">               </w:t>
      </w:r>
      <w:r w:rsidR="009D5105" w:rsidRPr="00C036D7">
        <w:rPr>
          <w:rFonts w:cs="Arial"/>
          <w:b/>
          <w:sz w:val="24"/>
          <w:szCs w:val="24"/>
          <w:lang w:val="en-US"/>
        </w:rPr>
        <w:tab/>
      </w:r>
      <w:r w:rsidR="009D5105" w:rsidRPr="00C036D7">
        <w:rPr>
          <w:rFonts w:cs="Arial"/>
          <w:b/>
          <w:sz w:val="24"/>
          <w:szCs w:val="24"/>
          <w:lang w:val="en-US"/>
        </w:rPr>
        <w:tab/>
      </w:r>
    </w:p>
    <w:p w14:paraId="19EC83B1" w14:textId="77777777" w:rsidR="00F270EF" w:rsidRPr="00C036D7" w:rsidRDefault="00F270EF" w:rsidP="00F902E1">
      <w:pPr>
        <w:pStyle w:val="NoSpacing"/>
        <w:rPr>
          <w:rFonts w:cs="Arial"/>
          <w:b/>
          <w:sz w:val="24"/>
          <w:szCs w:val="24"/>
          <w:lang w:val="en-US"/>
        </w:rPr>
      </w:pPr>
    </w:p>
    <w:p w14:paraId="29B87C84" w14:textId="4E69263A" w:rsidR="00073C84" w:rsidRPr="00C036D7" w:rsidRDefault="00073C84" w:rsidP="685B923E">
      <w:pPr>
        <w:pStyle w:val="NoSpacing"/>
        <w:rPr>
          <w:rFonts w:cs="Arial"/>
          <w:b/>
          <w:bCs/>
          <w:sz w:val="24"/>
          <w:szCs w:val="24"/>
          <w:lang w:val="en-US"/>
        </w:rPr>
      </w:pPr>
      <w:r w:rsidRPr="00C036D7">
        <w:rPr>
          <w:rFonts w:cs="Arial"/>
          <w:b/>
          <w:bCs/>
          <w:sz w:val="24"/>
          <w:szCs w:val="24"/>
          <w:lang w:val="en-US"/>
        </w:rPr>
        <w:t xml:space="preserve">Release Time: </w:t>
      </w:r>
      <w:r w:rsidR="731212B0" w:rsidRPr="00C036D7">
        <w:rPr>
          <w:rFonts w:cs="Arial"/>
          <w:b/>
          <w:bCs/>
          <w:sz w:val="24"/>
          <w:szCs w:val="24"/>
          <w:lang w:val="en-US"/>
        </w:rPr>
        <w:t xml:space="preserve">                 </w:t>
      </w:r>
      <w:r w:rsidR="3326E813" w:rsidRPr="00C036D7">
        <w:rPr>
          <w:rFonts w:cs="Arial"/>
          <w:b/>
          <w:bCs/>
          <w:sz w:val="24"/>
          <w:szCs w:val="24"/>
          <w:lang w:val="en-US"/>
        </w:rPr>
        <w:t xml:space="preserve"> </w:t>
      </w:r>
      <w:r w:rsidRPr="00C036D7">
        <w:rPr>
          <w:rFonts w:cs="Arial"/>
          <w:b/>
          <w:sz w:val="24"/>
          <w:szCs w:val="24"/>
          <w:lang w:val="en-US"/>
        </w:rPr>
        <w:tab/>
      </w:r>
    </w:p>
    <w:p w14:paraId="371DA62E" w14:textId="57576276" w:rsidR="00073C84" w:rsidRPr="00F270EF" w:rsidRDefault="098E0957" w:rsidP="685B923E">
      <w:pPr>
        <w:pStyle w:val="NoSpacing"/>
        <w:rPr>
          <w:rFonts w:cs="Arial"/>
          <w:b/>
          <w:bCs/>
          <w:sz w:val="24"/>
          <w:szCs w:val="24"/>
          <w:highlight w:val="yellow"/>
          <w:lang w:val="en-US"/>
        </w:rPr>
      </w:pPr>
      <w:r w:rsidRPr="00C036D7">
        <w:rPr>
          <w:rFonts w:cs="Arial"/>
          <w:b/>
          <w:bCs/>
          <w:sz w:val="24"/>
          <w:szCs w:val="24"/>
          <w:lang w:val="en-US"/>
        </w:rPr>
        <w:t>Submission Deadline</w:t>
      </w:r>
      <w:r w:rsidR="00073C84" w:rsidRPr="00C036D7">
        <w:rPr>
          <w:rFonts w:cs="Arial"/>
          <w:b/>
          <w:bCs/>
          <w:sz w:val="24"/>
          <w:szCs w:val="24"/>
          <w:lang w:val="en-US"/>
        </w:rPr>
        <w:t>:</w:t>
      </w:r>
      <w:r w:rsidR="60C6628F" w:rsidRPr="00C036D7">
        <w:rPr>
          <w:rFonts w:cs="Arial"/>
          <w:b/>
          <w:bCs/>
          <w:sz w:val="24"/>
          <w:szCs w:val="24"/>
          <w:lang w:val="en-US"/>
        </w:rPr>
        <w:t xml:space="preserve">     </w:t>
      </w:r>
      <w:r w:rsidR="00073C84" w:rsidRPr="00C036D7">
        <w:rPr>
          <w:rFonts w:cs="Arial"/>
          <w:b/>
          <w:sz w:val="24"/>
          <w:szCs w:val="24"/>
          <w:lang w:val="en-US"/>
        </w:rPr>
        <w:tab/>
      </w:r>
      <w:r w:rsidR="003C34CF" w:rsidRPr="00C036D7">
        <w:rPr>
          <w:rFonts w:cs="Arial"/>
          <w:b/>
          <w:sz w:val="24"/>
          <w:szCs w:val="24"/>
          <w:lang w:val="en-US"/>
        </w:rPr>
        <w:tab/>
      </w:r>
    </w:p>
    <w:p w14:paraId="67BC11D0" w14:textId="77777777" w:rsidR="003C34CF" w:rsidRPr="00F270EF" w:rsidRDefault="003C34CF" w:rsidP="00FD2E18">
      <w:pPr>
        <w:widowControl w:val="0"/>
        <w:spacing w:after="0" w:line="240" w:lineRule="auto"/>
        <w:jc w:val="left"/>
        <w:rPr>
          <w:rFonts w:eastAsia="Calibri" w:cs="Arial"/>
          <w:b/>
          <w:sz w:val="24"/>
          <w:szCs w:val="24"/>
          <w:u w:val="single"/>
          <w:lang w:val="en-US"/>
        </w:rPr>
      </w:pPr>
    </w:p>
    <w:p w14:paraId="493C531E" w14:textId="28769197" w:rsidR="00FD2E18" w:rsidRPr="005308F3" w:rsidRDefault="00FD2E18" w:rsidP="00F902E1">
      <w:pPr>
        <w:pStyle w:val="NoSpacing"/>
        <w:rPr>
          <w:rFonts w:cs="Arial"/>
          <w:b/>
          <w:sz w:val="24"/>
          <w:szCs w:val="24"/>
          <w:u w:val="single"/>
          <w:lang w:val="en-US"/>
        </w:rPr>
      </w:pPr>
      <w:r w:rsidRPr="005308F3">
        <w:rPr>
          <w:rFonts w:cs="Arial"/>
          <w:b/>
          <w:sz w:val="24"/>
          <w:szCs w:val="24"/>
          <w:u w:val="single"/>
          <w:lang w:val="en-US"/>
        </w:rPr>
        <w:t>Instructions to Candidates:</w:t>
      </w:r>
    </w:p>
    <w:p w14:paraId="522F2384" w14:textId="77777777" w:rsidR="00306667" w:rsidRPr="00F270EF" w:rsidRDefault="00306667" w:rsidP="00F902E1">
      <w:pPr>
        <w:pStyle w:val="NoSpacing"/>
        <w:rPr>
          <w:rFonts w:cs="Arial"/>
          <w:sz w:val="24"/>
          <w:szCs w:val="24"/>
          <w:lang w:val="en-US"/>
        </w:rPr>
      </w:pPr>
    </w:p>
    <w:p w14:paraId="3BC45DEC" w14:textId="77777777" w:rsidR="005308F3" w:rsidRPr="005308F3" w:rsidRDefault="005308F3" w:rsidP="005308F3">
      <w:pPr>
        <w:pStyle w:val="NoSpacing"/>
        <w:rPr>
          <w:rFonts w:cs="Arial"/>
          <w:b/>
          <w:color w:val="FF0000"/>
          <w:sz w:val="24"/>
          <w:szCs w:val="24"/>
          <w:lang w:val="en-US"/>
        </w:rPr>
      </w:pPr>
      <w:r w:rsidRPr="005308F3">
        <w:rPr>
          <w:rFonts w:cs="Arial"/>
          <w:b/>
          <w:color w:val="FF0000"/>
          <w:sz w:val="24"/>
          <w:szCs w:val="24"/>
          <w:lang w:val="en-US"/>
        </w:rPr>
        <w:t>Please read the instructions below before starting the paper</w:t>
      </w:r>
    </w:p>
    <w:p w14:paraId="77540B6F" w14:textId="77777777" w:rsidR="005308F3" w:rsidRPr="005308F3" w:rsidRDefault="005308F3" w:rsidP="005308F3">
      <w:pPr>
        <w:pStyle w:val="NoSpacing"/>
        <w:rPr>
          <w:rFonts w:cs="Arial"/>
          <w:b/>
          <w:color w:val="FF0000"/>
          <w:sz w:val="24"/>
          <w:szCs w:val="24"/>
          <w:lang w:val="en-US"/>
        </w:rPr>
      </w:pPr>
    </w:p>
    <w:p w14:paraId="6E47A652" w14:textId="75E94A26" w:rsidR="005308F3" w:rsidRPr="005308F3" w:rsidRDefault="005308F3" w:rsidP="007E5666">
      <w:pPr>
        <w:pStyle w:val="NoSpacing"/>
        <w:numPr>
          <w:ilvl w:val="0"/>
          <w:numId w:val="2"/>
        </w:numPr>
        <w:ind w:left="360"/>
        <w:jc w:val="left"/>
        <w:rPr>
          <w:rFonts w:cs="Arial"/>
          <w:sz w:val="24"/>
          <w:szCs w:val="24"/>
        </w:rPr>
      </w:pPr>
      <w:r w:rsidRPr="005308F3">
        <w:rPr>
          <w:rFonts w:cs="Arial"/>
          <w:sz w:val="24"/>
          <w:szCs w:val="24"/>
        </w:rPr>
        <w:t>Module specific information is provided below by the Module Leader below</w:t>
      </w:r>
      <w:r w:rsidR="00E16C9A">
        <w:rPr>
          <w:rFonts w:cs="Arial"/>
          <w:sz w:val="24"/>
          <w:szCs w:val="24"/>
        </w:rPr>
        <w:t>.</w:t>
      </w:r>
      <w:r w:rsidRPr="005308F3">
        <w:rPr>
          <w:rFonts w:cs="Arial"/>
          <w:sz w:val="24"/>
          <w:szCs w:val="24"/>
        </w:rPr>
        <w:br/>
      </w:r>
    </w:p>
    <w:p w14:paraId="16AF2211" w14:textId="32EC6559" w:rsidR="005308F3" w:rsidRDefault="005308F3" w:rsidP="001E7950">
      <w:pPr>
        <w:pStyle w:val="NoSpacing"/>
        <w:ind w:left="360"/>
        <w:jc w:val="left"/>
        <w:rPr>
          <w:rFonts w:cs="Arial"/>
          <w:i/>
          <w:iCs/>
          <w:sz w:val="24"/>
          <w:szCs w:val="24"/>
        </w:rPr>
      </w:pPr>
      <w:r w:rsidRPr="005308F3">
        <w:rPr>
          <w:rFonts w:cs="Arial"/>
          <w:sz w:val="24"/>
          <w:szCs w:val="24"/>
        </w:rPr>
        <w:br/>
      </w:r>
    </w:p>
    <w:p w14:paraId="06A963D2" w14:textId="3FDCBA69" w:rsidR="005308F3" w:rsidRPr="005308F3" w:rsidRDefault="040BF005" w:rsidP="52E885D2">
      <w:pPr>
        <w:pStyle w:val="NoSpacing"/>
        <w:numPr>
          <w:ilvl w:val="0"/>
          <w:numId w:val="2"/>
        </w:numPr>
        <w:ind w:left="360"/>
        <w:jc w:val="left"/>
        <w:rPr>
          <w:rFonts w:cs="Arial"/>
          <w:i/>
          <w:iCs/>
          <w:color w:val="000000" w:themeColor="text1"/>
          <w:sz w:val="24"/>
          <w:szCs w:val="24"/>
        </w:rPr>
      </w:pPr>
      <w:r w:rsidRPr="52E885D2">
        <w:rPr>
          <w:rFonts w:cs="Arial"/>
          <w:sz w:val="24"/>
          <w:szCs w:val="24"/>
        </w:rPr>
        <w:t xml:space="preserve">Create and save one document only, containing all your answers. </w:t>
      </w:r>
      <w:r w:rsidR="00674474" w:rsidRPr="52E885D2">
        <w:rPr>
          <w:rFonts w:cs="Arial"/>
          <w:sz w:val="24"/>
          <w:szCs w:val="24"/>
        </w:rPr>
        <w:t xml:space="preserve">It should be a </w:t>
      </w:r>
      <w:r w:rsidR="00674474" w:rsidRPr="52E885D2">
        <w:rPr>
          <w:rFonts w:cs="Arial"/>
          <w:b/>
          <w:bCs/>
          <w:sz w:val="24"/>
          <w:szCs w:val="24"/>
          <w:highlight w:val="yellow"/>
        </w:rPr>
        <w:t>Word</w:t>
      </w:r>
      <w:r w:rsidR="00674474" w:rsidRPr="52E885D2">
        <w:rPr>
          <w:rFonts w:cs="Arial"/>
          <w:sz w:val="24"/>
          <w:szCs w:val="24"/>
          <w:highlight w:val="yellow"/>
        </w:rPr>
        <w:t xml:space="preserve"> document</w:t>
      </w:r>
      <w:r w:rsidR="00615FF0" w:rsidRPr="00615FF0">
        <w:rPr>
          <w:rFonts w:cs="Arial"/>
          <w:sz w:val="24"/>
          <w:szCs w:val="24"/>
        </w:rPr>
        <w:t xml:space="preserve"> (ending in .doc or .docx)</w:t>
      </w:r>
      <w:r w:rsidR="00674474" w:rsidRPr="52E885D2">
        <w:rPr>
          <w:rFonts w:cs="Arial"/>
          <w:sz w:val="24"/>
          <w:szCs w:val="24"/>
        </w:rPr>
        <w:t xml:space="preserve">. </w:t>
      </w:r>
      <w:r w:rsidRPr="52E885D2">
        <w:rPr>
          <w:rFonts w:cs="Arial"/>
          <w:sz w:val="24"/>
          <w:szCs w:val="24"/>
        </w:rPr>
        <w:t xml:space="preserve">You should call it </w:t>
      </w:r>
      <w:r w:rsidRPr="52E885D2">
        <w:rPr>
          <w:rFonts w:cs="Arial"/>
          <w:color w:val="FF0000"/>
          <w:sz w:val="24"/>
          <w:szCs w:val="24"/>
        </w:rPr>
        <w:t>‘my</w:t>
      </w:r>
      <w:r w:rsidRPr="52E885D2">
        <w:rPr>
          <w:rFonts w:eastAsia="Arial" w:cs="Arial"/>
          <w:color w:val="FF0000"/>
          <w:sz w:val="21"/>
          <w:szCs w:val="21"/>
        </w:rPr>
        <w:t xml:space="preserve"> </w:t>
      </w:r>
      <w:r w:rsidR="00664E6D" w:rsidRPr="52E885D2">
        <w:rPr>
          <w:rFonts w:cs="Arial"/>
          <w:color w:val="FF0000"/>
          <w:sz w:val="24"/>
          <w:szCs w:val="24"/>
          <w:lang w:val="en-US"/>
        </w:rPr>
        <w:t>4LLAW003W</w:t>
      </w:r>
      <w:r w:rsidR="00664E6D" w:rsidRPr="52E885D2">
        <w:rPr>
          <w:rFonts w:cs="Arial"/>
          <w:color w:val="FF0000"/>
          <w:sz w:val="24"/>
          <w:szCs w:val="24"/>
        </w:rPr>
        <w:t xml:space="preserve"> </w:t>
      </w:r>
      <w:r w:rsidR="001846C9" w:rsidRPr="52E885D2">
        <w:rPr>
          <w:rFonts w:cs="Arial"/>
          <w:color w:val="FF0000"/>
          <w:sz w:val="24"/>
          <w:szCs w:val="24"/>
        </w:rPr>
        <w:t>assess</w:t>
      </w:r>
      <w:r w:rsidRPr="52E885D2">
        <w:rPr>
          <w:rFonts w:cs="Arial"/>
          <w:color w:val="FF0000"/>
          <w:sz w:val="24"/>
          <w:szCs w:val="24"/>
        </w:rPr>
        <w:t>’</w:t>
      </w:r>
      <w:r w:rsidRPr="52E885D2">
        <w:rPr>
          <w:rFonts w:cs="Arial"/>
          <w:sz w:val="24"/>
          <w:szCs w:val="24"/>
        </w:rPr>
        <w:t>. In case of technology issues you should save your work on a regular basis.</w:t>
      </w:r>
    </w:p>
    <w:p w14:paraId="2B6731FA" w14:textId="77777777" w:rsidR="005308F3" w:rsidRPr="005308F3" w:rsidRDefault="005308F3" w:rsidP="007E5666">
      <w:pPr>
        <w:pStyle w:val="NoSpacing"/>
        <w:jc w:val="left"/>
        <w:rPr>
          <w:rFonts w:cs="Arial"/>
          <w:sz w:val="24"/>
          <w:szCs w:val="24"/>
        </w:rPr>
      </w:pPr>
    </w:p>
    <w:p w14:paraId="30F510A0" w14:textId="63B8E0D9" w:rsidR="005308F3" w:rsidRPr="005308F3" w:rsidRDefault="040BF005" w:rsidP="007E5666">
      <w:pPr>
        <w:pStyle w:val="NoSpacing"/>
        <w:numPr>
          <w:ilvl w:val="0"/>
          <w:numId w:val="2"/>
        </w:numPr>
        <w:ind w:left="360"/>
        <w:jc w:val="left"/>
        <w:rPr>
          <w:rFonts w:cs="Arial"/>
          <w:sz w:val="24"/>
          <w:szCs w:val="24"/>
        </w:rPr>
      </w:pPr>
      <w:r w:rsidRPr="040BF005">
        <w:rPr>
          <w:rFonts w:cs="Arial"/>
          <w:sz w:val="24"/>
          <w:szCs w:val="24"/>
        </w:rPr>
        <w:t>You must work on your own and should not discuss your work with other students, via email, telephone or any other means. Your answers will be run through the Turnitin similarity detection software, and so any ‘cut-and-pasted’ answers will be easily identified. If you submit work which is not your own, you will be open to an accusation of an assessment offence (plagiarism and/or collusion). If you send drafts of your answers to any other student, you will also be open to an accusation of an assessment offence.</w:t>
      </w:r>
    </w:p>
    <w:p w14:paraId="448B8492" w14:textId="77777777" w:rsidR="005308F3" w:rsidRPr="005308F3" w:rsidRDefault="005308F3" w:rsidP="007E5666">
      <w:pPr>
        <w:pStyle w:val="NoSpacing"/>
        <w:jc w:val="left"/>
        <w:rPr>
          <w:rFonts w:cs="Arial"/>
          <w:sz w:val="24"/>
          <w:szCs w:val="24"/>
        </w:rPr>
      </w:pPr>
    </w:p>
    <w:p w14:paraId="3769A297" w14:textId="77777777" w:rsidR="005308F3" w:rsidRPr="005308F3" w:rsidRDefault="005308F3" w:rsidP="007E5666">
      <w:pPr>
        <w:pStyle w:val="NoSpacing"/>
        <w:numPr>
          <w:ilvl w:val="0"/>
          <w:numId w:val="2"/>
        </w:numPr>
        <w:ind w:left="360"/>
        <w:jc w:val="left"/>
        <w:rPr>
          <w:rFonts w:cs="Arial"/>
          <w:i/>
          <w:iCs/>
          <w:sz w:val="24"/>
          <w:szCs w:val="24"/>
        </w:rPr>
      </w:pPr>
      <w:r w:rsidRPr="005308F3">
        <w:rPr>
          <w:rFonts w:cs="Arial"/>
          <w:sz w:val="24"/>
          <w:szCs w:val="24"/>
        </w:rPr>
        <w:t xml:space="preserve">Where the University believes that academic misconduct has taken place the University will investigate the case and apply academic penalties as published in </w:t>
      </w:r>
      <w:hyperlink r:id="rId11" w:history="1">
        <w:r w:rsidRPr="005308F3">
          <w:rPr>
            <w:rStyle w:val="Hyperlink"/>
            <w:rFonts w:cs="Arial"/>
            <w:sz w:val="24"/>
            <w:szCs w:val="24"/>
          </w:rPr>
          <w:t>Section 10 Academic Misconduct regulations.</w:t>
        </w:r>
      </w:hyperlink>
      <w:r w:rsidRPr="005308F3">
        <w:rPr>
          <w:rFonts w:cs="Arial"/>
          <w:sz w:val="24"/>
          <w:szCs w:val="24"/>
        </w:rPr>
        <w:t xml:space="preserve">  </w:t>
      </w:r>
    </w:p>
    <w:p w14:paraId="6A8F549E" w14:textId="77777777" w:rsidR="005308F3" w:rsidRPr="005308F3" w:rsidRDefault="005308F3" w:rsidP="007E5666">
      <w:pPr>
        <w:pStyle w:val="NoSpacing"/>
        <w:jc w:val="left"/>
        <w:rPr>
          <w:rFonts w:cs="Arial"/>
          <w:sz w:val="24"/>
          <w:szCs w:val="24"/>
        </w:rPr>
      </w:pPr>
    </w:p>
    <w:p w14:paraId="17AE2278" w14:textId="4E5887A8" w:rsidR="005308F3" w:rsidRPr="005308F3" w:rsidRDefault="005308F3" w:rsidP="007E5666">
      <w:pPr>
        <w:pStyle w:val="NoSpacing"/>
        <w:numPr>
          <w:ilvl w:val="0"/>
          <w:numId w:val="2"/>
        </w:numPr>
        <w:ind w:left="360"/>
        <w:jc w:val="left"/>
        <w:rPr>
          <w:rFonts w:cs="Arial"/>
          <w:sz w:val="24"/>
          <w:szCs w:val="24"/>
        </w:rPr>
      </w:pPr>
      <w:r w:rsidRPr="005308F3">
        <w:rPr>
          <w:rFonts w:cs="Arial"/>
          <w:sz w:val="24"/>
          <w:szCs w:val="24"/>
        </w:rPr>
        <w:t>As you will have access to resources to complete your assessment</w:t>
      </w:r>
      <w:r w:rsidR="00B00F25">
        <w:rPr>
          <w:rFonts w:cs="Arial"/>
          <w:sz w:val="24"/>
          <w:szCs w:val="24"/>
        </w:rPr>
        <w:t>,</w:t>
      </w:r>
      <w:r w:rsidRPr="005308F3">
        <w:rPr>
          <w:rFonts w:cs="Arial"/>
          <w:sz w:val="24"/>
          <w:szCs w:val="24"/>
        </w:rPr>
        <w:t xml:space="preserve"> any content you use from external source materials will need to be referenced correctly. You do not need to provide a bibliography. Whilst we do not expect the full </w:t>
      </w:r>
      <w:r w:rsidR="00B00F25">
        <w:rPr>
          <w:rFonts w:cs="Arial"/>
          <w:sz w:val="24"/>
          <w:szCs w:val="24"/>
        </w:rPr>
        <w:t>OSCOLA</w:t>
      </w:r>
      <w:r w:rsidRPr="005308F3">
        <w:rPr>
          <w:rFonts w:cs="Arial"/>
          <w:sz w:val="24"/>
          <w:szCs w:val="24"/>
        </w:rPr>
        <w:t xml:space="preserve"> footnote style to be used, and you may put references in the text rather than in footnotes, whenever you directly quote, paraphrase, or summarise someone else’s ideas, you have a responsibility to give due credit to that person for their work. </w:t>
      </w:r>
      <w:r w:rsidR="00033E33">
        <w:rPr>
          <w:rFonts w:cs="Arial"/>
          <w:sz w:val="24"/>
          <w:szCs w:val="24"/>
        </w:rPr>
        <w:t xml:space="preserve">Reference to authority, such as case names, textbooks, and articles should be provided if required. </w:t>
      </w:r>
      <w:r w:rsidRPr="005308F3">
        <w:rPr>
          <w:rFonts w:cs="Arial"/>
          <w:sz w:val="24"/>
          <w:szCs w:val="24"/>
        </w:rPr>
        <w:t>Support can be found at</w:t>
      </w:r>
    </w:p>
    <w:p w14:paraId="0E6D0CBF" w14:textId="77777777" w:rsidR="005308F3" w:rsidRPr="005308F3" w:rsidRDefault="0081545B" w:rsidP="007E5666">
      <w:pPr>
        <w:pStyle w:val="NoSpacing"/>
        <w:ind w:left="360"/>
        <w:jc w:val="left"/>
        <w:rPr>
          <w:rFonts w:cs="Arial"/>
          <w:color w:val="333333"/>
          <w:sz w:val="24"/>
          <w:szCs w:val="24"/>
          <w:shd w:val="clear" w:color="auto" w:fill="FFFFFF"/>
        </w:rPr>
      </w:pPr>
      <w:hyperlink r:id="rId12" w:history="1">
        <w:r w:rsidR="005308F3" w:rsidRPr="005308F3">
          <w:rPr>
            <w:rStyle w:val="Hyperlink"/>
            <w:rFonts w:cs="Arial"/>
            <w:sz w:val="24"/>
            <w:szCs w:val="24"/>
            <w:shd w:val="clear" w:color="auto" w:fill="FFFFFF"/>
          </w:rPr>
          <w:t>https://www.westminster.ac.uk/current-students/studies/study-skills-and-training/research-skills/referencing-your-work</w:t>
        </w:r>
      </w:hyperlink>
    </w:p>
    <w:p w14:paraId="088EA2E1" w14:textId="77777777" w:rsidR="005308F3" w:rsidRPr="005308F3" w:rsidRDefault="005308F3" w:rsidP="007E5666">
      <w:pPr>
        <w:pStyle w:val="NoSpacing"/>
        <w:ind w:left="360"/>
        <w:jc w:val="left"/>
        <w:rPr>
          <w:rFonts w:cs="Arial"/>
          <w:sz w:val="24"/>
          <w:szCs w:val="24"/>
        </w:rPr>
      </w:pPr>
    </w:p>
    <w:p w14:paraId="630B3AA6" w14:textId="77777777" w:rsidR="005308F3" w:rsidRPr="005308F3" w:rsidRDefault="005308F3" w:rsidP="007E5666">
      <w:pPr>
        <w:pStyle w:val="NoSpacing"/>
        <w:ind w:left="360"/>
        <w:jc w:val="left"/>
        <w:rPr>
          <w:rFonts w:cs="Arial"/>
          <w:i/>
          <w:sz w:val="24"/>
          <w:szCs w:val="24"/>
        </w:rPr>
      </w:pPr>
    </w:p>
    <w:p w14:paraId="40D5D2E3" w14:textId="0A5939AF" w:rsidR="005308F3" w:rsidRPr="005308F3" w:rsidRDefault="005308F3" w:rsidP="007E5666">
      <w:pPr>
        <w:pStyle w:val="NoSpacing"/>
        <w:numPr>
          <w:ilvl w:val="0"/>
          <w:numId w:val="2"/>
        </w:numPr>
        <w:ind w:left="360"/>
        <w:jc w:val="left"/>
        <w:rPr>
          <w:rFonts w:cs="Arial"/>
          <w:b/>
          <w:bCs/>
          <w:i/>
          <w:iCs/>
          <w:sz w:val="24"/>
          <w:szCs w:val="24"/>
        </w:rPr>
      </w:pPr>
      <w:r w:rsidRPr="005308F3">
        <w:rPr>
          <w:rFonts w:cs="Arial"/>
          <w:b/>
          <w:bCs/>
          <w:i/>
          <w:iCs/>
          <w:sz w:val="24"/>
          <w:szCs w:val="24"/>
        </w:rPr>
        <w:t xml:space="preserve">Once completed please submit your paper via the submission link provided on the </w:t>
      </w:r>
      <w:r>
        <w:rPr>
          <w:rFonts w:cs="Arial"/>
          <w:b/>
          <w:bCs/>
          <w:i/>
          <w:iCs/>
          <w:sz w:val="24"/>
          <w:szCs w:val="24"/>
        </w:rPr>
        <w:t>B</w:t>
      </w:r>
      <w:r w:rsidRPr="005308F3">
        <w:rPr>
          <w:rFonts w:cs="Arial"/>
          <w:b/>
          <w:bCs/>
          <w:i/>
          <w:iCs/>
          <w:sz w:val="24"/>
          <w:szCs w:val="24"/>
        </w:rPr>
        <w:t xml:space="preserve">lackboard site for the module concerned. </w:t>
      </w:r>
      <w:r w:rsidRPr="005308F3">
        <w:rPr>
          <w:rFonts w:cs="Arial"/>
          <w:sz w:val="24"/>
          <w:szCs w:val="24"/>
        </w:rPr>
        <w:t xml:space="preserve">You must submit your </w:t>
      </w:r>
      <w:r w:rsidR="009D625C">
        <w:rPr>
          <w:rFonts w:cs="Arial"/>
          <w:sz w:val="24"/>
          <w:szCs w:val="24"/>
        </w:rPr>
        <w:lastRenderedPageBreak/>
        <w:t>assessment</w:t>
      </w:r>
      <w:r w:rsidRPr="005308F3">
        <w:rPr>
          <w:rFonts w:cs="Arial"/>
          <w:sz w:val="24"/>
          <w:szCs w:val="24"/>
        </w:rPr>
        <w:t xml:space="preserve"> within twenty-four hours of the Start Time above. If you submit more than one completed answer paper, you will overwrite the previous version you submitted. You can, of course, do this if you wish within the twenty-four-hour submission window. Be sure to check that you are submitting the correct version and keep a copy of your receipt.</w:t>
      </w:r>
    </w:p>
    <w:p w14:paraId="66082D79" w14:textId="77777777" w:rsidR="005308F3" w:rsidRPr="005308F3" w:rsidRDefault="005308F3" w:rsidP="007E5666">
      <w:pPr>
        <w:pStyle w:val="NoSpacing"/>
        <w:jc w:val="left"/>
        <w:rPr>
          <w:rFonts w:cs="Arial"/>
          <w:b/>
          <w:bCs/>
          <w:i/>
          <w:iCs/>
          <w:sz w:val="24"/>
          <w:szCs w:val="24"/>
        </w:rPr>
      </w:pPr>
    </w:p>
    <w:p w14:paraId="62C56115" w14:textId="57BAAE08" w:rsidR="005308F3" w:rsidRPr="005308F3" w:rsidRDefault="005308F3" w:rsidP="007E5666">
      <w:pPr>
        <w:pStyle w:val="NoSpacing"/>
        <w:numPr>
          <w:ilvl w:val="0"/>
          <w:numId w:val="2"/>
        </w:numPr>
        <w:ind w:left="360"/>
        <w:jc w:val="left"/>
        <w:rPr>
          <w:rFonts w:cs="Arial"/>
          <w:b/>
          <w:bCs/>
          <w:i/>
          <w:iCs/>
          <w:sz w:val="24"/>
          <w:szCs w:val="24"/>
        </w:rPr>
      </w:pPr>
      <w:r w:rsidRPr="005308F3">
        <w:rPr>
          <w:rFonts w:cs="Arial"/>
          <w:b/>
          <w:bCs/>
          <w:i/>
          <w:iCs/>
          <w:sz w:val="24"/>
          <w:szCs w:val="24"/>
        </w:rPr>
        <w:t>Work submitted after the deadline will not be marked and will automatically be given a mark of zero</w:t>
      </w:r>
      <w:r>
        <w:rPr>
          <w:rFonts w:cs="Arial"/>
          <w:b/>
          <w:bCs/>
          <w:i/>
          <w:iCs/>
          <w:sz w:val="24"/>
          <w:szCs w:val="24"/>
        </w:rPr>
        <w:t>.</w:t>
      </w:r>
    </w:p>
    <w:p w14:paraId="77AE931D" w14:textId="35592308" w:rsidR="005308F3" w:rsidRDefault="005308F3" w:rsidP="005308F3">
      <w:pPr>
        <w:pStyle w:val="NoSpacing"/>
        <w:ind w:left="720"/>
        <w:jc w:val="left"/>
        <w:rPr>
          <w:rFonts w:cs="Arial"/>
          <w:b/>
          <w:bCs/>
          <w:i/>
          <w:iCs/>
          <w:sz w:val="24"/>
          <w:szCs w:val="24"/>
        </w:rPr>
      </w:pPr>
    </w:p>
    <w:p w14:paraId="37A1AC12" w14:textId="5052F0ED" w:rsidR="00B00F25" w:rsidRDefault="00B00F25" w:rsidP="005308F3">
      <w:pPr>
        <w:pStyle w:val="NoSpacing"/>
        <w:ind w:left="720"/>
        <w:jc w:val="left"/>
        <w:rPr>
          <w:rFonts w:cs="Arial"/>
          <w:b/>
          <w:bCs/>
          <w:i/>
          <w:iCs/>
          <w:sz w:val="24"/>
          <w:szCs w:val="24"/>
        </w:rPr>
      </w:pPr>
    </w:p>
    <w:p w14:paraId="18F18B64" w14:textId="77777777" w:rsidR="00B00F25" w:rsidRPr="005308F3" w:rsidRDefault="00B00F25" w:rsidP="005308F3">
      <w:pPr>
        <w:pStyle w:val="NoSpacing"/>
        <w:ind w:left="720"/>
        <w:jc w:val="left"/>
        <w:rPr>
          <w:rFonts w:cs="Arial"/>
          <w:b/>
          <w:bCs/>
          <w:i/>
          <w:iCs/>
          <w:sz w:val="24"/>
          <w:szCs w:val="24"/>
        </w:rPr>
      </w:pPr>
    </w:p>
    <w:tbl>
      <w:tblPr>
        <w:tblStyle w:val="TableGrid"/>
        <w:tblW w:w="9209" w:type="dxa"/>
        <w:tblLook w:val="04A0" w:firstRow="1" w:lastRow="0" w:firstColumn="1" w:lastColumn="0" w:noHBand="0" w:noVBand="1"/>
      </w:tblPr>
      <w:tblGrid>
        <w:gridCol w:w="9209"/>
      </w:tblGrid>
      <w:tr w:rsidR="005308F3" w:rsidRPr="005308F3" w14:paraId="417BFE6C" w14:textId="77777777" w:rsidTr="52E885D2">
        <w:trPr>
          <w:trHeight w:val="897"/>
        </w:trPr>
        <w:tc>
          <w:tcPr>
            <w:tcW w:w="9209" w:type="dxa"/>
          </w:tcPr>
          <w:p w14:paraId="7F4EA4D6" w14:textId="77777777" w:rsidR="005308F3" w:rsidRPr="00316338" w:rsidRDefault="005308F3" w:rsidP="008D07D8">
            <w:pPr>
              <w:pStyle w:val="NoSpacing"/>
              <w:rPr>
                <w:b/>
                <w:color w:val="0432FF"/>
                <w:sz w:val="24"/>
                <w:szCs w:val="24"/>
              </w:rPr>
            </w:pPr>
            <w:r w:rsidRPr="00316338">
              <w:rPr>
                <w:b/>
                <w:color w:val="0432FF"/>
                <w:sz w:val="24"/>
                <w:szCs w:val="24"/>
              </w:rPr>
              <w:t>Module Specific Information: Instructions to candidates</w:t>
            </w:r>
          </w:p>
          <w:p w14:paraId="071695C4" w14:textId="77777777" w:rsidR="005308F3" w:rsidRPr="005308F3" w:rsidRDefault="005308F3" w:rsidP="008D07D8">
            <w:pPr>
              <w:pStyle w:val="NoSpacing"/>
              <w:rPr>
                <w:b/>
                <w:sz w:val="24"/>
                <w:szCs w:val="24"/>
              </w:rPr>
            </w:pPr>
          </w:p>
          <w:p w14:paraId="47B58B82" w14:textId="3FB09D1D" w:rsidR="005B5D7A" w:rsidRDefault="005B5D7A" w:rsidP="00B00F25">
            <w:pPr>
              <w:pStyle w:val="ListParagraph"/>
              <w:numPr>
                <w:ilvl w:val="0"/>
                <w:numId w:val="3"/>
              </w:numPr>
              <w:rPr>
                <w:bCs/>
                <w:sz w:val="24"/>
              </w:rPr>
            </w:pPr>
            <w:r>
              <w:rPr>
                <w:bCs/>
                <w:sz w:val="24"/>
              </w:rPr>
              <w:t>You will find a copy of the timed assessment on Tort’s Blackboard site under “ASSESSMENT” &gt;&gt; TIMED ASSESSMENT</w:t>
            </w:r>
            <w:r w:rsidR="00F105B8">
              <w:rPr>
                <w:bCs/>
                <w:sz w:val="24"/>
              </w:rPr>
              <w:t xml:space="preserve"> 4LLAW003W and 5LLAW003W Tort Law (</w:t>
            </w:r>
            <w:r w:rsidR="006B1B2B">
              <w:rPr>
                <w:bCs/>
                <w:sz w:val="24"/>
              </w:rPr>
              <w:t>21/07/2020</w:t>
            </w:r>
            <w:r w:rsidR="00F105B8">
              <w:rPr>
                <w:bCs/>
                <w:sz w:val="24"/>
              </w:rPr>
              <w:t xml:space="preserve"> @ </w:t>
            </w:r>
            <w:r w:rsidR="006B1B2B">
              <w:rPr>
                <w:bCs/>
                <w:sz w:val="24"/>
              </w:rPr>
              <w:t>14:</w:t>
            </w:r>
            <w:r w:rsidR="008707C9">
              <w:rPr>
                <w:bCs/>
                <w:sz w:val="24"/>
              </w:rPr>
              <w:t>00</w:t>
            </w:r>
            <w:r w:rsidR="00F105B8">
              <w:rPr>
                <w:bCs/>
                <w:sz w:val="24"/>
              </w:rPr>
              <w:t>)</w:t>
            </w:r>
          </w:p>
          <w:p w14:paraId="0019633A" w14:textId="6A8D3EF7" w:rsidR="00316338" w:rsidRPr="00316338" w:rsidRDefault="003B4B1A" w:rsidP="00B00F25">
            <w:pPr>
              <w:pStyle w:val="ListParagraph"/>
              <w:numPr>
                <w:ilvl w:val="0"/>
                <w:numId w:val="3"/>
              </w:numPr>
              <w:rPr>
                <w:bCs/>
                <w:sz w:val="24"/>
              </w:rPr>
            </w:pPr>
            <w:r w:rsidRPr="00316338">
              <w:rPr>
                <w:bCs/>
                <w:sz w:val="24"/>
              </w:rPr>
              <w:t xml:space="preserve">Answer </w:t>
            </w:r>
            <w:r w:rsidRPr="00BA04B3">
              <w:rPr>
                <w:b/>
                <w:color w:val="000000" w:themeColor="text1"/>
                <w:sz w:val="24"/>
              </w:rPr>
              <w:t>TWO</w:t>
            </w:r>
            <w:r w:rsidRPr="00BA04B3">
              <w:rPr>
                <w:bCs/>
                <w:color w:val="000000" w:themeColor="text1"/>
                <w:sz w:val="24"/>
              </w:rPr>
              <w:t xml:space="preserve"> </w:t>
            </w:r>
            <w:r w:rsidRPr="00316338">
              <w:rPr>
                <w:bCs/>
                <w:sz w:val="24"/>
              </w:rPr>
              <w:t>questions in total</w:t>
            </w:r>
            <w:r w:rsidR="00316338">
              <w:rPr>
                <w:bCs/>
                <w:sz w:val="24"/>
              </w:rPr>
              <w:t>:</w:t>
            </w:r>
            <w:r w:rsidRPr="00316338">
              <w:rPr>
                <w:bCs/>
                <w:sz w:val="24"/>
              </w:rPr>
              <w:t xml:space="preserve"> </w:t>
            </w:r>
          </w:p>
          <w:p w14:paraId="4E0138D1" w14:textId="1E95CDFE" w:rsidR="00316338" w:rsidRPr="00316338" w:rsidRDefault="00BA04B3" w:rsidP="00316338">
            <w:pPr>
              <w:pStyle w:val="ListParagraph"/>
              <w:numPr>
                <w:ilvl w:val="1"/>
                <w:numId w:val="3"/>
              </w:numPr>
              <w:rPr>
                <w:bCs/>
                <w:sz w:val="24"/>
              </w:rPr>
            </w:pPr>
            <w:r>
              <w:rPr>
                <w:bCs/>
                <w:sz w:val="24"/>
              </w:rPr>
              <w:t>T</w:t>
            </w:r>
            <w:r w:rsidR="003B4B1A" w:rsidRPr="00316338">
              <w:rPr>
                <w:bCs/>
                <w:sz w:val="24"/>
              </w:rPr>
              <w:t xml:space="preserve">he </w:t>
            </w:r>
            <w:r w:rsidR="003B4B1A" w:rsidRPr="00BA04B3">
              <w:rPr>
                <w:b/>
                <w:color w:val="FF0000"/>
                <w:sz w:val="24"/>
              </w:rPr>
              <w:t>COMPULSORY</w:t>
            </w:r>
            <w:r w:rsidR="003B4B1A" w:rsidRPr="00BA04B3">
              <w:rPr>
                <w:bCs/>
                <w:color w:val="FF0000"/>
                <w:sz w:val="24"/>
              </w:rPr>
              <w:t xml:space="preserve"> </w:t>
            </w:r>
            <w:r w:rsidR="00316338" w:rsidRPr="00BA04B3">
              <w:rPr>
                <w:bCs/>
                <w:color w:val="FF0000"/>
                <w:sz w:val="24"/>
              </w:rPr>
              <w:t>problem question</w:t>
            </w:r>
            <w:r w:rsidR="003B4B1A" w:rsidRPr="00BA04B3">
              <w:rPr>
                <w:bCs/>
                <w:color w:val="FF0000"/>
                <w:sz w:val="24"/>
              </w:rPr>
              <w:t xml:space="preserve"> </w:t>
            </w:r>
            <w:r w:rsidR="003B4B1A" w:rsidRPr="00316338">
              <w:rPr>
                <w:bCs/>
                <w:sz w:val="24"/>
              </w:rPr>
              <w:t xml:space="preserve">in </w:t>
            </w:r>
            <w:r w:rsidR="00316338" w:rsidRPr="00316338">
              <w:rPr>
                <w:bCs/>
                <w:sz w:val="24"/>
              </w:rPr>
              <w:t>Section</w:t>
            </w:r>
            <w:r w:rsidR="003B4B1A" w:rsidRPr="00316338">
              <w:rPr>
                <w:bCs/>
                <w:sz w:val="24"/>
              </w:rPr>
              <w:t xml:space="preserve"> A and </w:t>
            </w:r>
          </w:p>
          <w:p w14:paraId="63B807B3" w14:textId="71561464" w:rsidR="00316338" w:rsidRPr="00316338" w:rsidRDefault="003B4B1A" w:rsidP="00316338">
            <w:pPr>
              <w:pStyle w:val="ListParagraph"/>
              <w:numPr>
                <w:ilvl w:val="1"/>
                <w:numId w:val="3"/>
              </w:numPr>
              <w:rPr>
                <w:bCs/>
                <w:sz w:val="24"/>
              </w:rPr>
            </w:pPr>
            <w:r w:rsidRPr="00BA04B3">
              <w:rPr>
                <w:b/>
                <w:color w:val="FF0000"/>
                <w:sz w:val="24"/>
              </w:rPr>
              <w:t>ONE</w:t>
            </w:r>
            <w:r w:rsidRPr="00BA04B3">
              <w:rPr>
                <w:bCs/>
                <w:color w:val="FF0000"/>
                <w:sz w:val="24"/>
              </w:rPr>
              <w:t xml:space="preserve"> </w:t>
            </w:r>
            <w:r w:rsidR="00316338" w:rsidRPr="00BA04B3">
              <w:rPr>
                <w:bCs/>
                <w:color w:val="FF0000"/>
                <w:sz w:val="24"/>
              </w:rPr>
              <w:t xml:space="preserve">essay </w:t>
            </w:r>
            <w:r w:rsidRPr="00316338">
              <w:rPr>
                <w:bCs/>
                <w:sz w:val="24"/>
              </w:rPr>
              <w:t xml:space="preserve">question from </w:t>
            </w:r>
            <w:r w:rsidR="00316338" w:rsidRPr="00316338">
              <w:rPr>
                <w:bCs/>
                <w:sz w:val="24"/>
              </w:rPr>
              <w:t>Section</w:t>
            </w:r>
            <w:r w:rsidRPr="00316338">
              <w:rPr>
                <w:bCs/>
                <w:sz w:val="24"/>
              </w:rPr>
              <w:t xml:space="preserve"> B. </w:t>
            </w:r>
          </w:p>
          <w:p w14:paraId="50951726" w14:textId="33EE6AE5" w:rsidR="00316338" w:rsidRPr="00316338" w:rsidRDefault="00316338" w:rsidP="00316338">
            <w:pPr>
              <w:pStyle w:val="ListParagraph"/>
              <w:numPr>
                <w:ilvl w:val="0"/>
                <w:numId w:val="3"/>
              </w:numPr>
              <w:rPr>
                <w:bCs/>
                <w:sz w:val="24"/>
              </w:rPr>
            </w:pPr>
            <w:r w:rsidRPr="00316338">
              <w:rPr>
                <w:bCs/>
                <w:sz w:val="24"/>
              </w:rPr>
              <w:t>Question Weighting</w:t>
            </w:r>
            <w:r>
              <w:rPr>
                <w:bCs/>
                <w:sz w:val="24"/>
              </w:rPr>
              <w:t>:</w:t>
            </w:r>
          </w:p>
          <w:p w14:paraId="3DB26D4B" w14:textId="0E59348C" w:rsidR="00316338" w:rsidRPr="00316338" w:rsidRDefault="003B4B1A" w:rsidP="00316338">
            <w:pPr>
              <w:pStyle w:val="ListParagraph"/>
              <w:numPr>
                <w:ilvl w:val="1"/>
                <w:numId w:val="3"/>
              </w:numPr>
              <w:rPr>
                <w:bCs/>
                <w:sz w:val="24"/>
              </w:rPr>
            </w:pPr>
            <w:r w:rsidRPr="00316338">
              <w:rPr>
                <w:bCs/>
                <w:sz w:val="24"/>
              </w:rPr>
              <w:t xml:space="preserve">The compulsory question is worth 60% of the overall mark </w:t>
            </w:r>
          </w:p>
          <w:p w14:paraId="57326801" w14:textId="0F4187D9" w:rsidR="003B4B1A" w:rsidRPr="00976531" w:rsidRDefault="003B4B1A" w:rsidP="00316338">
            <w:pPr>
              <w:pStyle w:val="ListParagraph"/>
              <w:numPr>
                <w:ilvl w:val="1"/>
                <w:numId w:val="3"/>
              </w:numPr>
              <w:rPr>
                <w:bCs/>
                <w:sz w:val="24"/>
              </w:rPr>
            </w:pPr>
            <w:r w:rsidRPr="00976531">
              <w:rPr>
                <w:bCs/>
                <w:sz w:val="24"/>
              </w:rPr>
              <w:t>The question in Section B is worth 40% of the overall mark</w:t>
            </w:r>
          </w:p>
          <w:p w14:paraId="22F6ED22" w14:textId="740C4570" w:rsidR="003B4B1A" w:rsidRDefault="003B4B1A" w:rsidP="003B4B1A">
            <w:pPr>
              <w:pStyle w:val="ListParagraph"/>
              <w:numPr>
                <w:ilvl w:val="0"/>
                <w:numId w:val="3"/>
              </w:numPr>
              <w:rPr>
                <w:bCs/>
                <w:sz w:val="24"/>
              </w:rPr>
            </w:pPr>
            <w:r w:rsidRPr="00976531">
              <w:rPr>
                <w:bCs/>
                <w:sz w:val="24"/>
              </w:rPr>
              <w:t xml:space="preserve">Begin each answer on a separate page of </w:t>
            </w:r>
            <w:r w:rsidR="00B00F25" w:rsidRPr="00976531">
              <w:rPr>
                <w:bCs/>
                <w:sz w:val="24"/>
              </w:rPr>
              <w:t>your document</w:t>
            </w:r>
            <w:r w:rsidRPr="00976531">
              <w:rPr>
                <w:bCs/>
                <w:sz w:val="24"/>
              </w:rPr>
              <w:t xml:space="preserve"> and indicate clearly the number of the question that you have attempted.</w:t>
            </w:r>
          </w:p>
          <w:p w14:paraId="15D0D46C" w14:textId="2A5369FD" w:rsidR="00BA04B3" w:rsidRDefault="00BA04B3" w:rsidP="003B4B1A">
            <w:pPr>
              <w:pStyle w:val="ListParagraph"/>
              <w:numPr>
                <w:ilvl w:val="0"/>
                <w:numId w:val="3"/>
              </w:numPr>
              <w:rPr>
                <w:bCs/>
                <w:sz w:val="24"/>
              </w:rPr>
            </w:pPr>
            <w:r>
              <w:rPr>
                <w:bCs/>
                <w:sz w:val="24"/>
              </w:rPr>
              <w:t>Word Limits:</w:t>
            </w:r>
          </w:p>
          <w:p w14:paraId="5D15DA4A" w14:textId="3C707658" w:rsidR="00BA04B3" w:rsidRDefault="00BA04B3" w:rsidP="00BA04B3">
            <w:pPr>
              <w:pStyle w:val="ListParagraph"/>
              <w:numPr>
                <w:ilvl w:val="1"/>
                <w:numId w:val="3"/>
              </w:numPr>
              <w:rPr>
                <w:bCs/>
                <w:sz w:val="24"/>
              </w:rPr>
            </w:pPr>
            <w:r>
              <w:rPr>
                <w:bCs/>
                <w:sz w:val="24"/>
              </w:rPr>
              <w:t xml:space="preserve">You have a </w:t>
            </w:r>
            <w:r w:rsidRPr="00F4062F">
              <w:rPr>
                <w:bCs/>
                <w:color w:val="FF0000"/>
                <w:sz w:val="24"/>
              </w:rPr>
              <w:t xml:space="preserve">total of 3,000 words maximum </w:t>
            </w:r>
            <w:r>
              <w:rPr>
                <w:bCs/>
                <w:sz w:val="24"/>
              </w:rPr>
              <w:t>(including references)</w:t>
            </w:r>
          </w:p>
          <w:p w14:paraId="4178EF13" w14:textId="0485F30F" w:rsidR="00BA04B3" w:rsidRDefault="615BA07E" w:rsidP="52E885D2">
            <w:pPr>
              <w:pStyle w:val="ListParagraph"/>
              <w:numPr>
                <w:ilvl w:val="1"/>
                <w:numId w:val="3"/>
              </w:numPr>
              <w:rPr>
                <w:rFonts w:asciiTheme="minorHAnsi" w:eastAsiaTheme="minorEastAsia" w:hAnsiTheme="minorHAnsi"/>
                <w:sz w:val="24"/>
                <w:szCs w:val="24"/>
              </w:rPr>
            </w:pPr>
            <w:r w:rsidRPr="52E885D2">
              <w:rPr>
                <w:sz w:val="24"/>
                <w:szCs w:val="24"/>
              </w:rPr>
              <w:t>We suggest you spen</w:t>
            </w:r>
            <w:r w:rsidR="63AE2264" w:rsidRPr="52E885D2">
              <w:rPr>
                <w:sz w:val="24"/>
                <w:szCs w:val="24"/>
              </w:rPr>
              <w:t xml:space="preserve">d a maximum of </w:t>
            </w:r>
            <w:r w:rsidR="0BCFD301" w:rsidRPr="52E885D2">
              <w:rPr>
                <w:sz w:val="24"/>
                <w:szCs w:val="24"/>
              </w:rPr>
              <w:t>1</w:t>
            </w:r>
            <w:r w:rsidR="043723D7" w:rsidRPr="52E885D2">
              <w:rPr>
                <w:sz w:val="24"/>
                <w:szCs w:val="24"/>
              </w:rPr>
              <w:t>,</w:t>
            </w:r>
            <w:r w:rsidR="0BCFD301" w:rsidRPr="52E885D2">
              <w:rPr>
                <w:sz w:val="24"/>
                <w:szCs w:val="24"/>
              </w:rPr>
              <w:t>800</w:t>
            </w:r>
            <w:r w:rsidRPr="52E885D2">
              <w:rPr>
                <w:sz w:val="24"/>
                <w:szCs w:val="24"/>
              </w:rPr>
              <w:t xml:space="preserve"> words on Section A </w:t>
            </w:r>
          </w:p>
          <w:p w14:paraId="1C467EF4" w14:textId="6595E38C" w:rsidR="005308F3" w:rsidRDefault="615BA07E" w:rsidP="52E885D2">
            <w:pPr>
              <w:pStyle w:val="ListParagraph"/>
              <w:numPr>
                <w:ilvl w:val="1"/>
                <w:numId w:val="3"/>
              </w:numPr>
              <w:rPr>
                <w:sz w:val="24"/>
                <w:szCs w:val="24"/>
              </w:rPr>
            </w:pPr>
            <w:r w:rsidRPr="52E885D2">
              <w:rPr>
                <w:sz w:val="24"/>
                <w:szCs w:val="24"/>
              </w:rPr>
              <w:t>We suggest you spend</w:t>
            </w:r>
            <w:r w:rsidR="6A52432D" w:rsidRPr="52E885D2">
              <w:rPr>
                <w:sz w:val="24"/>
                <w:szCs w:val="24"/>
              </w:rPr>
              <w:t xml:space="preserve"> a maximum of</w:t>
            </w:r>
            <w:r w:rsidRPr="52E885D2">
              <w:rPr>
                <w:sz w:val="24"/>
                <w:szCs w:val="24"/>
              </w:rPr>
              <w:t xml:space="preserve"> </w:t>
            </w:r>
            <w:r w:rsidR="043723D7" w:rsidRPr="52E885D2">
              <w:rPr>
                <w:sz w:val="24"/>
                <w:szCs w:val="24"/>
              </w:rPr>
              <w:t>1,200</w:t>
            </w:r>
            <w:r w:rsidRPr="52E885D2">
              <w:rPr>
                <w:sz w:val="24"/>
                <w:szCs w:val="24"/>
              </w:rPr>
              <w:t xml:space="preserve"> words on Section B</w:t>
            </w:r>
          </w:p>
          <w:p w14:paraId="3C05B19F" w14:textId="31F8DED9" w:rsidR="002816A0" w:rsidRPr="00FE3537" w:rsidRDefault="00FE3537" w:rsidP="00FE3537">
            <w:pPr>
              <w:pStyle w:val="ListParagraph"/>
              <w:numPr>
                <w:ilvl w:val="0"/>
                <w:numId w:val="3"/>
              </w:numPr>
              <w:rPr>
                <w:bCs/>
                <w:sz w:val="24"/>
              </w:rPr>
            </w:pPr>
            <w:r>
              <w:rPr>
                <w:bCs/>
                <w:sz w:val="24"/>
              </w:rPr>
              <w:t xml:space="preserve">You should submit you work via the submission link on Tort’s Blackboard site under “ASSESSMENT” &gt;&gt; TIMED ASSESSMENT </w:t>
            </w:r>
            <w:r w:rsidR="00F105B8">
              <w:rPr>
                <w:bCs/>
                <w:sz w:val="24"/>
              </w:rPr>
              <w:t>4LLAW003W and 5LLAW003W Tort Law (</w:t>
            </w:r>
          </w:p>
        </w:tc>
      </w:tr>
    </w:tbl>
    <w:p w14:paraId="4CDC5105" w14:textId="77777777" w:rsidR="005308F3" w:rsidRDefault="005308F3" w:rsidP="005308F3">
      <w:pPr>
        <w:pStyle w:val="NoSpacing"/>
        <w:jc w:val="left"/>
        <w:rPr>
          <w:rFonts w:cs="Arial"/>
          <w:b/>
          <w:bCs/>
          <w:i/>
          <w:iCs/>
          <w:sz w:val="20"/>
          <w:szCs w:val="20"/>
        </w:rPr>
      </w:pPr>
    </w:p>
    <w:p w14:paraId="3B1D1A36" w14:textId="77777777" w:rsidR="005308F3" w:rsidRDefault="005308F3" w:rsidP="005308F3">
      <w:pPr>
        <w:pStyle w:val="NoSpacing"/>
        <w:jc w:val="left"/>
        <w:rPr>
          <w:rFonts w:cs="Arial"/>
          <w:b/>
          <w:bCs/>
          <w:i/>
          <w:iCs/>
          <w:sz w:val="20"/>
          <w:szCs w:val="20"/>
        </w:rPr>
      </w:pPr>
    </w:p>
    <w:p w14:paraId="66836AF2" w14:textId="77777777" w:rsidR="005308F3" w:rsidRDefault="005308F3" w:rsidP="005308F3">
      <w:pPr>
        <w:pStyle w:val="NoSpacing"/>
        <w:jc w:val="left"/>
        <w:rPr>
          <w:rFonts w:cs="Arial"/>
          <w:b/>
          <w:bCs/>
          <w:i/>
          <w:iCs/>
          <w:sz w:val="20"/>
          <w:szCs w:val="20"/>
        </w:rPr>
      </w:pPr>
    </w:p>
    <w:p w14:paraId="58C000A3" w14:textId="58E549FA" w:rsidR="004D7EAE" w:rsidRPr="00F270EF" w:rsidRDefault="004D7EAE" w:rsidP="00F7508B">
      <w:pPr>
        <w:pStyle w:val="NoSpacing"/>
        <w:jc w:val="left"/>
        <w:rPr>
          <w:rFonts w:cs="Arial"/>
          <w:b/>
          <w:bCs/>
          <w:i/>
          <w:iCs/>
          <w:sz w:val="24"/>
          <w:szCs w:val="24"/>
        </w:rPr>
      </w:pPr>
    </w:p>
    <w:p w14:paraId="7114B09B" w14:textId="360E2105" w:rsidR="00F270EF" w:rsidRDefault="00F270EF" w:rsidP="00F7508B">
      <w:pPr>
        <w:pStyle w:val="NoSpacing"/>
        <w:jc w:val="left"/>
        <w:rPr>
          <w:rFonts w:cs="Arial"/>
          <w:b/>
          <w:bCs/>
          <w:i/>
          <w:iCs/>
          <w:sz w:val="24"/>
          <w:szCs w:val="24"/>
        </w:rPr>
      </w:pPr>
    </w:p>
    <w:p w14:paraId="57158DE3" w14:textId="181F14F6" w:rsidR="00F270EF" w:rsidRDefault="00F270EF" w:rsidP="00F270EF">
      <w:pPr>
        <w:tabs>
          <w:tab w:val="left" w:pos="5300"/>
        </w:tabs>
      </w:pPr>
    </w:p>
    <w:p w14:paraId="4FE74B5C" w14:textId="2B61387E" w:rsidR="00444804" w:rsidRPr="00F270EF" w:rsidRDefault="00F270EF" w:rsidP="00F270EF">
      <w:pPr>
        <w:tabs>
          <w:tab w:val="left" w:pos="5300"/>
        </w:tabs>
        <w:sectPr w:rsidR="00444804" w:rsidRPr="00F270EF" w:rsidSect="00444804">
          <w:headerReference w:type="default" r:id="rId13"/>
          <w:footerReference w:type="default" r:id="rId14"/>
          <w:footerReference w:type="first" r:id="rId15"/>
          <w:pgSz w:w="11906" w:h="16838"/>
          <w:pgMar w:top="567" w:right="1416" w:bottom="426" w:left="1304" w:header="567" w:footer="709" w:gutter="0"/>
          <w:pgNumType w:chapStyle="1"/>
          <w:cols w:space="708"/>
          <w:titlePg/>
          <w:docGrid w:linePitch="360"/>
        </w:sectPr>
      </w:pPr>
      <w:r>
        <w:tab/>
      </w:r>
    </w:p>
    <w:p w14:paraId="07B917D4" w14:textId="77777777" w:rsidR="00D47463" w:rsidRDefault="00D47463" w:rsidP="00D8432C">
      <w:pPr>
        <w:spacing w:after="0" w:line="240" w:lineRule="auto"/>
        <w:rPr>
          <w:b/>
          <w:sz w:val="24"/>
        </w:rPr>
      </w:pPr>
      <w:r>
        <w:rPr>
          <w:b/>
          <w:sz w:val="24"/>
        </w:rPr>
        <w:lastRenderedPageBreak/>
        <w:t xml:space="preserve">SECTION A – Answer this </w:t>
      </w:r>
      <w:r w:rsidRPr="003808D8">
        <w:rPr>
          <w:b/>
          <w:color w:val="FF0000"/>
          <w:sz w:val="24"/>
          <w:u w:val="single"/>
        </w:rPr>
        <w:t>COMPULSORY</w:t>
      </w:r>
      <w:r>
        <w:rPr>
          <w:b/>
          <w:sz w:val="24"/>
        </w:rPr>
        <w:t xml:space="preserve"> question</w:t>
      </w:r>
    </w:p>
    <w:p w14:paraId="62D3E0C0" w14:textId="257C1BB6" w:rsidR="00D47463" w:rsidRDefault="00D47463" w:rsidP="00D8432C">
      <w:pPr>
        <w:spacing w:after="0" w:line="240" w:lineRule="auto"/>
        <w:rPr>
          <w:sz w:val="24"/>
        </w:rPr>
      </w:pPr>
    </w:p>
    <w:p w14:paraId="253FD81B" w14:textId="77777777" w:rsidR="00D8432C" w:rsidRPr="00D8432C" w:rsidRDefault="00D8432C" w:rsidP="00D8432C">
      <w:pPr>
        <w:spacing w:after="0" w:line="240" w:lineRule="auto"/>
        <w:rPr>
          <w:sz w:val="24"/>
        </w:rPr>
      </w:pPr>
    </w:p>
    <w:p w14:paraId="7562238D" w14:textId="77777777" w:rsidR="00D47463" w:rsidRPr="00035952" w:rsidRDefault="00D47463" w:rsidP="00104C4B">
      <w:pPr>
        <w:spacing w:after="0" w:line="240" w:lineRule="auto"/>
        <w:rPr>
          <w:rFonts w:cs="Arial"/>
          <w:sz w:val="24"/>
        </w:rPr>
      </w:pPr>
      <w:r w:rsidRPr="00035952">
        <w:rPr>
          <w:rFonts w:cs="Arial"/>
          <w:sz w:val="24"/>
        </w:rPr>
        <w:t>Ariana regularly takes her neighbour’s child, Cristiano, to school.  One day, on their way to school, Ariana meets a friend and starts chatting.  She fails to notice that Cristiano has wandered off.  Cristiano has seen his friend standing outside the school and, in an attempt to reach him, Cristiano runs out in front of a bus carrying school children.  The bus driver sees Cristiano but cannot steer out of his way as the steering locks on the bus</w:t>
      </w:r>
      <w:r>
        <w:rPr>
          <w:rFonts w:cs="Arial"/>
          <w:sz w:val="24"/>
        </w:rPr>
        <w:t>, so it</w:t>
      </w:r>
      <w:r w:rsidRPr="00035952">
        <w:rPr>
          <w:rFonts w:cs="Arial"/>
          <w:sz w:val="24"/>
        </w:rPr>
        <w:t xml:space="preserve"> </w:t>
      </w:r>
      <w:r>
        <w:rPr>
          <w:rFonts w:cs="Arial"/>
          <w:sz w:val="24"/>
        </w:rPr>
        <w:t>is about to hit Cristiano</w:t>
      </w:r>
      <w:r w:rsidRPr="00035952">
        <w:rPr>
          <w:rFonts w:cs="Arial"/>
          <w:sz w:val="24"/>
        </w:rPr>
        <w:t>.</w:t>
      </w:r>
    </w:p>
    <w:p w14:paraId="50FAD773" w14:textId="77777777" w:rsidR="00D47463" w:rsidRPr="00035952" w:rsidRDefault="00D47463" w:rsidP="00104C4B">
      <w:pPr>
        <w:spacing w:after="0" w:line="240" w:lineRule="auto"/>
        <w:rPr>
          <w:rFonts w:cs="Arial"/>
          <w:sz w:val="24"/>
        </w:rPr>
      </w:pPr>
    </w:p>
    <w:p w14:paraId="4228411A" w14:textId="1A88AA48" w:rsidR="00D47463" w:rsidRPr="00035952" w:rsidRDefault="00D47463" w:rsidP="00104C4B">
      <w:pPr>
        <w:spacing w:after="0" w:line="240" w:lineRule="auto"/>
        <w:rPr>
          <w:rFonts w:cs="Arial"/>
          <w:sz w:val="24"/>
        </w:rPr>
      </w:pPr>
      <w:r w:rsidRPr="00035952">
        <w:rPr>
          <w:rFonts w:cs="Arial"/>
          <w:sz w:val="24"/>
        </w:rPr>
        <w:t xml:space="preserve">Ant and Geoff, two teachers standing outside the school, see the bus heading for Cristiano and run out in the road to rescue him. Ant trips on a loose paving stone, falls over and due to </w:t>
      </w:r>
      <w:r w:rsidRPr="00451200">
        <w:rPr>
          <w:rFonts w:cs="Arial"/>
          <w:color w:val="000000" w:themeColor="text1"/>
          <w:sz w:val="24"/>
        </w:rPr>
        <w:t>his</w:t>
      </w:r>
      <w:r>
        <w:rPr>
          <w:rFonts w:cs="Arial"/>
          <w:sz w:val="24"/>
        </w:rPr>
        <w:t xml:space="preserve"> </w:t>
      </w:r>
      <w:r w:rsidRPr="00035952">
        <w:rPr>
          <w:rFonts w:cs="Arial"/>
          <w:sz w:val="24"/>
        </w:rPr>
        <w:t xml:space="preserve">very rare bone disease shatters both hips. However, Geoff manages to throw Cristiano to the side of the road, </w:t>
      </w:r>
      <w:r>
        <w:rPr>
          <w:rFonts w:cs="Arial"/>
          <w:sz w:val="24"/>
        </w:rPr>
        <w:t>where</w:t>
      </w:r>
      <w:r w:rsidRPr="00035952">
        <w:rPr>
          <w:rFonts w:cs="Arial"/>
          <w:sz w:val="24"/>
        </w:rPr>
        <w:t xml:space="preserve"> Cristiano suffers only cuts and bruises.  Unfortunately, Geoff </w:t>
      </w:r>
      <w:r w:rsidRPr="00451200">
        <w:rPr>
          <w:rFonts w:cs="Arial"/>
          <w:color w:val="000000" w:themeColor="text1"/>
          <w:sz w:val="24"/>
        </w:rPr>
        <w:t>hits his head on the road and breaks his leg</w:t>
      </w:r>
      <w:r>
        <w:rPr>
          <w:rFonts w:cs="Arial"/>
          <w:sz w:val="24"/>
        </w:rPr>
        <w:t>.</w:t>
      </w:r>
    </w:p>
    <w:p w14:paraId="1D56529F" w14:textId="77777777" w:rsidR="00D47463" w:rsidRPr="00035952" w:rsidRDefault="00D47463" w:rsidP="00104C4B">
      <w:pPr>
        <w:spacing w:after="0" w:line="240" w:lineRule="auto"/>
        <w:rPr>
          <w:rFonts w:cs="Arial"/>
          <w:sz w:val="24"/>
        </w:rPr>
      </w:pPr>
    </w:p>
    <w:p w14:paraId="13AC5EE1" w14:textId="77777777" w:rsidR="00D47463" w:rsidRPr="00451200" w:rsidRDefault="00D47463" w:rsidP="00104C4B">
      <w:pPr>
        <w:spacing w:after="0" w:line="240" w:lineRule="auto"/>
        <w:rPr>
          <w:rFonts w:cs="Arial"/>
          <w:sz w:val="24"/>
        </w:rPr>
      </w:pPr>
      <w:r w:rsidRPr="00035952">
        <w:rPr>
          <w:rFonts w:cs="Arial"/>
          <w:sz w:val="24"/>
        </w:rPr>
        <w:t>An ambulance is called. It takes a very long time to arrive but finally does so and takes Ant and Geoff to the hospital.  Ant dies from</w:t>
      </w:r>
      <w:r>
        <w:rPr>
          <w:rFonts w:cs="Arial"/>
          <w:sz w:val="24"/>
        </w:rPr>
        <w:t xml:space="preserve"> </w:t>
      </w:r>
      <w:r w:rsidRPr="00451200">
        <w:rPr>
          <w:rFonts w:cs="Arial"/>
          <w:color w:val="000000" w:themeColor="text1"/>
          <w:sz w:val="24"/>
        </w:rPr>
        <w:t xml:space="preserve">complications with </w:t>
      </w:r>
      <w:r w:rsidRPr="00035952">
        <w:rPr>
          <w:rFonts w:cs="Arial"/>
          <w:sz w:val="24"/>
        </w:rPr>
        <w:t>his injuries</w:t>
      </w:r>
      <w:r>
        <w:rPr>
          <w:rFonts w:cs="Arial"/>
          <w:sz w:val="24"/>
        </w:rPr>
        <w:t>,</w:t>
      </w:r>
      <w:r w:rsidRPr="00035952">
        <w:rPr>
          <w:rFonts w:cs="Arial"/>
          <w:sz w:val="24"/>
        </w:rPr>
        <w:t xml:space="preserve"> but prompt treatment would have made no difference. He leaves behind a partner and their newborn child.</w:t>
      </w:r>
      <w:r>
        <w:rPr>
          <w:rFonts w:cs="Arial"/>
          <w:sz w:val="24"/>
        </w:rPr>
        <w:t xml:space="preserve"> </w:t>
      </w:r>
      <w:r w:rsidRPr="00451200">
        <w:rPr>
          <w:rFonts w:cs="Arial"/>
          <w:color w:val="000000" w:themeColor="text1"/>
          <w:sz w:val="24"/>
        </w:rPr>
        <w:t>Ant was the main wage earner of the family.</w:t>
      </w:r>
    </w:p>
    <w:p w14:paraId="56C08B4B" w14:textId="77777777" w:rsidR="00D47463" w:rsidRDefault="00D47463" w:rsidP="00104C4B">
      <w:pPr>
        <w:spacing w:after="0" w:line="240" w:lineRule="auto"/>
        <w:rPr>
          <w:rFonts w:cs="Arial"/>
          <w:color w:val="000000" w:themeColor="text1"/>
          <w:sz w:val="24"/>
        </w:rPr>
      </w:pPr>
    </w:p>
    <w:p w14:paraId="33ACA6DF" w14:textId="77777777" w:rsidR="00D47463" w:rsidRPr="00451200" w:rsidRDefault="00D47463" w:rsidP="00104C4B">
      <w:pPr>
        <w:spacing w:after="0" w:line="240" w:lineRule="auto"/>
        <w:rPr>
          <w:rFonts w:cs="Arial"/>
          <w:color w:val="000000" w:themeColor="text1"/>
          <w:sz w:val="24"/>
        </w:rPr>
      </w:pPr>
      <w:r w:rsidRPr="00035952">
        <w:rPr>
          <w:rFonts w:cs="Arial"/>
          <w:sz w:val="24"/>
        </w:rPr>
        <w:t xml:space="preserve">At the hospital Geoff is given treatment for </w:t>
      </w:r>
      <w:r>
        <w:rPr>
          <w:rFonts w:cs="Arial"/>
          <w:sz w:val="24"/>
        </w:rPr>
        <w:t>his head injury</w:t>
      </w:r>
      <w:r w:rsidRPr="00035952">
        <w:rPr>
          <w:rFonts w:cs="Arial"/>
          <w:sz w:val="24"/>
        </w:rPr>
        <w:t xml:space="preserve"> but the hospital </w:t>
      </w:r>
      <w:r>
        <w:rPr>
          <w:rFonts w:cs="Arial"/>
          <w:sz w:val="24"/>
        </w:rPr>
        <w:t>tells him they are</w:t>
      </w:r>
      <w:r w:rsidRPr="00035952">
        <w:rPr>
          <w:rFonts w:cs="Arial"/>
          <w:sz w:val="24"/>
        </w:rPr>
        <w:t xml:space="preserve"> unable to treat his leg</w:t>
      </w:r>
      <w:r>
        <w:rPr>
          <w:rFonts w:cs="Arial"/>
          <w:sz w:val="24"/>
        </w:rPr>
        <w:t>.</w:t>
      </w:r>
      <w:r w:rsidRPr="00035952">
        <w:rPr>
          <w:rFonts w:cs="Arial"/>
          <w:sz w:val="24"/>
        </w:rPr>
        <w:t xml:space="preserve"> </w:t>
      </w:r>
      <w:r>
        <w:rPr>
          <w:rFonts w:cs="Arial"/>
          <w:sz w:val="24"/>
        </w:rPr>
        <w:t>It</w:t>
      </w:r>
      <w:r w:rsidRPr="00035952">
        <w:rPr>
          <w:rFonts w:cs="Arial"/>
          <w:sz w:val="24"/>
        </w:rPr>
        <w:t xml:space="preserve"> has been so badly injured that </w:t>
      </w:r>
      <w:r>
        <w:rPr>
          <w:rFonts w:cs="Arial"/>
          <w:sz w:val="24"/>
        </w:rPr>
        <w:t>Geoff</w:t>
      </w:r>
      <w:r w:rsidRPr="00035952">
        <w:rPr>
          <w:rFonts w:cs="Arial"/>
          <w:sz w:val="24"/>
        </w:rPr>
        <w:t xml:space="preserve"> may </w:t>
      </w:r>
      <w:r w:rsidRPr="00451200">
        <w:rPr>
          <w:rFonts w:cs="Arial"/>
          <w:sz w:val="24"/>
        </w:rPr>
        <w:t xml:space="preserve">be </w:t>
      </w:r>
      <w:r w:rsidRPr="00451200">
        <w:rPr>
          <w:rFonts w:cs="Arial"/>
          <w:color w:val="000000" w:themeColor="text1"/>
          <w:sz w:val="24"/>
        </w:rPr>
        <w:t>unable to walk for the rest of his life</w:t>
      </w:r>
      <w:r w:rsidRPr="00035952">
        <w:rPr>
          <w:rFonts w:cs="Arial"/>
          <w:sz w:val="24"/>
        </w:rPr>
        <w:t xml:space="preserve">.  </w:t>
      </w:r>
      <w:r w:rsidRPr="00451200">
        <w:rPr>
          <w:rFonts w:cs="Arial"/>
          <w:sz w:val="24"/>
        </w:rPr>
        <w:t>It is possible</w:t>
      </w:r>
      <w:r w:rsidRPr="00035952">
        <w:rPr>
          <w:rFonts w:cs="Arial"/>
          <w:sz w:val="24"/>
        </w:rPr>
        <w:t xml:space="preserve"> that the hospital would have been able to</w:t>
      </w:r>
      <w:r>
        <w:rPr>
          <w:rFonts w:cs="Arial"/>
          <w:sz w:val="24"/>
        </w:rPr>
        <w:t xml:space="preserve"> successfully</w:t>
      </w:r>
      <w:r w:rsidRPr="00035952">
        <w:rPr>
          <w:rFonts w:cs="Arial"/>
          <w:sz w:val="24"/>
        </w:rPr>
        <w:t xml:space="preserve"> treat Geoff’s leg had he arrived the</w:t>
      </w:r>
      <w:r>
        <w:rPr>
          <w:rFonts w:cs="Arial"/>
          <w:sz w:val="24"/>
        </w:rPr>
        <w:t>re</w:t>
      </w:r>
      <w:r w:rsidRPr="00035952">
        <w:rPr>
          <w:rFonts w:cs="Arial"/>
          <w:sz w:val="24"/>
        </w:rPr>
        <w:t xml:space="preserve"> </w:t>
      </w:r>
      <w:r>
        <w:rPr>
          <w:rFonts w:cs="Arial"/>
          <w:sz w:val="24"/>
        </w:rPr>
        <w:t>sooner</w:t>
      </w:r>
      <w:r w:rsidRPr="00035952">
        <w:rPr>
          <w:rFonts w:cs="Arial"/>
          <w:sz w:val="24"/>
        </w:rPr>
        <w:t>.</w:t>
      </w:r>
    </w:p>
    <w:p w14:paraId="018A7EB3" w14:textId="77777777" w:rsidR="00D47463" w:rsidRPr="00035952" w:rsidRDefault="00D47463" w:rsidP="00104C4B">
      <w:pPr>
        <w:spacing w:after="0" w:line="240" w:lineRule="auto"/>
        <w:rPr>
          <w:rFonts w:cs="Arial"/>
          <w:sz w:val="24"/>
        </w:rPr>
      </w:pPr>
    </w:p>
    <w:p w14:paraId="392B49A8" w14:textId="77777777" w:rsidR="00D47463" w:rsidRPr="00035952" w:rsidRDefault="00D47463" w:rsidP="00D174A1">
      <w:pPr>
        <w:spacing w:after="0" w:line="240" w:lineRule="auto"/>
        <w:rPr>
          <w:rFonts w:cs="Arial"/>
          <w:sz w:val="24"/>
        </w:rPr>
      </w:pPr>
      <w:r w:rsidRPr="00035952">
        <w:rPr>
          <w:rFonts w:cs="Arial"/>
          <w:sz w:val="24"/>
        </w:rPr>
        <w:t>Though not wearing his seat belt, the bus driver</w:t>
      </w:r>
      <w:r>
        <w:rPr>
          <w:rFonts w:cs="Arial"/>
          <w:sz w:val="24"/>
        </w:rPr>
        <w:t xml:space="preserve"> had</w:t>
      </w:r>
      <w:r w:rsidRPr="00035952">
        <w:rPr>
          <w:rFonts w:cs="Arial"/>
          <w:sz w:val="24"/>
        </w:rPr>
        <w:t xml:space="preserve"> insisted that all of the children wear theirs so none of the children on the school bus were physically injured. However, three of the children suffered shock having witnessed the accident and </w:t>
      </w:r>
      <w:r>
        <w:rPr>
          <w:rFonts w:cs="Arial"/>
          <w:sz w:val="24"/>
        </w:rPr>
        <w:t>are now extremely fearful of riding on buses.</w:t>
      </w:r>
    </w:p>
    <w:p w14:paraId="4CB58773" w14:textId="77777777" w:rsidR="00D47463" w:rsidRPr="00035952" w:rsidRDefault="00D47463" w:rsidP="00D174A1">
      <w:pPr>
        <w:spacing w:after="0" w:line="240" w:lineRule="auto"/>
        <w:rPr>
          <w:rFonts w:cs="Arial"/>
          <w:sz w:val="24"/>
        </w:rPr>
      </w:pPr>
    </w:p>
    <w:p w14:paraId="6B1A2EC7" w14:textId="77777777" w:rsidR="00D47463" w:rsidRPr="00035952" w:rsidRDefault="00D47463" w:rsidP="00D174A1">
      <w:pPr>
        <w:spacing w:after="0" w:line="240" w:lineRule="auto"/>
        <w:rPr>
          <w:rFonts w:cs="Arial"/>
          <w:sz w:val="24"/>
        </w:rPr>
      </w:pPr>
      <w:r w:rsidRPr="00035952">
        <w:rPr>
          <w:rFonts w:cs="Arial"/>
          <w:sz w:val="24"/>
        </w:rPr>
        <w:t>The bus driver’s wife</w:t>
      </w:r>
      <w:r>
        <w:rPr>
          <w:rFonts w:cs="Arial"/>
          <w:sz w:val="24"/>
        </w:rPr>
        <w:t>, Mrs Gaga,</w:t>
      </w:r>
      <w:r w:rsidRPr="00035952">
        <w:rPr>
          <w:rFonts w:cs="Arial"/>
          <w:sz w:val="24"/>
        </w:rPr>
        <w:t xml:space="preserve"> sees a report of the accident on the local TV news and recognises her husband’s bus.  She rushes to the hospital where she </w:t>
      </w:r>
      <w:r>
        <w:rPr>
          <w:rFonts w:cs="Arial"/>
          <w:sz w:val="24"/>
        </w:rPr>
        <w:t>sees her husband covered in blood</w:t>
      </w:r>
      <w:r w:rsidRPr="00451200">
        <w:rPr>
          <w:rFonts w:cs="Arial"/>
          <w:color w:val="000000" w:themeColor="text1"/>
          <w:sz w:val="24"/>
        </w:rPr>
        <w:t>. It later transpires that, though suffering from minor injuries</w:t>
      </w:r>
      <w:r>
        <w:rPr>
          <w:rFonts w:cs="Arial"/>
          <w:color w:val="0432FF"/>
          <w:sz w:val="24"/>
        </w:rPr>
        <w:t>,</w:t>
      </w:r>
      <w:r w:rsidRPr="00035952">
        <w:rPr>
          <w:rFonts w:cs="Arial"/>
          <w:sz w:val="24"/>
        </w:rPr>
        <w:t xml:space="preserve"> </w:t>
      </w:r>
      <w:r>
        <w:rPr>
          <w:rFonts w:cs="Arial"/>
          <w:sz w:val="24"/>
        </w:rPr>
        <w:t>her husband is</w:t>
      </w:r>
      <w:r w:rsidRPr="00035952">
        <w:rPr>
          <w:rFonts w:cs="Arial"/>
          <w:sz w:val="24"/>
        </w:rPr>
        <w:t xml:space="preserve"> fine. However, as a result of </w:t>
      </w:r>
      <w:r>
        <w:rPr>
          <w:rFonts w:cs="Arial"/>
          <w:sz w:val="24"/>
        </w:rPr>
        <w:t>what she saw, Mrs Gaga</w:t>
      </w:r>
      <w:r w:rsidRPr="00035952">
        <w:rPr>
          <w:rFonts w:cs="Arial"/>
          <w:sz w:val="24"/>
        </w:rPr>
        <w:t xml:space="preserve"> suffers severe depression and </w:t>
      </w:r>
      <w:r>
        <w:rPr>
          <w:rFonts w:cs="Arial"/>
          <w:sz w:val="24"/>
        </w:rPr>
        <w:t>will not be able to</w:t>
      </w:r>
      <w:r w:rsidRPr="00035952">
        <w:rPr>
          <w:rFonts w:cs="Arial"/>
          <w:sz w:val="24"/>
        </w:rPr>
        <w:t xml:space="preserve"> return to work for a year. </w:t>
      </w:r>
    </w:p>
    <w:p w14:paraId="668166A0" w14:textId="77777777" w:rsidR="00D47463" w:rsidRPr="00035952" w:rsidRDefault="00D47463" w:rsidP="00D174A1">
      <w:pPr>
        <w:spacing w:after="0" w:line="240" w:lineRule="auto"/>
        <w:rPr>
          <w:rFonts w:cs="Arial"/>
          <w:sz w:val="24"/>
        </w:rPr>
      </w:pPr>
    </w:p>
    <w:p w14:paraId="0D4AFC58" w14:textId="77777777" w:rsidR="00D47463" w:rsidRPr="00035952" w:rsidRDefault="00D47463" w:rsidP="00BA4425">
      <w:pPr>
        <w:spacing w:after="0" w:line="240" w:lineRule="auto"/>
        <w:rPr>
          <w:rFonts w:cs="Arial"/>
          <w:sz w:val="24"/>
        </w:rPr>
      </w:pPr>
      <w:r w:rsidRPr="00035952">
        <w:rPr>
          <w:rFonts w:cs="Arial"/>
          <w:sz w:val="24"/>
        </w:rPr>
        <w:t>A blogger called TruthTeller writes an online article about the incident claiming that the</w:t>
      </w:r>
      <w:r>
        <w:rPr>
          <w:rFonts w:cs="Arial"/>
          <w:sz w:val="24"/>
        </w:rPr>
        <w:t xml:space="preserve"> steering locked on the bus because MassiveTransit, the bus company, did not spend ‘massive’ amounts on maintaining their vehicles. Having read the article Juventus Borough Council cancelled a lucrative contract with MassiveTransit to run their local bus service</w:t>
      </w:r>
      <w:r w:rsidRPr="000D57EE">
        <w:rPr>
          <w:rFonts w:cs="Arial"/>
          <w:i/>
          <w:color w:val="FF0000"/>
          <w:sz w:val="24"/>
        </w:rPr>
        <w:t>.</w:t>
      </w:r>
    </w:p>
    <w:p w14:paraId="10BF64E2" w14:textId="77777777" w:rsidR="00D47463" w:rsidRDefault="00D47463" w:rsidP="00BA4425">
      <w:pPr>
        <w:spacing w:after="0" w:line="240" w:lineRule="auto"/>
        <w:rPr>
          <w:sz w:val="24"/>
        </w:rPr>
      </w:pPr>
    </w:p>
    <w:p w14:paraId="198DEC53" w14:textId="77777777" w:rsidR="00D47463" w:rsidRPr="00D81B94" w:rsidRDefault="00D47463" w:rsidP="00104C4B">
      <w:pPr>
        <w:spacing w:line="240" w:lineRule="auto"/>
        <w:rPr>
          <w:sz w:val="24"/>
        </w:rPr>
      </w:pPr>
    </w:p>
    <w:p w14:paraId="2E2A6040" w14:textId="49AAD97C" w:rsidR="00D8432C" w:rsidRPr="00CB13CB" w:rsidRDefault="00D47463" w:rsidP="00CB13CB">
      <w:pPr>
        <w:spacing w:line="240" w:lineRule="auto"/>
        <w:rPr>
          <w:rFonts w:cs="Arial"/>
          <w:color w:val="0070C0"/>
          <w:sz w:val="24"/>
        </w:rPr>
      </w:pPr>
      <w:r w:rsidRPr="00F5440D">
        <w:rPr>
          <w:b/>
          <w:bCs/>
          <w:sz w:val="24"/>
        </w:rPr>
        <w:t>Advise all parties of their rights and liabilities in tort, making reference to case law</w:t>
      </w:r>
    </w:p>
    <w:p w14:paraId="6D0EE8F3" w14:textId="3A664563" w:rsidR="00D8432C" w:rsidRDefault="00D8432C" w:rsidP="00104C4B">
      <w:pPr>
        <w:spacing w:line="240" w:lineRule="auto"/>
        <w:rPr>
          <w:b/>
          <w:bCs/>
          <w:sz w:val="24"/>
        </w:rPr>
      </w:pPr>
    </w:p>
    <w:p w14:paraId="0080AA8E" w14:textId="631BB6EA" w:rsidR="00CB13CB" w:rsidRDefault="00CB13CB" w:rsidP="00104C4B">
      <w:pPr>
        <w:spacing w:line="240" w:lineRule="auto"/>
        <w:rPr>
          <w:b/>
          <w:bCs/>
          <w:sz w:val="24"/>
        </w:rPr>
      </w:pPr>
    </w:p>
    <w:p w14:paraId="341527D3" w14:textId="77777777" w:rsidR="001005DB" w:rsidRDefault="001005DB" w:rsidP="001005DB">
      <w:pPr>
        <w:spacing w:line="240" w:lineRule="auto"/>
        <w:jc w:val="right"/>
        <w:rPr>
          <w:b/>
          <w:color w:val="000000" w:themeColor="text1"/>
          <w:sz w:val="24"/>
        </w:rPr>
      </w:pPr>
      <w:r w:rsidRPr="00756002">
        <w:rPr>
          <w:b/>
          <w:color w:val="000000" w:themeColor="text1"/>
          <w:sz w:val="24"/>
        </w:rPr>
        <w:t>(Please turn over)</w:t>
      </w:r>
    </w:p>
    <w:p w14:paraId="78E2887F" w14:textId="259B65C7" w:rsidR="00CB13CB" w:rsidRDefault="00CB13CB">
      <w:pPr>
        <w:spacing w:after="160" w:line="259" w:lineRule="auto"/>
        <w:jc w:val="left"/>
        <w:rPr>
          <w:b/>
          <w:bCs/>
          <w:sz w:val="24"/>
        </w:rPr>
      </w:pPr>
      <w:r>
        <w:rPr>
          <w:b/>
          <w:bCs/>
          <w:sz w:val="24"/>
        </w:rPr>
        <w:br w:type="page"/>
      </w:r>
    </w:p>
    <w:p w14:paraId="1AE94C3D" w14:textId="2ABB433B" w:rsidR="00D47463" w:rsidRPr="00D93A2D" w:rsidRDefault="00D47463" w:rsidP="001005DB">
      <w:pPr>
        <w:spacing w:after="0" w:line="240" w:lineRule="auto"/>
        <w:rPr>
          <w:b/>
          <w:bCs/>
          <w:sz w:val="24"/>
        </w:rPr>
      </w:pPr>
      <w:r w:rsidRPr="60E53926">
        <w:rPr>
          <w:b/>
          <w:bCs/>
          <w:sz w:val="24"/>
        </w:rPr>
        <w:lastRenderedPageBreak/>
        <w:t xml:space="preserve">SECTION B – Answer any </w:t>
      </w:r>
      <w:r w:rsidRPr="003808D8">
        <w:rPr>
          <w:b/>
          <w:bCs/>
          <w:color w:val="FF0000"/>
          <w:sz w:val="24"/>
          <w:u w:val="single"/>
        </w:rPr>
        <w:t>ONE</w:t>
      </w:r>
      <w:r w:rsidRPr="003808D8">
        <w:rPr>
          <w:b/>
          <w:bCs/>
          <w:color w:val="FF0000"/>
          <w:sz w:val="24"/>
        </w:rPr>
        <w:t xml:space="preserve"> </w:t>
      </w:r>
      <w:r w:rsidRPr="60E53926">
        <w:rPr>
          <w:b/>
          <w:bCs/>
          <w:sz w:val="24"/>
        </w:rPr>
        <w:t>question from this section</w:t>
      </w:r>
    </w:p>
    <w:p w14:paraId="031E89D2" w14:textId="77777777" w:rsidR="00D47463" w:rsidRDefault="00D47463" w:rsidP="00CB13CB">
      <w:pPr>
        <w:spacing w:after="0" w:line="240" w:lineRule="auto"/>
        <w:rPr>
          <w:color w:val="000000" w:themeColor="text1"/>
          <w:sz w:val="24"/>
        </w:rPr>
      </w:pPr>
    </w:p>
    <w:p w14:paraId="3B241E7E" w14:textId="77777777" w:rsidR="00D47463" w:rsidRPr="00D93A2D" w:rsidRDefault="00D47463" w:rsidP="00602F50">
      <w:pPr>
        <w:spacing w:after="0" w:line="240" w:lineRule="auto"/>
        <w:rPr>
          <w:color w:val="000000" w:themeColor="text1"/>
          <w:sz w:val="24"/>
        </w:rPr>
      </w:pPr>
    </w:p>
    <w:p w14:paraId="73B2A8CE" w14:textId="4698B88C" w:rsidR="00D47463" w:rsidRDefault="00D47463" w:rsidP="00602F50">
      <w:pPr>
        <w:spacing w:after="0" w:line="240" w:lineRule="auto"/>
        <w:rPr>
          <w:b/>
          <w:color w:val="000000" w:themeColor="text1"/>
          <w:sz w:val="24"/>
        </w:rPr>
      </w:pPr>
      <w:r w:rsidRPr="00A50397">
        <w:rPr>
          <w:b/>
          <w:color w:val="000000" w:themeColor="text1"/>
          <w:sz w:val="24"/>
        </w:rPr>
        <w:t>Question 1</w:t>
      </w:r>
    </w:p>
    <w:p w14:paraId="6BECA4AE" w14:textId="77777777" w:rsidR="001005DB" w:rsidRPr="00D93A2D" w:rsidRDefault="001005DB" w:rsidP="00602F50">
      <w:pPr>
        <w:spacing w:after="0" w:line="240" w:lineRule="auto"/>
        <w:rPr>
          <w:b/>
          <w:color w:val="000000" w:themeColor="text1"/>
          <w:sz w:val="24"/>
        </w:rPr>
      </w:pPr>
    </w:p>
    <w:p w14:paraId="0DF10FCD" w14:textId="1A2346A3" w:rsidR="00D47463" w:rsidRPr="00D50387" w:rsidRDefault="00D47463" w:rsidP="00602F50">
      <w:pPr>
        <w:spacing w:after="0" w:line="240" w:lineRule="auto"/>
        <w:ind w:left="720"/>
        <w:rPr>
          <w:rFonts w:cs="Arial"/>
          <w:color w:val="000000" w:themeColor="text1"/>
          <w:sz w:val="24"/>
        </w:rPr>
      </w:pPr>
      <w:r w:rsidRPr="00D50387">
        <w:rPr>
          <w:rFonts w:cs="Arial"/>
          <w:color w:val="000000" w:themeColor="text1"/>
          <w:sz w:val="24"/>
        </w:rPr>
        <w:t>Recent case law has demonstrated that an employer</w:t>
      </w:r>
      <w:r w:rsidR="003808D8">
        <w:rPr>
          <w:rFonts w:cs="Arial"/>
          <w:color w:val="000000" w:themeColor="text1"/>
          <w:sz w:val="24"/>
        </w:rPr>
        <w:t>’</w:t>
      </w:r>
      <w:r w:rsidRPr="00D50387">
        <w:rPr>
          <w:rFonts w:cs="Arial"/>
          <w:color w:val="000000" w:themeColor="text1"/>
          <w:sz w:val="24"/>
        </w:rPr>
        <w:t>s responsibility for torts in relation to their employees is difficult to avoid</w:t>
      </w:r>
      <w:r>
        <w:rPr>
          <w:rFonts w:cs="Arial"/>
          <w:color w:val="000000" w:themeColor="text1"/>
          <w:sz w:val="24"/>
        </w:rPr>
        <w:t>. Nevertheless,</w:t>
      </w:r>
      <w:r w:rsidRPr="00D50387">
        <w:rPr>
          <w:rFonts w:cs="Arial"/>
          <w:color w:val="000000" w:themeColor="text1"/>
          <w:sz w:val="24"/>
        </w:rPr>
        <w:t xml:space="preserve"> there are important justifications for imposing </w:t>
      </w:r>
      <w:r>
        <w:rPr>
          <w:rFonts w:cs="Arial"/>
          <w:color w:val="000000" w:themeColor="text1"/>
          <w:sz w:val="24"/>
        </w:rPr>
        <w:t>such responsibility</w:t>
      </w:r>
      <w:r w:rsidRPr="00D50387">
        <w:rPr>
          <w:rFonts w:cs="Arial"/>
          <w:color w:val="000000" w:themeColor="text1"/>
          <w:sz w:val="24"/>
        </w:rPr>
        <w:t xml:space="preserve">. </w:t>
      </w:r>
    </w:p>
    <w:p w14:paraId="73F7DEDF" w14:textId="77777777" w:rsidR="00D47463" w:rsidRPr="00D50387" w:rsidRDefault="00D47463" w:rsidP="00602F50">
      <w:pPr>
        <w:spacing w:after="0" w:line="240" w:lineRule="auto"/>
        <w:rPr>
          <w:rFonts w:cs="Arial"/>
          <w:color w:val="000000" w:themeColor="text1"/>
          <w:sz w:val="24"/>
        </w:rPr>
      </w:pPr>
    </w:p>
    <w:p w14:paraId="072E0215" w14:textId="77777777" w:rsidR="00D47463" w:rsidRPr="00D50387" w:rsidRDefault="00D47463" w:rsidP="00602F50">
      <w:pPr>
        <w:spacing w:after="0" w:line="240" w:lineRule="auto"/>
        <w:rPr>
          <w:rFonts w:cs="Arial"/>
          <w:color w:val="000000" w:themeColor="text1"/>
          <w:sz w:val="24"/>
        </w:rPr>
      </w:pPr>
      <w:r w:rsidRPr="00D50387">
        <w:rPr>
          <w:rFonts w:cs="Arial"/>
          <w:color w:val="000000" w:themeColor="text1"/>
          <w:sz w:val="24"/>
        </w:rPr>
        <w:t>Discuss the above</w:t>
      </w:r>
      <w:r>
        <w:rPr>
          <w:rFonts w:cs="Arial"/>
          <w:color w:val="000000" w:themeColor="text1"/>
          <w:sz w:val="24"/>
        </w:rPr>
        <w:t xml:space="preserve"> statement</w:t>
      </w:r>
      <w:r w:rsidRPr="00D50387">
        <w:rPr>
          <w:rFonts w:cs="Arial"/>
          <w:color w:val="000000" w:themeColor="text1"/>
          <w:sz w:val="24"/>
        </w:rPr>
        <w:t xml:space="preserve"> with reference to case law and statute.</w:t>
      </w:r>
    </w:p>
    <w:p w14:paraId="6331FE03" w14:textId="77777777" w:rsidR="00D47463" w:rsidRDefault="00D47463" w:rsidP="00602F50">
      <w:pPr>
        <w:spacing w:after="0" w:line="240" w:lineRule="auto"/>
        <w:rPr>
          <w:color w:val="000000" w:themeColor="text1"/>
          <w:sz w:val="24"/>
        </w:rPr>
      </w:pPr>
    </w:p>
    <w:p w14:paraId="0FEAAA9C" w14:textId="77777777" w:rsidR="00D47463" w:rsidRPr="00D93A2D" w:rsidRDefault="00D47463" w:rsidP="00602F50">
      <w:pPr>
        <w:spacing w:after="0" w:line="240" w:lineRule="auto"/>
        <w:rPr>
          <w:color w:val="000000" w:themeColor="text1"/>
          <w:sz w:val="24"/>
        </w:rPr>
      </w:pPr>
    </w:p>
    <w:p w14:paraId="389FDD44" w14:textId="77777777" w:rsidR="00D47463" w:rsidRPr="00D93A2D" w:rsidRDefault="00D47463" w:rsidP="00602F50">
      <w:pPr>
        <w:spacing w:after="0" w:line="240" w:lineRule="auto"/>
        <w:rPr>
          <w:b/>
          <w:color w:val="000000" w:themeColor="text1"/>
          <w:sz w:val="24"/>
        </w:rPr>
      </w:pPr>
      <w:r w:rsidRPr="00303AC3">
        <w:rPr>
          <w:b/>
          <w:color w:val="000000" w:themeColor="text1"/>
          <w:sz w:val="24"/>
        </w:rPr>
        <w:t>Question 2</w:t>
      </w:r>
    </w:p>
    <w:p w14:paraId="67F85530" w14:textId="77777777" w:rsidR="00D47463" w:rsidRPr="00D93A2D" w:rsidRDefault="00D47463" w:rsidP="00602F50">
      <w:pPr>
        <w:spacing w:after="0" w:line="240" w:lineRule="auto"/>
        <w:rPr>
          <w:rFonts w:cs="Arial"/>
          <w:sz w:val="24"/>
        </w:rPr>
      </w:pPr>
    </w:p>
    <w:p w14:paraId="3CE90A53" w14:textId="77777777" w:rsidR="00D47463" w:rsidRPr="006F4B19" w:rsidRDefault="00D47463" w:rsidP="00602F50">
      <w:pPr>
        <w:spacing w:after="0" w:line="240" w:lineRule="auto"/>
        <w:ind w:left="720"/>
        <w:rPr>
          <w:rFonts w:ascii="Calibri Light" w:hAnsi="Calibri Light" w:cs="Calibri Light"/>
          <w:color w:val="000000" w:themeColor="text1"/>
          <w:sz w:val="24"/>
        </w:rPr>
      </w:pPr>
      <w:r w:rsidRPr="006F4B19">
        <w:rPr>
          <w:rFonts w:cs="Arial"/>
          <w:sz w:val="24"/>
        </w:rPr>
        <w:t xml:space="preserve">Discuss the extent to which the current approach </w:t>
      </w:r>
      <w:r>
        <w:rPr>
          <w:rFonts w:cs="Arial"/>
          <w:sz w:val="24"/>
        </w:rPr>
        <w:t xml:space="preserve">taken </w:t>
      </w:r>
      <w:r w:rsidRPr="00D50387">
        <w:rPr>
          <w:rFonts w:cs="Arial"/>
          <w:color w:val="000000" w:themeColor="text1"/>
          <w:sz w:val="24"/>
        </w:rPr>
        <w:t xml:space="preserve">by the courts to </w:t>
      </w:r>
      <w:r w:rsidRPr="006F4B19">
        <w:rPr>
          <w:rFonts w:cs="Arial"/>
          <w:sz w:val="24"/>
        </w:rPr>
        <w:t>the recovery of economic loss cause</w:t>
      </w:r>
      <w:r>
        <w:rPr>
          <w:rFonts w:cs="Arial"/>
          <w:sz w:val="24"/>
        </w:rPr>
        <w:t>s</w:t>
      </w:r>
      <w:r w:rsidRPr="006F4B19">
        <w:rPr>
          <w:rFonts w:cs="Arial"/>
          <w:sz w:val="24"/>
        </w:rPr>
        <w:t xml:space="preserve"> problems for</w:t>
      </w:r>
      <w:r>
        <w:rPr>
          <w:rFonts w:cs="Arial"/>
          <w:sz w:val="24"/>
        </w:rPr>
        <w:t xml:space="preserve"> claimants.</w:t>
      </w:r>
    </w:p>
    <w:p w14:paraId="533DDD9B" w14:textId="77777777" w:rsidR="00D47463" w:rsidRPr="00D93A2D" w:rsidRDefault="00D47463" w:rsidP="00602F50">
      <w:pPr>
        <w:spacing w:after="0" w:line="240" w:lineRule="auto"/>
        <w:rPr>
          <w:rFonts w:cs="Arial"/>
          <w:color w:val="000000"/>
          <w:sz w:val="24"/>
        </w:rPr>
      </w:pPr>
    </w:p>
    <w:p w14:paraId="076B59C8" w14:textId="77777777" w:rsidR="00D47463" w:rsidRPr="00D93A2D" w:rsidRDefault="00D47463" w:rsidP="00602F50">
      <w:pPr>
        <w:spacing w:after="0" w:line="240" w:lineRule="auto"/>
        <w:rPr>
          <w:rFonts w:ascii="Times New Roman" w:hAnsi="Times New Roman"/>
          <w:sz w:val="24"/>
        </w:rPr>
      </w:pPr>
      <w:r>
        <w:rPr>
          <w:rFonts w:cs="Arial"/>
          <w:color w:val="000000"/>
          <w:sz w:val="24"/>
        </w:rPr>
        <w:t xml:space="preserve">Use case law to support your discussion. </w:t>
      </w:r>
      <w:r w:rsidRPr="00D93A2D">
        <w:rPr>
          <w:rFonts w:cs="Arial"/>
          <w:color w:val="000000"/>
          <w:sz w:val="24"/>
        </w:rPr>
        <w:t xml:space="preserve"> </w:t>
      </w:r>
    </w:p>
    <w:p w14:paraId="3C5FF24C" w14:textId="77777777" w:rsidR="00D47463" w:rsidRDefault="00D47463" w:rsidP="00602F50">
      <w:pPr>
        <w:spacing w:after="0" w:line="240" w:lineRule="auto"/>
        <w:rPr>
          <w:color w:val="000000" w:themeColor="text1"/>
          <w:sz w:val="24"/>
        </w:rPr>
      </w:pPr>
    </w:p>
    <w:p w14:paraId="55F3A438" w14:textId="77777777" w:rsidR="00D47463" w:rsidRPr="00D93A2D" w:rsidRDefault="00D47463" w:rsidP="00602F50">
      <w:pPr>
        <w:spacing w:after="0" w:line="240" w:lineRule="auto"/>
        <w:rPr>
          <w:color w:val="000000" w:themeColor="text1"/>
          <w:sz w:val="24"/>
        </w:rPr>
      </w:pPr>
    </w:p>
    <w:p w14:paraId="7EEFC91D" w14:textId="77777777" w:rsidR="00D47463" w:rsidRPr="006606CD" w:rsidRDefault="00D47463" w:rsidP="00602F50">
      <w:pPr>
        <w:spacing w:after="0" w:line="240" w:lineRule="auto"/>
        <w:rPr>
          <w:b/>
          <w:color w:val="000000" w:themeColor="text1"/>
          <w:sz w:val="24"/>
        </w:rPr>
      </w:pPr>
      <w:r>
        <w:rPr>
          <w:b/>
          <w:color w:val="000000" w:themeColor="text1"/>
          <w:sz w:val="24"/>
        </w:rPr>
        <w:t>Question 3</w:t>
      </w:r>
    </w:p>
    <w:p w14:paraId="50035665" w14:textId="77777777" w:rsidR="00D47463" w:rsidRPr="00D93A2D" w:rsidRDefault="00D47463" w:rsidP="00602F50">
      <w:pPr>
        <w:spacing w:after="0" w:line="240" w:lineRule="auto"/>
        <w:rPr>
          <w:color w:val="000000" w:themeColor="text1"/>
          <w:sz w:val="24"/>
        </w:rPr>
      </w:pPr>
    </w:p>
    <w:p w14:paraId="2B163A15" w14:textId="77777777" w:rsidR="00D47463" w:rsidRPr="00E6498E" w:rsidRDefault="00D47463" w:rsidP="00602F50">
      <w:pPr>
        <w:spacing w:after="0" w:line="240" w:lineRule="auto"/>
        <w:ind w:left="720"/>
        <w:rPr>
          <w:color w:val="000000" w:themeColor="text1"/>
          <w:sz w:val="24"/>
        </w:rPr>
      </w:pPr>
      <w:r w:rsidRPr="00E6498E">
        <w:rPr>
          <w:rFonts w:cs="Arial"/>
          <w:sz w:val="24"/>
        </w:rPr>
        <w:t>Discuss the ways in which occupiers of land might find themselves liable in tort and explain whether or not you think this liability is too complex and uncertain.</w:t>
      </w:r>
    </w:p>
    <w:p w14:paraId="0EBF05DB" w14:textId="77777777" w:rsidR="00D47463" w:rsidRDefault="00D47463" w:rsidP="00602F50">
      <w:pPr>
        <w:spacing w:after="0" w:line="240" w:lineRule="auto"/>
        <w:rPr>
          <w:color w:val="000000" w:themeColor="text1"/>
          <w:sz w:val="24"/>
        </w:rPr>
      </w:pPr>
    </w:p>
    <w:p w14:paraId="51506E4F" w14:textId="77777777" w:rsidR="00D47463" w:rsidRDefault="00D47463" w:rsidP="00602F50">
      <w:pPr>
        <w:spacing w:after="0" w:line="240" w:lineRule="auto"/>
        <w:rPr>
          <w:color w:val="000000" w:themeColor="text1"/>
          <w:sz w:val="24"/>
        </w:rPr>
      </w:pPr>
      <w:r>
        <w:rPr>
          <w:color w:val="000000" w:themeColor="text1"/>
          <w:sz w:val="24"/>
        </w:rPr>
        <w:t>Use case law and statute law to illustrate your answer.</w:t>
      </w:r>
    </w:p>
    <w:p w14:paraId="15A4BF0B" w14:textId="77777777" w:rsidR="00D47463" w:rsidRDefault="00D47463" w:rsidP="00602F50">
      <w:pPr>
        <w:spacing w:after="0" w:line="240" w:lineRule="auto"/>
        <w:rPr>
          <w:color w:val="000000" w:themeColor="text1"/>
          <w:sz w:val="24"/>
        </w:rPr>
      </w:pPr>
    </w:p>
    <w:p w14:paraId="31F67379" w14:textId="77777777" w:rsidR="00D47463" w:rsidRPr="00D93A2D" w:rsidRDefault="00D47463" w:rsidP="00602F50">
      <w:pPr>
        <w:spacing w:after="0" w:line="240" w:lineRule="auto"/>
        <w:rPr>
          <w:color w:val="000000" w:themeColor="text1"/>
          <w:sz w:val="24"/>
        </w:rPr>
      </w:pPr>
    </w:p>
    <w:p w14:paraId="56B8BE99" w14:textId="77777777" w:rsidR="00D47463" w:rsidRPr="00D93A2D" w:rsidRDefault="00D47463" w:rsidP="00602F50">
      <w:pPr>
        <w:spacing w:after="0" w:line="240" w:lineRule="auto"/>
        <w:rPr>
          <w:b/>
          <w:color w:val="000000" w:themeColor="text1"/>
          <w:sz w:val="24"/>
        </w:rPr>
      </w:pPr>
      <w:r w:rsidRPr="00D93A2D">
        <w:rPr>
          <w:b/>
          <w:color w:val="000000" w:themeColor="text1"/>
          <w:sz w:val="24"/>
        </w:rPr>
        <w:t>Question 4</w:t>
      </w:r>
    </w:p>
    <w:p w14:paraId="0874E507" w14:textId="77777777" w:rsidR="00D47463" w:rsidRPr="00D93A2D" w:rsidRDefault="00D47463" w:rsidP="00602F50">
      <w:pPr>
        <w:spacing w:after="0" w:line="240" w:lineRule="auto"/>
        <w:rPr>
          <w:b/>
          <w:color w:val="000000" w:themeColor="text1"/>
          <w:sz w:val="24"/>
        </w:rPr>
      </w:pPr>
    </w:p>
    <w:p w14:paraId="0782F12C" w14:textId="77777777" w:rsidR="00D47463" w:rsidRPr="00B368F3" w:rsidRDefault="00D47463" w:rsidP="00602F50">
      <w:pPr>
        <w:spacing w:after="0" w:line="240" w:lineRule="auto"/>
        <w:ind w:left="720"/>
        <w:rPr>
          <w:rFonts w:cs="Arial"/>
          <w:sz w:val="24"/>
        </w:rPr>
      </w:pPr>
      <w:r w:rsidRPr="00B368F3">
        <w:rPr>
          <w:rFonts w:cs="Arial"/>
          <w:sz w:val="24"/>
        </w:rPr>
        <w:t xml:space="preserve">“In short, private nuisance regulates relationships between neighbours, defining their mutual rights and obligations with respect to land use by striking a fair and reasonable balance between them” K Horsey and E Rackley </w:t>
      </w:r>
      <w:r w:rsidRPr="00B368F3">
        <w:rPr>
          <w:rFonts w:cs="Arial"/>
          <w:i/>
          <w:sz w:val="24"/>
        </w:rPr>
        <w:t>Tort Law</w:t>
      </w:r>
      <w:r w:rsidRPr="00B368F3">
        <w:rPr>
          <w:rFonts w:cs="Arial"/>
          <w:sz w:val="24"/>
        </w:rPr>
        <w:t xml:space="preserve"> (6</w:t>
      </w:r>
      <w:r w:rsidRPr="00B368F3">
        <w:rPr>
          <w:rFonts w:cs="Arial"/>
          <w:sz w:val="24"/>
          <w:vertAlign w:val="superscript"/>
        </w:rPr>
        <w:t>th</w:t>
      </w:r>
      <w:r w:rsidRPr="00B368F3">
        <w:rPr>
          <w:rFonts w:cs="Arial"/>
          <w:sz w:val="24"/>
        </w:rPr>
        <w:t xml:space="preserve"> edn, OUP 2019</w:t>
      </w:r>
      <w:r>
        <w:rPr>
          <w:rFonts w:cs="Arial"/>
          <w:sz w:val="24"/>
        </w:rPr>
        <w:t>,</w:t>
      </w:r>
      <w:r w:rsidRPr="00B368F3">
        <w:rPr>
          <w:rFonts w:cs="Arial"/>
          <w:sz w:val="24"/>
        </w:rPr>
        <w:t xml:space="preserve"> 543</w:t>
      </w:r>
      <w:r>
        <w:rPr>
          <w:rFonts w:cs="Arial"/>
          <w:sz w:val="24"/>
        </w:rPr>
        <w:t>).</w:t>
      </w:r>
    </w:p>
    <w:p w14:paraId="456ADE3B" w14:textId="77777777" w:rsidR="00D47463" w:rsidRPr="00B368F3" w:rsidRDefault="00D47463" w:rsidP="00602F50">
      <w:pPr>
        <w:spacing w:after="0" w:line="240" w:lineRule="auto"/>
        <w:ind w:left="720"/>
        <w:rPr>
          <w:rFonts w:cs="Arial"/>
          <w:strike/>
          <w:sz w:val="24"/>
        </w:rPr>
      </w:pPr>
    </w:p>
    <w:p w14:paraId="2FDC4E95" w14:textId="77777777" w:rsidR="00D47463" w:rsidRPr="00D93A2D" w:rsidRDefault="00D47463" w:rsidP="00602F50">
      <w:pPr>
        <w:spacing w:after="0" w:line="240" w:lineRule="auto"/>
        <w:rPr>
          <w:rFonts w:cs="Arial"/>
          <w:sz w:val="24"/>
        </w:rPr>
      </w:pPr>
      <w:r w:rsidRPr="00B368F3">
        <w:rPr>
          <w:rFonts w:cs="Arial"/>
          <w:sz w:val="24"/>
        </w:rPr>
        <w:t>With reference to case law, discuss whether or not private nuisance is effective in regulating relationships</w:t>
      </w:r>
      <w:r>
        <w:rPr>
          <w:rFonts w:cs="Arial"/>
          <w:sz w:val="24"/>
        </w:rPr>
        <w:t xml:space="preserve"> between neighbours</w:t>
      </w:r>
      <w:r w:rsidRPr="00B368F3">
        <w:rPr>
          <w:rFonts w:cs="Arial"/>
          <w:sz w:val="24"/>
        </w:rPr>
        <w:t>.</w:t>
      </w:r>
    </w:p>
    <w:p w14:paraId="31BF791B" w14:textId="77777777" w:rsidR="00D47463" w:rsidRDefault="00D47463" w:rsidP="00602F50">
      <w:pPr>
        <w:spacing w:after="0" w:line="240" w:lineRule="auto"/>
        <w:rPr>
          <w:b/>
          <w:color w:val="000000" w:themeColor="text1"/>
          <w:sz w:val="24"/>
        </w:rPr>
      </w:pPr>
    </w:p>
    <w:p w14:paraId="21C74873" w14:textId="77777777" w:rsidR="00D47463" w:rsidRPr="00D93A2D" w:rsidRDefault="00D47463" w:rsidP="00602F50">
      <w:pPr>
        <w:spacing w:after="0" w:line="240" w:lineRule="auto"/>
        <w:rPr>
          <w:b/>
          <w:color w:val="000000" w:themeColor="text1"/>
          <w:sz w:val="24"/>
        </w:rPr>
      </w:pPr>
    </w:p>
    <w:p w14:paraId="7533220A" w14:textId="77777777" w:rsidR="00D47463" w:rsidRPr="00D93A2D" w:rsidRDefault="00D47463" w:rsidP="00602F50">
      <w:pPr>
        <w:spacing w:after="0" w:line="240" w:lineRule="auto"/>
        <w:rPr>
          <w:b/>
          <w:color w:val="000000" w:themeColor="text1"/>
          <w:sz w:val="24"/>
        </w:rPr>
      </w:pPr>
      <w:r w:rsidRPr="00D93A2D">
        <w:rPr>
          <w:b/>
          <w:color w:val="000000" w:themeColor="text1"/>
          <w:sz w:val="24"/>
        </w:rPr>
        <w:t>Question 5</w:t>
      </w:r>
    </w:p>
    <w:p w14:paraId="45ADD7AA" w14:textId="77777777" w:rsidR="00D47463" w:rsidRPr="00D93A2D" w:rsidRDefault="00D47463" w:rsidP="00602F50">
      <w:pPr>
        <w:spacing w:after="0" w:line="240" w:lineRule="auto"/>
        <w:rPr>
          <w:color w:val="000000" w:themeColor="text1"/>
          <w:sz w:val="24"/>
        </w:rPr>
      </w:pPr>
    </w:p>
    <w:p w14:paraId="39375C51" w14:textId="77777777" w:rsidR="00D47463" w:rsidRPr="006A579F" w:rsidRDefault="00D47463" w:rsidP="00602F50">
      <w:pPr>
        <w:spacing w:after="0" w:line="240" w:lineRule="auto"/>
        <w:ind w:left="720"/>
        <w:rPr>
          <w:strike/>
          <w:color w:val="000000" w:themeColor="text1"/>
          <w:sz w:val="24"/>
        </w:rPr>
      </w:pPr>
      <w:r w:rsidRPr="006A579F">
        <w:rPr>
          <w:sz w:val="24"/>
        </w:rPr>
        <w:t>The existing law of trespass to the land does not adequately protect landowners against unjustifiable interference from unwanted visitors.</w:t>
      </w:r>
    </w:p>
    <w:p w14:paraId="1BDD54D0" w14:textId="77777777" w:rsidR="00D47463" w:rsidRPr="005218C1" w:rsidRDefault="00D47463" w:rsidP="00602F50">
      <w:pPr>
        <w:spacing w:after="0" w:line="240" w:lineRule="auto"/>
        <w:rPr>
          <w:strike/>
          <w:color w:val="000000" w:themeColor="text1"/>
          <w:szCs w:val="20"/>
        </w:rPr>
      </w:pPr>
    </w:p>
    <w:p w14:paraId="150B6AAF" w14:textId="0E5FB7C4" w:rsidR="00D47463" w:rsidRDefault="00D47463" w:rsidP="00602F50">
      <w:pPr>
        <w:spacing w:after="0" w:line="240" w:lineRule="auto"/>
        <w:rPr>
          <w:color w:val="000000" w:themeColor="text1"/>
          <w:sz w:val="24"/>
        </w:rPr>
      </w:pPr>
      <w:r w:rsidRPr="00AC4F65">
        <w:rPr>
          <w:sz w:val="24"/>
        </w:rPr>
        <w:t xml:space="preserve">Discuss whether </w:t>
      </w:r>
      <w:r>
        <w:rPr>
          <w:sz w:val="24"/>
        </w:rPr>
        <w:t>or not you agree with this statement u</w:t>
      </w:r>
      <w:r w:rsidRPr="60E53926">
        <w:rPr>
          <w:color w:val="000000" w:themeColor="text1"/>
          <w:sz w:val="24"/>
        </w:rPr>
        <w:t>s</w:t>
      </w:r>
      <w:r>
        <w:rPr>
          <w:color w:val="000000" w:themeColor="text1"/>
          <w:sz w:val="24"/>
        </w:rPr>
        <w:t>ing</w:t>
      </w:r>
      <w:r w:rsidRPr="60E53926">
        <w:rPr>
          <w:color w:val="000000" w:themeColor="text1"/>
          <w:sz w:val="24"/>
        </w:rPr>
        <w:t xml:space="preserve"> case law to illustrate your answer.</w:t>
      </w:r>
    </w:p>
    <w:p w14:paraId="0919818B" w14:textId="328B72D6" w:rsidR="001005DB" w:rsidRDefault="001005DB" w:rsidP="00602F50">
      <w:pPr>
        <w:spacing w:after="0" w:line="240" w:lineRule="auto"/>
        <w:rPr>
          <w:color w:val="000000" w:themeColor="text1"/>
          <w:sz w:val="24"/>
        </w:rPr>
      </w:pPr>
    </w:p>
    <w:p w14:paraId="2AC13E35" w14:textId="527C2F26" w:rsidR="001005DB" w:rsidRDefault="001005DB" w:rsidP="00602F50">
      <w:pPr>
        <w:spacing w:after="0" w:line="240" w:lineRule="auto"/>
        <w:rPr>
          <w:color w:val="000000" w:themeColor="text1"/>
          <w:sz w:val="24"/>
        </w:rPr>
      </w:pPr>
    </w:p>
    <w:p w14:paraId="0129B1FB" w14:textId="379D903F" w:rsidR="001005DB" w:rsidRDefault="001005DB" w:rsidP="00602F50">
      <w:pPr>
        <w:spacing w:after="0" w:line="240" w:lineRule="auto"/>
        <w:rPr>
          <w:color w:val="000000" w:themeColor="text1"/>
          <w:sz w:val="24"/>
        </w:rPr>
      </w:pPr>
    </w:p>
    <w:p w14:paraId="32B3A538" w14:textId="77777777" w:rsidR="001005DB" w:rsidRDefault="001005DB" w:rsidP="00602F50">
      <w:pPr>
        <w:spacing w:after="0" w:line="240" w:lineRule="auto"/>
        <w:rPr>
          <w:color w:val="000000" w:themeColor="text1"/>
          <w:sz w:val="24"/>
        </w:rPr>
      </w:pPr>
    </w:p>
    <w:p w14:paraId="72087B1C" w14:textId="77777777" w:rsidR="00D47463" w:rsidRDefault="00D47463" w:rsidP="00104C4B">
      <w:pPr>
        <w:spacing w:line="240" w:lineRule="auto"/>
        <w:jc w:val="right"/>
        <w:rPr>
          <w:b/>
          <w:color w:val="000000" w:themeColor="text1"/>
          <w:sz w:val="24"/>
        </w:rPr>
      </w:pPr>
      <w:r w:rsidRPr="00756002">
        <w:rPr>
          <w:b/>
          <w:color w:val="000000" w:themeColor="text1"/>
          <w:sz w:val="24"/>
        </w:rPr>
        <w:t>(Please turn over)</w:t>
      </w:r>
    </w:p>
    <w:p w14:paraId="4A67E293" w14:textId="77777777" w:rsidR="00D47463" w:rsidRDefault="00D47463" w:rsidP="00104C4B">
      <w:pPr>
        <w:spacing w:line="240" w:lineRule="auto"/>
        <w:rPr>
          <w:b/>
          <w:color w:val="000000" w:themeColor="text1"/>
          <w:sz w:val="24"/>
        </w:rPr>
      </w:pPr>
    </w:p>
    <w:p w14:paraId="0E6BEF8E" w14:textId="77777777" w:rsidR="00D47463" w:rsidRDefault="00D47463" w:rsidP="00104C4B">
      <w:pPr>
        <w:spacing w:line="240" w:lineRule="auto"/>
        <w:rPr>
          <w:b/>
          <w:color w:val="000000" w:themeColor="text1"/>
          <w:sz w:val="24"/>
        </w:rPr>
        <w:sectPr w:rsidR="00D47463" w:rsidSect="001A59C5">
          <w:headerReference w:type="default" r:id="rId16"/>
          <w:footerReference w:type="default" r:id="rId17"/>
          <w:headerReference w:type="first" r:id="rId18"/>
          <w:footerReference w:type="first" r:id="rId19"/>
          <w:pgSz w:w="11900" w:h="16840"/>
          <w:pgMar w:top="1134" w:right="1134" w:bottom="567" w:left="1134" w:header="454" w:footer="284" w:gutter="0"/>
          <w:cols w:space="708"/>
          <w:titlePg/>
          <w:docGrid w:linePitch="272"/>
        </w:sectPr>
      </w:pPr>
    </w:p>
    <w:p w14:paraId="57730F9C" w14:textId="77777777" w:rsidR="00D47463" w:rsidRPr="00D93A2D" w:rsidRDefault="00D47463" w:rsidP="00602F50">
      <w:pPr>
        <w:spacing w:after="0" w:line="240" w:lineRule="auto"/>
        <w:rPr>
          <w:b/>
          <w:color w:val="000000" w:themeColor="text1"/>
          <w:sz w:val="24"/>
        </w:rPr>
      </w:pPr>
      <w:r w:rsidRPr="00D93A2D">
        <w:rPr>
          <w:b/>
          <w:color w:val="000000" w:themeColor="text1"/>
          <w:sz w:val="24"/>
        </w:rPr>
        <w:lastRenderedPageBreak/>
        <w:t>Question 6</w:t>
      </w:r>
    </w:p>
    <w:p w14:paraId="742AB42D" w14:textId="77777777" w:rsidR="00D47463" w:rsidRPr="00D93A2D" w:rsidRDefault="00D47463" w:rsidP="00602F50">
      <w:pPr>
        <w:spacing w:after="0" w:line="240" w:lineRule="auto"/>
        <w:rPr>
          <w:b/>
          <w:color w:val="000000" w:themeColor="text1"/>
          <w:sz w:val="24"/>
        </w:rPr>
      </w:pPr>
    </w:p>
    <w:p w14:paraId="254F20C1" w14:textId="66527E62" w:rsidR="00D47463" w:rsidRDefault="00D47463" w:rsidP="00602F50">
      <w:pPr>
        <w:pStyle w:val="hspara"/>
        <w:shd w:val="clear" w:color="auto" w:fill="FFFFFF"/>
        <w:spacing w:before="0" w:beforeAutospacing="0" w:after="0" w:afterAutospacing="0"/>
        <w:ind w:left="720"/>
        <w:jc w:val="both"/>
        <w:rPr>
          <w:rFonts w:ascii="Arial" w:hAnsi="Arial" w:cs="Arial"/>
        </w:rPr>
      </w:pPr>
      <w:r>
        <w:rPr>
          <w:rFonts w:ascii="Arial" w:hAnsi="Arial" w:cs="Arial"/>
        </w:rPr>
        <w:t>To what extent does the</w:t>
      </w:r>
      <w:r w:rsidRPr="00ED7D21">
        <w:rPr>
          <w:rFonts w:ascii="Arial" w:hAnsi="Arial" w:cs="Arial"/>
        </w:rPr>
        <w:t xml:space="preserve"> tort of defamation successfully </w:t>
      </w:r>
      <w:r>
        <w:rPr>
          <w:rFonts w:ascii="Arial" w:hAnsi="Arial" w:cs="Arial"/>
        </w:rPr>
        <w:t>preserve</w:t>
      </w:r>
      <w:r w:rsidRPr="00ED7D21">
        <w:rPr>
          <w:rFonts w:ascii="Arial" w:hAnsi="Arial" w:cs="Arial"/>
        </w:rPr>
        <w:t xml:space="preserve"> a balance between </w:t>
      </w:r>
      <w:r w:rsidRPr="005218C1">
        <w:rPr>
          <w:rFonts w:ascii="Arial" w:hAnsi="Arial" w:cs="Arial"/>
          <w:color w:val="000000" w:themeColor="text1"/>
        </w:rPr>
        <w:t xml:space="preserve">an individual’s right </w:t>
      </w:r>
      <w:r w:rsidRPr="00ED7D21">
        <w:rPr>
          <w:rFonts w:ascii="Arial" w:hAnsi="Arial" w:cs="Arial"/>
        </w:rPr>
        <w:t>to protect his or her reputation and t</w:t>
      </w:r>
      <w:r>
        <w:rPr>
          <w:rFonts w:ascii="Arial" w:hAnsi="Arial" w:cs="Arial"/>
        </w:rPr>
        <w:t>he general right to free speech?</w:t>
      </w:r>
    </w:p>
    <w:p w14:paraId="05C77057" w14:textId="77777777" w:rsidR="00985B14" w:rsidRPr="00026FC4" w:rsidRDefault="00985B14" w:rsidP="00602F50">
      <w:pPr>
        <w:pStyle w:val="hspara"/>
        <w:shd w:val="clear" w:color="auto" w:fill="FFFFFF"/>
        <w:spacing w:before="0" w:beforeAutospacing="0" w:after="0" w:afterAutospacing="0"/>
        <w:ind w:left="720"/>
        <w:jc w:val="both"/>
        <w:rPr>
          <w:rFonts w:ascii="Arial" w:hAnsi="Arial" w:cs="Arial"/>
          <w:i/>
        </w:rPr>
      </w:pPr>
    </w:p>
    <w:p w14:paraId="67A85012" w14:textId="77777777" w:rsidR="00D47463" w:rsidRPr="00D93A2D" w:rsidRDefault="00D47463" w:rsidP="00602F50">
      <w:pPr>
        <w:spacing w:after="0" w:line="240" w:lineRule="auto"/>
        <w:rPr>
          <w:color w:val="000000" w:themeColor="text1"/>
          <w:sz w:val="24"/>
        </w:rPr>
      </w:pPr>
      <w:r>
        <w:rPr>
          <w:color w:val="000000" w:themeColor="text1"/>
          <w:sz w:val="24"/>
        </w:rPr>
        <w:t>Consider your answer w</w:t>
      </w:r>
      <w:r w:rsidRPr="60E53926">
        <w:rPr>
          <w:color w:val="000000" w:themeColor="text1"/>
          <w:sz w:val="24"/>
        </w:rPr>
        <w:t>ith reference to case law and statute law.</w:t>
      </w:r>
    </w:p>
    <w:p w14:paraId="3F14B913" w14:textId="0C186991" w:rsidR="00D47463" w:rsidRDefault="00D47463" w:rsidP="00602F50">
      <w:pPr>
        <w:spacing w:after="0" w:line="240" w:lineRule="auto"/>
        <w:rPr>
          <w:color w:val="000000" w:themeColor="text1"/>
          <w:sz w:val="24"/>
        </w:rPr>
      </w:pPr>
    </w:p>
    <w:p w14:paraId="1F969733" w14:textId="77777777" w:rsidR="00985B14" w:rsidRPr="00D93A2D" w:rsidRDefault="00985B14" w:rsidP="00602F50">
      <w:pPr>
        <w:spacing w:after="0" w:line="240" w:lineRule="auto"/>
        <w:rPr>
          <w:color w:val="000000" w:themeColor="text1"/>
          <w:sz w:val="24"/>
        </w:rPr>
      </w:pPr>
    </w:p>
    <w:p w14:paraId="0ADF0F28" w14:textId="77777777" w:rsidR="00D47463" w:rsidRPr="00D93A2D" w:rsidRDefault="00D47463" w:rsidP="00602F50">
      <w:pPr>
        <w:spacing w:after="0" w:line="240" w:lineRule="auto"/>
        <w:rPr>
          <w:b/>
          <w:color w:val="000000" w:themeColor="text1"/>
          <w:sz w:val="24"/>
        </w:rPr>
      </w:pPr>
      <w:r w:rsidRPr="00D93A2D">
        <w:rPr>
          <w:b/>
          <w:color w:val="000000" w:themeColor="text1"/>
          <w:sz w:val="24"/>
        </w:rPr>
        <w:t>Question 7</w:t>
      </w:r>
    </w:p>
    <w:p w14:paraId="2A553737" w14:textId="77777777" w:rsidR="00D47463" w:rsidRPr="00D93A2D" w:rsidRDefault="00D47463" w:rsidP="00602F50">
      <w:pPr>
        <w:spacing w:after="0" w:line="240" w:lineRule="auto"/>
        <w:rPr>
          <w:color w:val="000000" w:themeColor="text1"/>
          <w:sz w:val="24"/>
        </w:rPr>
      </w:pPr>
    </w:p>
    <w:p w14:paraId="22340FF9" w14:textId="77777777" w:rsidR="00D47463" w:rsidRPr="007C58DF" w:rsidRDefault="00D47463" w:rsidP="00602F50">
      <w:pPr>
        <w:spacing w:after="0" w:line="240" w:lineRule="auto"/>
        <w:rPr>
          <w:color w:val="000000" w:themeColor="text1"/>
          <w:sz w:val="24"/>
        </w:rPr>
      </w:pPr>
      <w:r>
        <w:rPr>
          <w:rFonts w:cs="Arial"/>
          <w:sz w:val="24"/>
        </w:rPr>
        <w:t>With reference to relevant case law</w:t>
      </w:r>
      <w:r w:rsidRPr="005218C1">
        <w:rPr>
          <w:rFonts w:cs="Arial"/>
          <w:color w:val="000000" w:themeColor="text1"/>
          <w:sz w:val="24"/>
        </w:rPr>
        <w:t>,</w:t>
      </w:r>
      <w:r w:rsidRPr="00663CC8">
        <w:rPr>
          <w:rFonts w:cs="Arial"/>
          <w:color w:val="FF0000"/>
          <w:sz w:val="24"/>
        </w:rPr>
        <w:t xml:space="preserve"> </w:t>
      </w:r>
      <w:r>
        <w:rPr>
          <w:rFonts w:cs="Arial"/>
          <w:sz w:val="24"/>
        </w:rPr>
        <w:t xml:space="preserve">discuss </w:t>
      </w:r>
      <w:r w:rsidRPr="007C58DF">
        <w:rPr>
          <w:rFonts w:cs="Arial"/>
          <w:sz w:val="24"/>
        </w:rPr>
        <w:t>how effectively</w:t>
      </w:r>
      <w:r>
        <w:rPr>
          <w:rFonts w:cs="Arial"/>
          <w:sz w:val="24"/>
        </w:rPr>
        <w:t xml:space="preserve"> </w:t>
      </w:r>
      <w:r w:rsidRPr="007C58DF">
        <w:rPr>
          <w:rFonts w:cs="Arial"/>
          <w:sz w:val="24"/>
        </w:rPr>
        <w:t>the tort</w:t>
      </w:r>
      <w:r>
        <w:rPr>
          <w:rFonts w:cs="Arial"/>
          <w:sz w:val="24"/>
        </w:rPr>
        <w:t>s</w:t>
      </w:r>
      <w:r w:rsidRPr="007C58DF">
        <w:rPr>
          <w:rFonts w:cs="Arial"/>
          <w:sz w:val="24"/>
        </w:rPr>
        <w:t xml:space="preserve"> of trespass</w:t>
      </w:r>
      <w:r>
        <w:rPr>
          <w:rFonts w:cs="Arial"/>
          <w:sz w:val="24"/>
        </w:rPr>
        <w:t xml:space="preserve"> to person</w:t>
      </w:r>
      <w:r w:rsidRPr="007C58DF">
        <w:rPr>
          <w:rFonts w:cs="Arial"/>
          <w:sz w:val="24"/>
        </w:rPr>
        <w:t xml:space="preserve"> protect </w:t>
      </w:r>
      <w:r>
        <w:rPr>
          <w:rFonts w:cs="Arial"/>
          <w:sz w:val="24"/>
        </w:rPr>
        <w:t>an</w:t>
      </w:r>
      <w:r w:rsidRPr="007C58DF">
        <w:rPr>
          <w:rFonts w:cs="Arial"/>
          <w:sz w:val="24"/>
        </w:rPr>
        <w:t xml:space="preserve"> </w:t>
      </w:r>
      <w:r w:rsidRPr="005218C1">
        <w:rPr>
          <w:rFonts w:cs="Arial"/>
          <w:color w:val="000000" w:themeColor="text1"/>
          <w:sz w:val="24"/>
        </w:rPr>
        <w:t>individual’s</w:t>
      </w:r>
      <w:r w:rsidRPr="007C58DF">
        <w:rPr>
          <w:rFonts w:cs="Arial"/>
          <w:sz w:val="24"/>
        </w:rPr>
        <w:t xml:space="preserve"> physical integrity</w:t>
      </w:r>
      <w:r>
        <w:rPr>
          <w:rFonts w:cs="Arial"/>
          <w:sz w:val="24"/>
        </w:rPr>
        <w:t>.</w:t>
      </w:r>
      <w:r w:rsidRPr="007C58DF">
        <w:rPr>
          <w:color w:val="000000" w:themeColor="text1"/>
          <w:sz w:val="24"/>
        </w:rPr>
        <w:t xml:space="preserve"> </w:t>
      </w:r>
    </w:p>
    <w:p w14:paraId="425598E0" w14:textId="77777777" w:rsidR="00D47463" w:rsidRDefault="00D47463" w:rsidP="00602F50">
      <w:pPr>
        <w:spacing w:after="0" w:line="240" w:lineRule="auto"/>
        <w:rPr>
          <w:b/>
          <w:color w:val="000000" w:themeColor="text1"/>
          <w:sz w:val="24"/>
        </w:rPr>
      </w:pPr>
    </w:p>
    <w:p w14:paraId="0DA7C200" w14:textId="77777777" w:rsidR="00D47463" w:rsidRPr="00D93A2D" w:rsidRDefault="00D47463" w:rsidP="00602F50">
      <w:pPr>
        <w:spacing w:after="0" w:line="240" w:lineRule="auto"/>
        <w:rPr>
          <w:b/>
          <w:color w:val="000000" w:themeColor="text1"/>
          <w:sz w:val="24"/>
        </w:rPr>
      </w:pPr>
    </w:p>
    <w:p w14:paraId="77CA321E" w14:textId="77777777" w:rsidR="00D47463" w:rsidRPr="00D93A2D" w:rsidRDefault="00D47463" w:rsidP="00602F50">
      <w:pPr>
        <w:spacing w:after="0" w:line="240" w:lineRule="auto"/>
        <w:rPr>
          <w:b/>
          <w:color w:val="000000" w:themeColor="text1"/>
          <w:sz w:val="24"/>
        </w:rPr>
      </w:pPr>
      <w:r w:rsidRPr="00D93A2D">
        <w:rPr>
          <w:b/>
          <w:color w:val="000000" w:themeColor="text1"/>
          <w:sz w:val="24"/>
        </w:rPr>
        <w:t>Question 8</w:t>
      </w:r>
    </w:p>
    <w:p w14:paraId="22F1AAFA" w14:textId="77777777" w:rsidR="00D47463" w:rsidRPr="00D93A2D" w:rsidRDefault="00D47463" w:rsidP="00602F50">
      <w:pPr>
        <w:spacing w:after="0" w:line="240" w:lineRule="auto"/>
        <w:rPr>
          <w:rFonts w:cs="Arial"/>
          <w:sz w:val="24"/>
        </w:rPr>
      </w:pPr>
    </w:p>
    <w:p w14:paraId="2C38F8E3" w14:textId="77777777" w:rsidR="00D47463" w:rsidRDefault="00D47463" w:rsidP="00602F50">
      <w:pPr>
        <w:spacing w:after="0" w:line="240" w:lineRule="auto"/>
        <w:ind w:left="720"/>
        <w:rPr>
          <w:rFonts w:cs="Arial"/>
          <w:sz w:val="24"/>
        </w:rPr>
      </w:pPr>
      <w:r w:rsidRPr="00F173B8">
        <w:rPr>
          <w:rFonts w:cs="Arial"/>
          <w:sz w:val="24"/>
        </w:rPr>
        <w:t>Discuss the extent to which the tests for causation in tort are effective in linking the defendant’s negligence to the damage caused.</w:t>
      </w:r>
    </w:p>
    <w:p w14:paraId="20B0DB8F" w14:textId="77777777" w:rsidR="00D47463" w:rsidRPr="00F173B8" w:rsidRDefault="00D47463" w:rsidP="00602F50">
      <w:pPr>
        <w:spacing w:after="0" w:line="240" w:lineRule="auto"/>
        <w:rPr>
          <w:rFonts w:cs="Arial"/>
          <w:sz w:val="24"/>
        </w:rPr>
      </w:pPr>
    </w:p>
    <w:p w14:paraId="3BE3AE2D" w14:textId="77777777" w:rsidR="00D47463" w:rsidRPr="00D93A2D" w:rsidRDefault="00D47463" w:rsidP="00602F50">
      <w:pPr>
        <w:spacing w:after="0" w:line="240" w:lineRule="auto"/>
        <w:rPr>
          <w:rFonts w:cs="Arial"/>
          <w:sz w:val="24"/>
        </w:rPr>
      </w:pPr>
      <w:r>
        <w:rPr>
          <w:rFonts w:cs="Arial"/>
          <w:sz w:val="24"/>
        </w:rPr>
        <w:t xml:space="preserve">Your discussion should include consideration of case law to support your arguments. </w:t>
      </w:r>
    </w:p>
    <w:p w14:paraId="289DDB27" w14:textId="77777777" w:rsidR="00D47463" w:rsidRDefault="00D47463" w:rsidP="00602F50">
      <w:pPr>
        <w:spacing w:after="0" w:line="240" w:lineRule="auto"/>
        <w:rPr>
          <w:rFonts w:cs="Arial"/>
          <w:b/>
          <w:color w:val="000000" w:themeColor="text1"/>
          <w:sz w:val="24"/>
        </w:rPr>
      </w:pPr>
    </w:p>
    <w:p w14:paraId="4AED22BC" w14:textId="77777777" w:rsidR="00D47463" w:rsidRDefault="00D47463" w:rsidP="00602F50">
      <w:pPr>
        <w:spacing w:after="0" w:line="240" w:lineRule="auto"/>
        <w:rPr>
          <w:rFonts w:cs="Arial"/>
          <w:b/>
          <w:color w:val="000000" w:themeColor="text1"/>
          <w:sz w:val="24"/>
        </w:rPr>
      </w:pPr>
    </w:p>
    <w:p w14:paraId="065A6FA6" w14:textId="77777777" w:rsidR="00D47463" w:rsidRDefault="00D47463" w:rsidP="00602F50">
      <w:pPr>
        <w:spacing w:after="0" w:line="240" w:lineRule="auto"/>
        <w:rPr>
          <w:rFonts w:cs="Arial"/>
          <w:b/>
          <w:color w:val="000000" w:themeColor="text1"/>
          <w:sz w:val="24"/>
        </w:rPr>
      </w:pPr>
    </w:p>
    <w:p w14:paraId="5679F59D" w14:textId="77777777" w:rsidR="00D47463" w:rsidRDefault="00D47463" w:rsidP="00602F50">
      <w:pPr>
        <w:spacing w:after="0" w:line="240" w:lineRule="auto"/>
        <w:rPr>
          <w:rFonts w:cs="Arial"/>
          <w:b/>
          <w:color w:val="000000" w:themeColor="text1"/>
          <w:sz w:val="24"/>
        </w:rPr>
      </w:pPr>
    </w:p>
    <w:p w14:paraId="1FD07EB9" w14:textId="77777777" w:rsidR="00D47463" w:rsidRDefault="00D47463" w:rsidP="00602F50">
      <w:pPr>
        <w:spacing w:after="0" w:line="240" w:lineRule="auto"/>
        <w:rPr>
          <w:rFonts w:cs="Arial"/>
          <w:b/>
          <w:color w:val="000000" w:themeColor="text1"/>
          <w:sz w:val="24"/>
        </w:rPr>
      </w:pPr>
    </w:p>
    <w:p w14:paraId="1C9A4E42" w14:textId="77777777" w:rsidR="00D47463" w:rsidRDefault="00D47463" w:rsidP="00602F50">
      <w:pPr>
        <w:spacing w:after="0" w:line="240" w:lineRule="auto"/>
        <w:rPr>
          <w:rFonts w:cs="Arial"/>
          <w:b/>
          <w:color w:val="000000" w:themeColor="text1"/>
          <w:sz w:val="24"/>
        </w:rPr>
      </w:pPr>
    </w:p>
    <w:p w14:paraId="66B905A7" w14:textId="77777777" w:rsidR="00D47463" w:rsidRDefault="00D47463" w:rsidP="00602F50">
      <w:pPr>
        <w:spacing w:after="0" w:line="240" w:lineRule="auto"/>
        <w:rPr>
          <w:rFonts w:cs="Arial"/>
          <w:b/>
          <w:color w:val="000000" w:themeColor="text1"/>
          <w:sz w:val="24"/>
        </w:rPr>
      </w:pPr>
    </w:p>
    <w:p w14:paraId="631AC30A" w14:textId="77777777" w:rsidR="00D47463" w:rsidRDefault="00D47463" w:rsidP="00602F50">
      <w:pPr>
        <w:spacing w:after="0" w:line="240" w:lineRule="auto"/>
        <w:rPr>
          <w:rFonts w:cs="Arial"/>
          <w:b/>
          <w:color w:val="000000" w:themeColor="text1"/>
          <w:sz w:val="24"/>
        </w:rPr>
      </w:pPr>
    </w:p>
    <w:p w14:paraId="14B93BA4" w14:textId="77777777" w:rsidR="00D47463" w:rsidRDefault="00D47463" w:rsidP="00602F50">
      <w:pPr>
        <w:spacing w:after="0" w:line="240" w:lineRule="auto"/>
        <w:rPr>
          <w:rFonts w:cs="Arial"/>
          <w:b/>
          <w:color w:val="000000" w:themeColor="text1"/>
          <w:sz w:val="24"/>
        </w:rPr>
      </w:pPr>
    </w:p>
    <w:p w14:paraId="2131B05D" w14:textId="77777777" w:rsidR="00D47463" w:rsidRDefault="00D47463" w:rsidP="00602F50">
      <w:pPr>
        <w:spacing w:after="0" w:line="240" w:lineRule="auto"/>
        <w:rPr>
          <w:rFonts w:cs="Arial"/>
          <w:b/>
          <w:color w:val="000000" w:themeColor="text1"/>
          <w:sz w:val="24"/>
        </w:rPr>
      </w:pPr>
    </w:p>
    <w:p w14:paraId="0A479297" w14:textId="77777777" w:rsidR="00D47463" w:rsidRDefault="00D47463" w:rsidP="00602F50">
      <w:pPr>
        <w:spacing w:after="0" w:line="240" w:lineRule="auto"/>
        <w:rPr>
          <w:rFonts w:cs="Arial"/>
          <w:b/>
          <w:color w:val="000000" w:themeColor="text1"/>
          <w:sz w:val="24"/>
        </w:rPr>
      </w:pPr>
    </w:p>
    <w:p w14:paraId="76CF642C" w14:textId="77777777" w:rsidR="00D47463" w:rsidRDefault="00D47463" w:rsidP="00602F50">
      <w:pPr>
        <w:spacing w:after="0" w:line="240" w:lineRule="auto"/>
        <w:rPr>
          <w:rFonts w:cs="Arial"/>
          <w:b/>
          <w:color w:val="000000" w:themeColor="text1"/>
          <w:sz w:val="24"/>
        </w:rPr>
      </w:pPr>
    </w:p>
    <w:p w14:paraId="0D42EA77" w14:textId="77777777" w:rsidR="00D47463" w:rsidRDefault="00D47463" w:rsidP="00602F50">
      <w:pPr>
        <w:spacing w:after="0" w:line="240" w:lineRule="auto"/>
        <w:rPr>
          <w:rFonts w:cs="Arial"/>
          <w:b/>
          <w:color w:val="000000" w:themeColor="text1"/>
          <w:sz w:val="24"/>
        </w:rPr>
      </w:pPr>
    </w:p>
    <w:p w14:paraId="5B29A215" w14:textId="77777777" w:rsidR="00D47463" w:rsidRDefault="00D47463" w:rsidP="00602F50">
      <w:pPr>
        <w:spacing w:after="0" w:line="240" w:lineRule="auto"/>
        <w:rPr>
          <w:rFonts w:cs="Arial"/>
          <w:b/>
          <w:color w:val="000000" w:themeColor="text1"/>
          <w:sz w:val="24"/>
        </w:rPr>
      </w:pPr>
    </w:p>
    <w:p w14:paraId="673BEB13" w14:textId="77777777" w:rsidR="00D47463" w:rsidRDefault="00D47463" w:rsidP="00602F50">
      <w:pPr>
        <w:spacing w:after="0" w:line="240" w:lineRule="auto"/>
        <w:rPr>
          <w:rFonts w:cs="Arial"/>
          <w:b/>
          <w:color w:val="000000" w:themeColor="text1"/>
          <w:sz w:val="24"/>
        </w:rPr>
      </w:pPr>
    </w:p>
    <w:p w14:paraId="00B623E1" w14:textId="77777777" w:rsidR="00D47463" w:rsidRDefault="00D47463" w:rsidP="00602F50">
      <w:pPr>
        <w:spacing w:after="0" w:line="240" w:lineRule="auto"/>
        <w:rPr>
          <w:rFonts w:cs="Arial"/>
          <w:b/>
          <w:color w:val="000000" w:themeColor="text1"/>
          <w:sz w:val="24"/>
        </w:rPr>
      </w:pPr>
    </w:p>
    <w:p w14:paraId="668B1865" w14:textId="77777777" w:rsidR="00D47463" w:rsidRDefault="00D47463" w:rsidP="00602F50">
      <w:pPr>
        <w:spacing w:after="0" w:line="240" w:lineRule="auto"/>
        <w:rPr>
          <w:rFonts w:cs="Arial"/>
          <w:b/>
          <w:color w:val="000000" w:themeColor="text1"/>
          <w:sz w:val="24"/>
        </w:rPr>
      </w:pPr>
    </w:p>
    <w:p w14:paraId="0133DA99" w14:textId="77777777" w:rsidR="00D47463" w:rsidRDefault="00D47463" w:rsidP="00602F50">
      <w:pPr>
        <w:spacing w:after="0" w:line="240" w:lineRule="auto"/>
        <w:rPr>
          <w:rFonts w:cs="Arial"/>
          <w:b/>
          <w:color w:val="000000" w:themeColor="text1"/>
          <w:sz w:val="24"/>
        </w:rPr>
      </w:pPr>
    </w:p>
    <w:p w14:paraId="3D55E0D8" w14:textId="77777777" w:rsidR="00D47463" w:rsidRDefault="00D47463" w:rsidP="00602F50">
      <w:pPr>
        <w:spacing w:after="0" w:line="240" w:lineRule="auto"/>
        <w:rPr>
          <w:rFonts w:cs="Arial"/>
          <w:b/>
          <w:color w:val="000000" w:themeColor="text1"/>
          <w:sz w:val="24"/>
        </w:rPr>
      </w:pPr>
    </w:p>
    <w:p w14:paraId="229FA054" w14:textId="77777777" w:rsidR="00D47463" w:rsidRDefault="00D47463" w:rsidP="00602F50">
      <w:pPr>
        <w:spacing w:after="0" w:line="240" w:lineRule="auto"/>
        <w:rPr>
          <w:rFonts w:cs="Arial"/>
          <w:b/>
          <w:color w:val="000000" w:themeColor="text1"/>
          <w:sz w:val="24"/>
        </w:rPr>
      </w:pPr>
    </w:p>
    <w:p w14:paraId="60D67DFF" w14:textId="77777777" w:rsidR="00D47463" w:rsidRDefault="00D47463" w:rsidP="00602F50">
      <w:pPr>
        <w:spacing w:after="0" w:line="240" w:lineRule="auto"/>
        <w:rPr>
          <w:rFonts w:cs="Arial"/>
          <w:b/>
          <w:color w:val="000000" w:themeColor="text1"/>
          <w:sz w:val="24"/>
        </w:rPr>
      </w:pPr>
    </w:p>
    <w:p w14:paraId="1FAC846B" w14:textId="77777777" w:rsidR="00D47463" w:rsidRDefault="00D47463" w:rsidP="00602F50">
      <w:pPr>
        <w:spacing w:after="0" w:line="240" w:lineRule="auto"/>
        <w:rPr>
          <w:rFonts w:cs="Arial"/>
          <w:b/>
          <w:color w:val="000000" w:themeColor="text1"/>
          <w:sz w:val="24"/>
        </w:rPr>
      </w:pPr>
    </w:p>
    <w:p w14:paraId="3860BC1D" w14:textId="77777777" w:rsidR="00D47463" w:rsidRDefault="00D47463" w:rsidP="00602F50">
      <w:pPr>
        <w:spacing w:after="0" w:line="240" w:lineRule="auto"/>
        <w:rPr>
          <w:rFonts w:cs="Arial"/>
          <w:b/>
          <w:color w:val="000000" w:themeColor="text1"/>
          <w:sz w:val="24"/>
        </w:rPr>
      </w:pPr>
    </w:p>
    <w:p w14:paraId="721D63B2" w14:textId="77777777" w:rsidR="00D47463" w:rsidRDefault="00D47463" w:rsidP="00602F50">
      <w:pPr>
        <w:spacing w:after="0" w:line="240" w:lineRule="auto"/>
        <w:rPr>
          <w:rFonts w:cs="Arial"/>
          <w:b/>
          <w:color w:val="000000" w:themeColor="text1"/>
          <w:sz w:val="24"/>
        </w:rPr>
      </w:pPr>
    </w:p>
    <w:p w14:paraId="6C86A896" w14:textId="77777777" w:rsidR="00D47463" w:rsidRDefault="00D47463" w:rsidP="00602F50">
      <w:pPr>
        <w:spacing w:after="0" w:line="240" w:lineRule="auto"/>
        <w:rPr>
          <w:rFonts w:cs="Arial"/>
          <w:b/>
          <w:color w:val="000000" w:themeColor="text1"/>
          <w:sz w:val="24"/>
        </w:rPr>
      </w:pPr>
    </w:p>
    <w:p w14:paraId="04FE6554" w14:textId="77777777" w:rsidR="00D47463" w:rsidRDefault="00D47463" w:rsidP="00602F50">
      <w:pPr>
        <w:spacing w:after="0" w:line="240" w:lineRule="auto"/>
        <w:rPr>
          <w:rFonts w:cs="Arial"/>
          <w:b/>
          <w:color w:val="000000" w:themeColor="text1"/>
          <w:sz w:val="24"/>
        </w:rPr>
      </w:pPr>
    </w:p>
    <w:p w14:paraId="2E81EB1C" w14:textId="77777777" w:rsidR="00D47463" w:rsidRDefault="00D47463" w:rsidP="00602F50">
      <w:pPr>
        <w:spacing w:after="0" w:line="240" w:lineRule="auto"/>
        <w:rPr>
          <w:rFonts w:cs="Arial"/>
          <w:b/>
          <w:color w:val="000000" w:themeColor="text1"/>
          <w:sz w:val="24"/>
        </w:rPr>
      </w:pPr>
    </w:p>
    <w:p w14:paraId="49254F5D" w14:textId="77777777" w:rsidR="00D47463" w:rsidRDefault="00D47463" w:rsidP="00602F50">
      <w:pPr>
        <w:spacing w:after="0" w:line="240" w:lineRule="auto"/>
        <w:rPr>
          <w:rFonts w:cs="Arial"/>
          <w:b/>
          <w:color w:val="000000" w:themeColor="text1"/>
          <w:sz w:val="24"/>
        </w:rPr>
      </w:pPr>
    </w:p>
    <w:p w14:paraId="3762737C" w14:textId="77777777" w:rsidR="00D47463" w:rsidRPr="00EB2548" w:rsidRDefault="00D47463" w:rsidP="00104C4B">
      <w:pPr>
        <w:spacing w:line="240" w:lineRule="auto"/>
        <w:jc w:val="right"/>
        <w:rPr>
          <w:rFonts w:cs="Arial"/>
          <w:b/>
          <w:color w:val="000000" w:themeColor="text1"/>
          <w:sz w:val="24"/>
        </w:rPr>
      </w:pPr>
      <w:r w:rsidRPr="00EB2548">
        <w:rPr>
          <w:rFonts w:cs="Arial"/>
          <w:b/>
          <w:color w:val="000000" w:themeColor="text1"/>
          <w:sz w:val="24"/>
        </w:rPr>
        <w:t>END OF PAPER</w:t>
      </w:r>
    </w:p>
    <w:sectPr w:rsidR="00D47463" w:rsidRPr="00EB2548" w:rsidSect="00444804">
      <w:pgSz w:w="11906" w:h="16838"/>
      <w:pgMar w:top="680" w:right="1418" w:bottom="6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3760" w14:textId="77777777" w:rsidR="0081545B" w:rsidRDefault="0081545B" w:rsidP="00FD2E18">
      <w:pPr>
        <w:spacing w:after="0" w:line="240" w:lineRule="auto"/>
      </w:pPr>
      <w:r>
        <w:separator/>
      </w:r>
    </w:p>
  </w:endnote>
  <w:endnote w:type="continuationSeparator" w:id="0">
    <w:p w14:paraId="1B768B1D" w14:textId="77777777" w:rsidR="0081545B" w:rsidRDefault="0081545B" w:rsidP="00FD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41B9" w14:textId="77777777" w:rsidR="00AE4032" w:rsidRDefault="00AE4032" w:rsidP="00AE4032">
    <w:pPr>
      <w:pStyle w:val="Footer"/>
      <w:jc w:val="center"/>
      <w:rPr>
        <w:rFonts w:cs="Arial"/>
        <w:b/>
        <w:sz w:val="24"/>
      </w:rPr>
    </w:pPr>
  </w:p>
  <w:p w14:paraId="0EC1EDD7" w14:textId="15D59545" w:rsidR="00AE4032" w:rsidRPr="007365D3" w:rsidRDefault="00AE4032" w:rsidP="00AE4032">
    <w:pPr>
      <w:pStyle w:val="Footer"/>
      <w:jc w:val="center"/>
      <w:rPr>
        <w:rFonts w:cs="Arial"/>
        <w:b/>
        <w:sz w:val="24"/>
      </w:rPr>
    </w:pPr>
    <w:r w:rsidRPr="007365D3">
      <w:rPr>
        <w:rFonts w:cs="Arial"/>
        <w:b/>
        <w:sz w:val="24"/>
      </w:rPr>
      <w:t xml:space="preserve">Page </w:t>
    </w:r>
    <w:sdt>
      <w:sdtPr>
        <w:rPr>
          <w:rFonts w:cs="Arial"/>
          <w:b/>
          <w:sz w:val="24"/>
        </w:rPr>
        <w:id w:val="-977376421"/>
        <w:docPartObj>
          <w:docPartGallery w:val="Page Numbers (Bottom of Page)"/>
          <w:docPartUnique/>
        </w:docPartObj>
      </w:sdtPr>
      <w:sdtEndPr>
        <w:rPr>
          <w:noProof/>
        </w:rPr>
      </w:sdtEndPr>
      <w:sdtContent>
        <w:r w:rsidRPr="007365D3">
          <w:rPr>
            <w:rFonts w:cs="Arial"/>
            <w:b/>
            <w:sz w:val="24"/>
          </w:rPr>
          <w:fldChar w:fldCharType="begin"/>
        </w:r>
        <w:r w:rsidRPr="007365D3">
          <w:rPr>
            <w:rFonts w:cs="Arial"/>
            <w:b/>
            <w:sz w:val="24"/>
          </w:rPr>
          <w:instrText xml:space="preserve"> PAGE   \* MERGEFORMAT </w:instrText>
        </w:r>
        <w:r w:rsidRPr="007365D3">
          <w:rPr>
            <w:rFonts w:cs="Arial"/>
            <w:b/>
            <w:sz w:val="24"/>
          </w:rPr>
          <w:fldChar w:fldCharType="separate"/>
        </w:r>
        <w:r w:rsidR="00033E33">
          <w:rPr>
            <w:rFonts w:cs="Arial"/>
            <w:b/>
            <w:noProof/>
            <w:sz w:val="24"/>
          </w:rPr>
          <w:t>2</w:t>
        </w:r>
        <w:r w:rsidRPr="007365D3">
          <w:rPr>
            <w:rFonts w:cs="Arial"/>
            <w:b/>
            <w:noProof/>
            <w:sz w:val="24"/>
          </w:rPr>
          <w:fldChar w:fldCharType="end"/>
        </w:r>
        <w:r w:rsidRPr="007365D3">
          <w:rPr>
            <w:rFonts w:cs="Arial"/>
            <w:b/>
            <w:noProof/>
            <w:sz w:val="24"/>
          </w:rPr>
          <w:t xml:space="preserve"> of </w:t>
        </w:r>
        <w:r w:rsidRPr="007365D3">
          <w:rPr>
            <w:rFonts w:cs="Arial"/>
            <w:b/>
            <w:sz w:val="24"/>
          </w:rPr>
          <w:fldChar w:fldCharType="begin"/>
        </w:r>
        <w:r w:rsidRPr="007365D3">
          <w:rPr>
            <w:rFonts w:cs="Arial"/>
            <w:b/>
            <w:sz w:val="24"/>
          </w:rPr>
          <w:instrText xml:space="preserve"> NUMPAGES  </w:instrText>
        </w:r>
        <w:r w:rsidRPr="007365D3">
          <w:rPr>
            <w:rFonts w:cs="Arial"/>
            <w:b/>
            <w:sz w:val="24"/>
          </w:rPr>
          <w:fldChar w:fldCharType="separate"/>
        </w:r>
        <w:r w:rsidR="00033E33">
          <w:rPr>
            <w:rFonts w:cs="Arial"/>
            <w:b/>
            <w:noProof/>
            <w:sz w:val="24"/>
          </w:rPr>
          <w:t>3</w:t>
        </w:r>
        <w:r w:rsidRPr="007365D3">
          <w:rPr>
            <w:rFonts w:cs="Arial"/>
            <w:b/>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CA31" w14:textId="77777777" w:rsidR="00444804" w:rsidRDefault="00444804" w:rsidP="00444804">
    <w:pPr>
      <w:pStyle w:val="Footer"/>
      <w:jc w:val="center"/>
      <w:rPr>
        <w:rFonts w:cs="Arial"/>
        <w:b/>
        <w:sz w:val="24"/>
      </w:rPr>
    </w:pPr>
  </w:p>
  <w:p w14:paraId="2C0B0E62" w14:textId="3F339BB2" w:rsidR="00444804" w:rsidRPr="007365D3" w:rsidRDefault="00444804" w:rsidP="00444804">
    <w:pPr>
      <w:pStyle w:val="Footer"/>
      <w:jc w:val="center"/>
      <w:rPr>
        <w:rFonts w:cs="Arial"/>
        <w:b/>
        <w:sz w:val="24"/>
      </w:rPr>
    </w:pPr>
    <w:r w:rsidRPr="007365D3">
      <w:rPr>
        <w:rFonts w:cs="Arial"/>
        <w:b/>
        <w:sz w:val="24"/>
      </w:rPr>
      <w:t xml:space="preserve">Page </w:t>
    </w:r>
    <w:sdt>
      <w:sdtPr>
        <w:rPr>
          <w:rFonts w:cs="Arial"/>
          <w:b/>
          <w:sz w:val="24"/>
        </w:rPr>
        <w:id w:val="-213591394"/>
        <w:docPartObj>
          <w:docPartGallery w:val="Page Numbers (Bottom of Page)"/>
          <w:docPartUnique/>
        </w:docPartObj>
      </w:sdtPr>
      <w:sdtEndPr>
        <w:rPr>
          <w:noProof/>
        </w:rPr>
      </w:sdtEndPr>
      <w:sdtContent>
        <w:r w:rsidRPr="007365D3">
          <w:rPr>
            <w:rFonts w:cs="Arial"/>
            <w:b/>
            <w:sz w:val="24"/>
          </w:rPr>
          <w:fldChar w:fldCharType="begin"/>
        </w:r>
        <w:r w:rsidRPr="007365D3">
          <w:rPr>
            <w:rFonts w:cs="Arial"/>
            <w:b/>
            <w:sz w:val="24"/>
          </w:rPr>
          <w:instrText xml:space="preserve"> PAGE   \* MERGEFORMAT </w:instrText>
        </w:r>
        <w:r w:rsidRPr="007365D3">
          <w:rPr>
            <w:rFonts w:cs="Arial"/>
            <w:b/>
            <w:sz w:val="24"/>
          </w:rPr>
          <w:fldChar w:fldCharType="separate"/>
        </w:r>
        <w:r w:rsidR="00033E33">
          <w:rPr>
            <w:rFonts w:cs="Arial"/>
            <w:b/>
            <w:noProof/>
            <w:sz w:val="24"/>
          </w:rPr>
          <w:t>1</w:t>
        </w:r>
        <w:r w:rsidRPr="007365D3">
          <w:rPr>
            <w:rFonts w:cs="Arial"/>
            <w:b/>
            <w:noProof/>
            <w:sz w:val="24"/>
          </w:rPr>
          <w:fldChar w:fldCharType="end"/>
        </w:r>
        <w:r w:rsidRPr="007365D3">
          <w:rPr>
            <w:rFonts w:cs="Arial"/>
            <w:b/>
            <w:noProof/>
            <w:sz w:val="24"/>
          </w:rPr>
          <w:t xml:space="preserve"> of </w:t>
        </w:r>
        <w:r w:rsidRPr="007365D3">
          <w:rPr>
            <w:rFonts w:cs="Arial"/>
            <w:b/>
            <w:sz w:val="24"/>
          </w:rPr>
          <w:fldChar w:fldCharType="begin"/>
        </w:r>
        <w:r w:rsidRPr="007365D3">
          <w:rPr>
            <w:rFonts w:cs="Arial"/>
            <w:b/>
            <w:sz w:val="24"/>
          </w:rPr>
          <w:instrText xml:space="preserve"> NUMPAGES  </w:instrText>
        </w:r>
        <w:r w:rsidRPr="007365D3">
          <w:rPr>
            <w:rFonts w:cs="Arial"/>
            <w:b/>
            <w:sz w:val="24"/>
          </w:rPr>
          <w:fldChar w:fldCharType="separate"/>
        </w:r>
        <w:r w:rsidR="00033E33">
          <w:rPr>
            <w:rFonts w:cs="Arial"/>
            <w:b/>
            <w:noProof/>
            <w:sz w:val="24"/>
          </w:rPr>
          <w:t>3</w:t>
        </w:r>
        <w:r w:rsidRPr="007365D3">
          <w:rPr>
            <w:rFonts w:cs="Arial"/>
            <w:b/>
            <w:sz w:val="24"/>
          </w:rPr>
          <w:fldChar w:fldCharType="end"/>
        </w:r>
      </w:sdtContent>
    </w:sdt>
  </w:p>
  <w:p w14:paraId="59820637" w14:textId="77777777" w:rsidR="00444804" w:rsidRDefault="0044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9E26" w14:textId="77777777" w:rsidR="00D47463" w:rsidRPr="003D418E" w:rsidRDefault="00D47463" w:rsidP="00980732">
    <w:pPr>
      <w:pStyle w:val="Footer"/>
      <w:jc w:val="center"/>
      <w:rPr>
        <w:rFonts w:cs="Arial"/>
        <w:b/>
        <w:sz w:val="24"/>
      </w:rPr>
    </w:pPr>
  </w:p>
  <w:p w14:paraId="03D8EB0E" w14:textId="77777777" w:rsidR="00D47463" w:rsidRPr="003D418E" w:rsidRDefault="00D47463" w:rsidP="00980732">
    <w:pPr>
      <w:pStyle w:val="Footer"/>
      <w:jc w:val="center"/>
      <w:rPr>
        <w:rFonts w:cs="Arial"/>
        <w:b/>
        <w:sz w:val="24"/>
      </w:rPr>
    </w:pPr>
    <w:r w:rsidRPr="003D418E">
      <w:rPr>
        <w:rFonts w:cs="Arial"/>
        <w:b/>
        <w:sz w:val="24"/>
      </w:rPr>
      <w:t xml:space="preserve">Page </w:t>
    </w:r>
    <w:sdt>
      <w:sdtPr>
        <w:rPr>
          <w:rFonts w:cs="Arial"/>
          <w:b/>
          <w:sz w:val="24"/>
        </w:rPr>
        <w:id w:val="-336847633"/>
        <w:docPartObj>
          <w:docPartGallery w:val="Page Numbers (Bottom of Page)"/>
          <w:docPartUnique/>
        </w:docPartObj>
      </w:sdtPr>
      <w:sdtEndPr>
        <w:rPr>
          <w:noProof/>
        </w:rPr>
      </w:sdtEndPr>
      <w:sdtContent>
        <w:r w:rsidRPr="003D418E">
          <w:rPr>
            <w:rFonts w:cs="Arial"/>
            <w:b/>
            <w:sz w:val="24"/>
          </w:rPr>
          <w:fldChar w:fldCharType="begin"/>
        </w:r>
        <w:r w:rsidRPr="003D418E">
          <w:rPr>
            <w:rFonts w:cs="Arial"/>
            <w:b/>
            <w:sz w:val="24"/>
          </w:rPr>
          <w:instrText xml:space="preserve"> PAGE   \* MERGEFORMAT </w:instrText>
        </w:r>
        <w:r w:rsidRPr="003D418E">
          <w:rPr>
            <w:rFonts w:cs="Arial"/>
            <w:b/>
            <w:sz w:val="24"/>
          </w:rPr>
          <w:fldChar w:fldCharType="separate"/>
        </w:r>
        <w:r>
          <w:rPr>
            <w:rFonts w:cs="Arial"/>
            <w:b/>
            <w:noProof/>
            <w:sz w:val="24"/>
          </w:rPr>
          <w:t>3</w:t>
        </w:r>
        <w:r w:rsidRPr="003D418E">
          <w:rPr>
            <w:rFonts w:cs="Arial"/>
            <w:b/>
            <w:noProof/>
            <w:sz w:val="24"/>
          </w:rPr>
          <w:fldChar w:fldCharType="end"/>
        </w:r>
        <w:r w:rsidRPr="003D418E">
          <w:rPr>
            <w:rFonts w:cs="Arial"/>
            <w:b/>
            <w:noProof/>
            <w:sz w:val="24"/>
          </w:rPr>
          <w:t xml:space="preserve"> of </w:t>
        </w:r>
        <w:r w:rsidRPr="003D418E">
          <w:rPr>
            <w:rFonts w:cs="Arial"/>
            <w:b/>
            <w:sz w:val="24"/>
          </w:rPr>
          <w:fldChar w:fldCharType="begin"/>
        </w:r>
        <w:r w:rsidRPr="003D418E">
          <w:rPr>
            <w:rFonts w:cs="Arial"/>
            <w:b/>
            <w:sz w:val="24"/>
          </w:rPr>
          <w:instrText xml:space="preserve"> NUMPAGES  </w:instrText>
        </w:r>
        <w:r w:rsidRPr="003D418E">
          <w:rPr>
            <w:rFonts w:cs="Arial"/>
            <w:b/>
            <w:sz w:val="24"/>
          </w:rPr>
          <w:fldChar w:fldCharType="separate"/>
        </w:r>
        <w:r>
          <w:rPr>
            <w:rFonts w:cs="Arial"/>
            <w:b/>
            <w:noProof/>
            <w:sz w:val="24"/>
          </w:rPr>
          <w:t>4</w:t>
        </w:r>
        <w:r w:rsidRPr="003D418E">
          <w:rPr>
            <w:rFonts w:cs="Arial"/>
            <w:b/>
            <w:sz w:val="24"/>
          </w:rPr>
          <w:fldChar w:fldCharType="end"/>
        </w:r>
      </w:sdtContent>
    </w:sdt>
  </w:p>
  <w:p w14:paraId="33BE23FF" w14:textId="77777777" w:rsidR="00D47463" w:rsidRPr="003D418E" w:rsidRDefault="00D47463" w:rsidP="00980732">
    <w:pPr>
      <w:pStyle w:val="Footer"/>
      <w:jc w:val="center"/>
      <w:rPr>
        <w:rFonts w:cs="Arial"/>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A3C5" w14:textId="77777777" w:rsidR="00D47463" w:rsidRPr="003D418E" w:rsidRDefault="00D47463" w:rsidP="00980732">
    <w:pPr>
      <w:pStyle w:val="Footer"/>
      <w:jc w:val="center"/>
      <w:rPr>
        <w:rFonts w:cs="Arial"/>
        <w:b/>
        <w:sz w:val="24"/>
      </w:rPr>
    </w:pPr>
  </w:p>
  <w:p w14:paraId="0F6A79C9" w14:textId="77777777" w:rsidR="00D47463" w:rsidRPr="003D418E" w:rsidRDefault="00D47463" w:rsidP="00980732">
    <w:pPr>
      <w:pStyle w:val="Footer"/>
      <w:jc w:val="center"/>
      <w:rPr>
        <w:rFonts w:cs="Arial"/>
        <w:b/>
        <w:sz w:val="24"/>
      </w:rPr>
    </w:pPr>
    <w:r w:rsidRPr="003D418E">
      <w:rPr>
        <w:rFonts w:cs="Arial"/>
        <w:b/>
        <w:sz w:val="24"/>
      </w:rPr>
      <w:t xml:space="preserve">Page </w:t>
    </w:r>
    <w:sdt>
      <w:sdtPr>
        <w:rPr>
          <w:rFonts w:cs="Arial"/>
          <w:b/>
          <w:sz w:val="24"/>
        </w:rPr>
        <w:id w:val="-1060629827"/>
        <w:docPartObj>
          <w:docPartGallery w:val="Page Numbers (Bottom of Page)"/>
          <w:docPartUnique/>
        </w:docPartObj>
      </w:sdtPr>
      <w:sdtEndPr>
        <w:rPr>
          <w:noProof/>
        </w:rPr>
      </w:sdtEndPr>
      <w:sdtContent>
        <w:r w:rsidRPr="003D418E">
          <w:rPr>
            <w:rFonts w:cs="Arial"/>
            <w:b/>
            <w:sz w:val="24"/>
          </w:rPr>
          <w:fldChar w:fldCharType="begin"/>
        </w:r>
        <w:r w:rsidRPr="003D418E">
          <w:rPr>
            <w:rFonts w:cs="Arial"/>
            <w:b/>
            <w:sz w:val="24"/>
          </w:rPr>
          <w:instrText xml:space="preserve"> PAGE   \* MERGEFORMAT </w:instrText>
        </w:r>
        <w:r w:rsidRPr="003D418E">
          <w:rPr>
            <w:rFonts w:cs="Arial"/>
            <w:b/>
            <w:sz w:val="24"/>
          </w:rPr>
          <w:fldChar w:fldCharType="separate"/>
        </w:r>
        <w:r>
          <w:rPr>
            <w:rFonts w:cs="Arial"/>
            <w:b/>
            <w:noProof/>
            <w:sz w:val="24"/>
          </w:rPr>
          <w:t>4</w:t>
        </w:r>
        <w:r w:rsidRPr="003D418E">
          <w:rPr>
            <w:rFonts w:cs="Arial"/>
            <w:b/>
            <w:noProof/>
            <w:sz w:val="24"/>
          </w:rPr>
          <w:fldChar w:fldCharType="end"/>
        </w:r>
        <w:r w:rsidRPr="003D418E">
          <w:rPr>
            <w:rFonts w:cs="Arial"/>
            <w:b/>
            <w:noProof/>
            <w:sz w:val="24"/>
          </w:rPr>
          <w:t xml:space="preserve"> of </w:t>
        </w:r>
        <w:r w:rsidRPr="003D418E">
          <w:rPr>
            <w:rFonts w:cs="Arial"/>
            <w:b/>
            <w:sz w:val="24"/>
          </w:rPr>
          <w:fldChar w:fldCharType="begin"/>
        </w:r>
        <w:r w:rsidRPr="003D418E">
          <w:rPr>
            <w:rFonts w:cs="Arial"/>
            <w:b/>
            <w:sz w:val="24"/>
          </w:rPr>
          <w:instrText xml:space="preserve"> NUMPAGES  </w:instrText>
        </w:r>
        <w:r w:rsidRPr="003D418E">
          <w:rPr>
            <w:rFonts w:cs="Arial"/>
            <w:b/>
            <w:sz w:val="24"/>
          </w:rPr>
          <w:fldChar w:fldCharType="separate"/>
        </w:r>
        <w:r>
          <w:rPr>
            <w:rFonts w:cs="Arial"/>
            <w:b/>
            <w:noProof/>
            <w:sz w:val="24"/>
          </w:rPr>
          <w:t>4</w:t>
        </w:r>
        <w:r w:rsidRPr="003D418E">
          <w:rPr>
            <w:rFonts w:cs="Arial"/>
            <w:b/>
            <w:sz w:val="24"/>
          </w:rPr>
          <w:fldChar w:fldCharType="end"/>
        </w:r>
      </w:sdtContent>
    </w:sdt>
  </w:p>
  <w:p w14:paraId="02CED6DC" w14:textId="77777777" w:rsidR="00D47463" w:rsidRPr="003D418E" w:rsidRDefault="00D47463" w:rsidP="00980732">
    <w:pPr>
      <w:pStyle w:val="Footer"/>
      <w:jc w:val="center"/>
      <w:rPr>
        <w:rFonts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C901" w14:textId="77777777" w:rsidR="0081545B" w:rsidRDefault="0081545B" w:rsidP="00FD2E18">
      <w:pPr>
        <w:spacing w:after="0" w:line="240" w:lineRule="auto"/>
      </w:pPr>
      <w:r>
        <w:separator/>
      </w:r>
    </w:p>
  </w:footnote>
  <w:footnote w:type="continuationSeparator" w:id="0">
    <w:p w14:paraId="5584F582" w14:textId="77777777" w:rsidR="0081545B" w:rsidRDefault="0081545B" w:rsidP="00FD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D5E0" w14:textId="77777777" w:rsidR="00444804" w:rsidRPr="00162084" w:rsidRDefault="00444804" w:rsidP="00C37527">
    <w:pPr>
      <w:pStyle w:val="Header"/>
      <w:ind w:right="226"/>
      <w:rPr>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B808" w14:textId="77777777" w:rsidR="00D47463" w:rsidRPr="00104C4B" w:rsidRDefault="00D47463" w:rsidP="00104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F0EF" w14:textId="73B80E14" w:rsidR="00D47463" w:rsidRPr="00D8432C" w:rsidRDefault="00D47463" w:rsidP="00D84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078"/>
    <w:multiLevelType w:val="hybridMultilevel"/>
    <w:tmpl w:val="3A868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182588"/>
    <w:multiLevelType w:val="hybridMultilevel"/>
    <w:tmpl w:val="16A28E1E"/>
    <w:lvl w:ilvl="0" w:tplc="BD6EC8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E1011"/>
    <w:multiLevelType w:val="multilevel"/>
    <w:tmpl w:val="3EB04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18"/>
    <w:rsid w:val="000021CE"/>
    <w:rsid w:val="0000256A"/>
    <w:rsid w:val="00032356"/>
    <w:rsid w:val="00033E33"/>
    <w:rsid w:val="000340AE"/>
    <w:rsid w:val="000716A7"/>
    <w:rsid w:val="00073C84"/>
    <w:rsid w:val="00074628"/>
    <w:rsid w:val="00076A44"/>
    <w:rsid w:val="000814F2"/>
    <w:rsid w:val="000A754E"/>
    <w:rsid w:val="000A75A0"/>
    <w:rsid w:val="000B66C4"/>
    <w:rsid w:val="000C3A10"/>
    <w:rsid w:val="000C42EC"/>
    <w:rsid w:val="000E390B"/>
    <w:rsid w:val="001005DB"/>
    <w:rsid w:val="00104C4B"/>
    <w:rsid w:val="00122501"/>
    <w:rsid w:val="00150425"/>
    <w:rsid w:val="0015071B"/>
    <w:rsid w:val="00156B4F"/>
    <w:rsid w:val="00162084"/>
    <w:rsid w:val="00165021"/>
    <w:rsid w:val="001846C9"/>
    <w:rsid w:val="001B2C7D"/>
    <w:rsid w:val="001C0F3E"/>
    <w:rsid w:val="001D0CDF"/>
    <w:rsid w:val="001E64FF"/>
    <w:rsid w:val="001E7950"/>
    <w:rsid w:val="001F05E9"/>
    <w:rsid w:val="001F66D0"/>
    <w:rsid w:val="001F6DBD"/>
    <w:rsid w:val="001F75C4"/>
    <w:rsid w:val="002005A4"/>
    <w:rsid w:val="00204A5E"/>
    <w:rsid w:val="0021258E"/>
    <w:rsid w:val="00212BC5"/>
    <w:rsid w:val="0021395A"/>
    <w:rsid w:val="002237C6"/>
    <w:rsid w:val="00247DE4"/>
    <w:rsid w:val="002816A0"/>
    <w:rsid w:val="00285E13"/>
    <w:rsid w:val="002B69E8"/>
    <w:rsid w:val="002C7F66"/>
    <w:rsid w:val="002D2B5F"/>
    <w:rsid w:val="002F34E2"/>
    <w:rsid w:val="003013A7"/>
    <w:rsid w:val="00306667"/>
    <w:rsid w:val="00316338"/>
    <w:rsid w:val="00325248"/>
    <w:rsid w:val="003260BD"/>
    <w:rsid w:val="00327D20"/>
    <w:rsid w:val="00330C4F"/>
    <w:rsid w:val="00340CDF"/>
    <w:rsid w:val="003808D8"/>
    <w:rsid w:val="00391DF0"/>
    <w:rsid w:val="003B4B1A"/>
    <w:rsid w:val="003C34CF"/>
    <w:rsid w:val="0042207D"/>
    <w:rsid w:val="004364DE"/>
    <w:rsid w:val="00444804"/>
    <w:rsid w:val="0045255B"/>
    <w:rsid w:val="00476CE7"/>
    <w:rsid w:val="0049269B"/>
    <w:rsid w:val="004A21B2"/>
    <w:rsid w:val="004D34B8"/>
    <w:rsid w:val="004D7EAE"/>
    <w:rsid w:val="00506802"/>
    <w:rsid w:val="00510703"/>
    <w:rsid w:val="00513FA1"/>
    <w:rsid w:val="005308F3"/>
    <w:rsid w:val="0053334E"/>
    <w:rsid w:val="00545EDB"/>
    <w:rsid w:val="00546783"/>
    <w:rsid w:val="00547D21"/>
    <w:rsid w:val="005553C1"/>
    <w:rsid w:val="005749A0"/>
    <w:rsid w:val="00591E99"/>
    <w:rsid w:val="005A0292"/>
    <w:rsid w:val="005A5387"/>
    <w:rsid w:val="005A7A8B"/>
    <w:rsid w:val="005B5D7A"/>
    <w:rsid w:val="005C7877"/>
    <w:rsid w:val="005D75C1"/>
    <w:rsid w:val="005E00D8"/>
    <w:rsid w:val="005F79D2"/>
    <w:rsid w:val="00602F50"/>
    <w:rsid w:val="00605D94"/>
    <w:rsid w:val="00615FF0"/>
    <w:rsid w:val="006170A5"/>
    <w:rsid w:val="0063725A"/>
    <w:rsid w:val="00664E6D"/>
    <w:rsid w:val="00674474"/>
    <w:rsid w:val="006A17E4"/>
    <w:rsid w:val="006B1B2B"/>
    <w:rsid w:val="006B3ABE"/>
    <w:rsid w:val="007046C3"/>
    <w:rsid w:val="00705634"/>
    <w:rsid w:val="0070669C"/>
    <w:rsid w:val="0070782D"/>
    <w:rsid w:val="00711A5E"/>
    <w:rsid w:val="007179C1"/>
    <w:rsid w:val="007527E2"/>
    <w:rsid w:val="0076354E"/>
    <w:rsid w:val="00764A61"/>
    <w:rsid w:val="00767F6B"/>
    <w:rsid w:val="00774EB1"/>
    <w:rsid w:val="00791BAA"/>
    <w:rsid w:val="00795088"/>
    <w:rsid w:val="007C4455"/>
    <w:rsid w:val="007E5666"/>
    <w:rsid w:val="0081545B"/>
    <w:rsid w:val="00825876"/>
    <w:rsid w:val="00826F0F"/>
    <w:rsid w:val="008300BC"/>
    <w:rsid w:val="00830572"/>
    <w:rsid w:val="00830CA2"/>
    <w:rsid w:val="00843A25"/>
    <w:rsid w:val="00847116"/>
    <w:rsid w:val="008542FB"/>
    <w:rsid w:val="008707C9"/>
    <w:rsid w:val="00870EF7"/>
    <w:rsid w:val="0089740B"/>
    <w:rsid w:val="008B1AF8"/>
    <w:rsid w:val="008B2297"/>
    <w:rsid w:val="008C1523"/>
    <w:rsid w:val="008C3FA9"/>
    <w:rsid w:val="008D0CBA"/>
    <w:rsid w:val="008D2D31"/>
    <w:rsid w:val="008D35C2"/>
    <w:rsid w:val="008E1A25"/>
    <w:rsid w:val="008E2C90"/>
    <w:rsid w:val="008F283E"/>
    <w:rsid w:val="008F2B9F"/>
    <w:rsid w:val="008F3868"/>
    <w:rsid w:val="00926261"/>
    <w:rsid w:val="00937C46"/>
    <w:rsid w:val="009410A8"/>
    <w:rsid w:val="00976531"/>
    <w:rsid w:val="00982F22"/>
    <w:rsid w:val="00985B14"/>
    <w:rsid w:val="00991F71"/>
    <w:rsid w:val="0099438C"/>
    <w:rsid w:val="009D3B2C"/>
    <w:rsid w:val="009D5105"/>
    <w:rsid w:val="009D625C"/>
    <w:rsid w:val="009E0781"/>
    <w:rsid w:val="009E367D"/>
    <w:rsid w:val="009E618C"/>
    <w:rsid w:val="00A03BE7"/>
    <w:rsid w:val="00A03F9B"/>
    <w:rsid w:val="00A0492C"/>
    <w:rsid w:val="00A27BAE"/>
    <w:rsid w:val="00A35F2D"/>
    <w:rsid w:val="00A55F3B"/>
    <w:rsid w:val="00A5686C"/>
    <w:rsid w:val="00A968CA"/>
    <w:rsid w:val="00AA32F9"/>
    <w:rsid w:val="00AB1899"/>
    <w:rsid w:val="00AC39C1"/>
    <w:rsid w:val="00AC4005"/>
    <w:rsid w:val="00AC6544"/>
    <w:rsid w:val="00AE1255"/>
    <w:rsid w:val="00AE4032"/>
    <w:rsid w:val="00AF3136"/>
    <w:rsid w:val="00AF45DD"/>
    <w:rsid w:val="00B00F25"/>
    <w:rsid w:val="00B04E9F"/>
    <w:rsid w:val="00B261C6"/>
    <w:rsid w:val="00B268DA"/>
    <w:rsid w:val="00B30596"/>
    <w:rsid w:val="00B333B4"/>
    <w:rsid w:val="00B45823"/>
    <w:rsid w:val="00B56CAF"/>
    <w:rsid w:val="00B62DF3"/>
    <w:rsid w:val="00B676C4"/>
    <w:rsid w:val="00B83B7D"/>
    <w:rsid w:val="00B97C3E"/>
    <w:rsid w:val="00BA04B3"/>
    <w:rsid w:val="00BA0DCA"/>
    <w:rsid w:val="00BA4425"/>
    <w:rsid w:val="00BB16FE"/>
    <w:rsid w:val="00BB1D05"/>
    <w:rsid w:val="00BE494B"/>
    <w:rsid w:val="00BF6ADD"/>
    <w:rsid w:val="00C036D7"/>
    <w:rsid w:val="00C259CC"/>
    <w:rsid w:val="00C35393"/>
    <w:rsid w:val="00C37527"/>
    <w:rsid w:val="00C37B0A"/>
    <w:rsid w:val="00C40AE8"/>
    <w:rsid w:val="00C573F5"/>
    <w:rsid w:val="00CB13CB"/>
    <w:rsid w:val="00CE0504"/>
    <w:rsid w:val="00D1663D"/>
    <w:rsid w:val="00D174A1"/>
    <w:rsid w:val="00D243F4"/>
    <w:rsid w:val="00D244CF"/>
    <w:rsid w:val="00D34484"/>
    <w:rsid w:val="00D444BF"/>
    <w:rsid w:val="00D47463"/>
    <w:rsid w:val="00D60951"/>
    <w:rsid w:val="00D8432C"/>
    <w:rsid w:val="00D914F1"/>
    <w:rsid w:val="00D963D1"/>
    <w:rsid w:val="00DA380A"/>
    <w:rsid w:val="00DB099A"/>
    <w:rsid w:val="00DB5E63"/>
    <w:rsid w:val="00DD28EE"/>
    <w:rsid w:val="00DD2AB6"/>
    <w:rsid w:val="00E16C9A"/>
    <w:rsid w:val="00E21B33"/>
    <w:rsid w:val="00E25078"/>
    <w:rsid w:val="00E3091C"/>
    <w:rsid w:val="00E3282A"/>
    <w:rsid w:val="00E3469A"/>
    <w:rsid w:val="00E42FAF"/>
    <w:rsid w:val="00E538B5"/>
    <w:rsid w:val="00E7184E"/>
    <w:rsid w:val="00E74DB4"/>
    <w:rsid w:val="00E819DE"/>
    <w:rsid w:val="00E85C0A"/>
    <w:rsid w:val="00E949FD"/>
    <w:rsid w:val="00EC20F6"/>
    <w:rsid w:val="00EE368F"/>
    <w:rsid w:val="00EF0563"/>
    <w:rsid w:val="00EF664A"/>
    <w:rsid w:val="00F105B8"/>
    <w:rsid w:val="00F1350B"/>
    <w:rsid w:val="00F15CD3"/>
    <w:rsid w:val="00F270EF"/>
    <w:rsid w:val="00F33586"/>
    <w:rsid w:val="00F358F9"/>
    <w:rsid w:val="00F4062F"/>
    <w:rsid w:val="00F52E14"/>
    <w:rsid w:val="00F7508B"/>
    <w:rsid w:val="00F7576C"/>
    <w:rsid w:val="00F818C4"/>
    <w:rsid w:val="00F902E1"/>
    <w:rsid w:val="00FB27B4"/>
    <w:rsid w:val="00FD2E18"/>
    <w:rsid w:val="00FD376D"/>
    <w:rsid w:val="00FE3537"/>
    <w:rsid w:val="00FF33A7"/>
    <w:rsid w:val="0166D682"/>
    <w:rsid w:val="01E41706"/>
    <w:rsid w:val="0228CBD0"/>
    <w:rsid w:val="02548B61"/>
    <w:rsid w:val="040BF005"/>
    <w:rsid w:val="043723D7"/>
    <w:rsid w:val="05474D7D"/>
    <w:rsid w:val="0811C409"/>
    <w:rsid w:val="083AB546"/>
    <w:rsid w:val="087A6D2D"/>
    <w:rsid w:val="0933873E"/>
    <w:rsid w:val="098E0957"/>
    <w:rsid w:val="0BCFD301"/>
    <w:rsid w:val="0BE4A6B3"/>
    <w:rsid w:val="0EA3054C"/>
    <w:rsid w:val="13CCF9E9"/>
    <w:rsid w:val="1416CB86"/>
    <w:rsid w:val="1BE5B299"/>
    <w:rsid w:val="1EE6BB56"/>
    <w:rsid w:val="1FF49B4F"/>
    <w:rsid w:val="213343CF"/>
    <w:rsid w:val="22450CB1"/>
    <w:rsid w:val="24C6F6A6"/>
    <w:rsid w:val="25098FB9"/>
    <w:rsid w:val="2687C4C4"/>
    <w:rsid w:val="305D8824"/>
    <w:rsid w:val="3094AA13"/>
    <w:rsid w:val="3326E813"/>
    <w:rsid w:val="344CDD8B"/>
    <w:rsid w:val="354A0F9D"/>
    <w:rsid w:val="364560B3"/>
    <w:rsid w:val="3653F3D0"/>
    <w:rsid w:val="37B592CC"/>
    <w:rsid w:val="38ACB710"/>
    <w:rsid w:val="3C901697"/>
    <w:rsid w:val="3D9AD6BD"/>
    <w:rsid w:val="3E58F6D7"/>
    <w:rsid w:val="444D7704"/>
    <w:rsid w:val="46071066"/>
    <w:rsid w:val="4A8B21E6"/>
    <w:rsid w:val="4C2DED94"/>
    <w:rsid w:val="4F4563A1"/>
    <w:rsid w:val="4FFB2AA2"/>
    <w:rsid w:val="5048B41C"/>
    <w:rsid w:val="52E885D2"/>
    <w:rsid w:val="55718102"/>
    <w:rsid w:val="558C06D4"/>
    <w:rsid w:val="5728A905"/>
    <w:rsid w:val="5A36BDA4"/>
    <w:rsid w:val="5BE0A4A9"/>
    <w:rsid w:val="5DD6A1E7"/>
    <w:rsid w:val="5DE1BE4F"/>
    <w:rsid w:val="5E94AE04"/>
    <w:rsid w:val="5F9FF064"/>
    <w:rsid w:val="60C6628F"/>
    <w:rsid w:val="615BA07E"/>
    <w:rsid w:val="63AE2264"/>
    <w:rsid w:val="6745B0ED"/>
    <w:rsid w:val="68000270"/>
    <w:rsid w:val="685B923E"/>
    <w:rsid w:val="6A52432D"/>
    <w:rsid w:val="6A54998E"/>
    <w:rsid w:val="6C37173F"/>
    <w:rsid w:val="6CDFB448"/>
    <w:rsid w:val="6F4B63A4"/>
    <w:rsid w:val="719A6BF6"/>
    <w:rsid w:val="724F6157"/>
    <w:rsid w:val="731212B0"/>
    <w:rsid w:val="7453BFD2"/>
    <w:rsid w:val="7A9448A0"/>
    <w:rsid w:val="7C8C6A6F"/>
    <w:rsid w:val="7E1D4902"/>
    <w:rsid w:val="7E214A64"/>
    <w:rsid w:val="7E6A1234"/>
    <w:rsid w:val="7FA05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1E979"/>
  <w15:docId w15:val="{95738E48-E67A-4E83-8819-598C103C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18"/>
    <w:pPr>
      <w:spacing w:after="200" w:line="276"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18"/>
    <w:rPr>
      <w:rFonts w:ascii="Arial" w:hAnsi="Arial"/>
    </w:rPr>
  </w:style>
  <w:style w:type="paragraph" w:styleId="Footer">
    <w:name w:val="footer"/>
    <w:basedOn w:val="Normal"/>
    <w:link w:val="FooterChar"/>
    <w:uiPriority w:val="99"/>
    <w:unhideWhenUsed/>
    <w:rsid w:val="00FD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18"/>
    <w:rPr>
      <w:rFonts w:ascii="Arial" w:hAnsi="Arial"/>
    </w:rPr>
  </w:style>
  <w:style w:type="paragraph" w:customStyle="1" w:styleId="xmsonormal">
    <w:name w:val="x_msonormal"/>
    <w:basedOn w:val="Normal"/>
    <w:rsid w:val="0030666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30666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7F6B"/>
    <w:pPr>
      <w:ind w:left="720"/>
      <w:contextualSpacing/>
    </w:pPr>
  </w:style>
  <w:style w:type="paragraph" w:styleId="BalloonText">
    <w:name w:val="Balloon Text"/>
    <w:basedOn w:val="Normal"/>
    <w:link w:val="BalloonTextChar"/>
    <w:uiPriority w:val="99"/>
    <w:semiHidden/>
    <w:unhideWhenUsed/>
    <w:rsid w:val="00767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6B"/>
    <w:rPr>
      <w:rFonts w:ascii="Segoe UI" w:hAnsi="Segoe UI" w:cs="Segoe UI"/>
      <w:sz w:val="18"/>
      <w:szCs w:val="18"/>
    </w:rPr>
  </w:style>
  <w:style w:type="character" w:styleId="CommentReference">
    <w:name w:val="annotation reference"/>
    <w:basedOn w:val="DefaultParagraphFont"/>
    <w:uiPriority w:val="99"/>
    <w:semiHidden/>
    <w:unhideWhenUsed/>
    <w:rsid w:val="00330C4F"/>
    <w:rPr>
      <w:sz w:val="16"/>
      <w:szCs w:val="16"/>
    </w:rPr>
  </w:style>
  <w:style w:type="paragraph" w:styleId="CommentText">
    <w:name w:val="annotation text"/>
    <w:basedOn w:val="Normal"/>
    <w:link w:val="CommentTextChar"/>
    <w:uiPriority w:val="99"/>
    <w:semiHidden/>
    <w:unhideWhenUsed/>
    <w:rsid w:val="00330C4F"/>
    <w:pPr>
      <w:spacing w:line="240" w:lineRule="auto"/>
    </w:pPr>
    <w:rPr>
      <w:sz w:val="20"/>
      <w:szCs w:val="20"/>
    </w:rPr>
  </w:style>
  <w:style w:type="character" w:customStyle="1" w:styleId="CommentTextChar">
    <w:name w:val="Comment Text Char"/>
    <w:basedOn w:val="DefaultParagraphFont"/>
    <w:link w:val="CommentText"/>
    <w:uiPriority w:val="99"/>
    <w:semiHidden/>
    <w:rsid w:val="00330C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0C4F"/>
    <w:rPr>
      <w:b/>
      <w:bCs/>
    </w:rPr>
  </w:style>
  <w:style w:type="character" w:customStyle="1" w:styleId="CommentSubjectChar">
    <w:name w:val="Comment Subject Char"/>
    <w:basedOn w:val="CommentTextChar"/>
    <w:link w:val="CommentSubject"/>
    <w:uiPriority w:val="99"/>
    <w:semiHidden/>
    <w:rsid w:val="00330C4F"/>
    <w:rPr>
      <w:rFonts w:ascii="Arial" w:hAnsi="Arial"/>
      <w:b/>
      <w:bCs/>
      <w:sz w:val="20"/>
      <w:szCs w:val="20"/>
    </w:rPr>
  </w:style>
  <w:style w:type="paragraph" w:styleId="NoSpacing">
    <w:name w:val="No Spacing"/>
    <w:uiPriority w:val="1"/>
    <w:qFormat/>
    <w:rsid w:val="00F902E1"/>
    <w:pPr>
      <w:spacing w:after="0" w:line="240" w:lineRule="auto"/>
      <w:jc w:val="both"/>
    </w:pPr>
    <w:rPr>
      <w:rFonts w:ascii="Arial" w:hAnsi="Arial"/>
    </w:rPr>
  </w:style>
  <w:style w:type="character" w:styleId="Hyperlink">
    <w:name w:val="Hyperlink"/>
    <w:basedOn w:val="DefaultParagraphFont"/>
    <w:uiPriority w:val="99"/>
    <w:unhideWhenUsed/>
    <w:rsid w:val="00B62DF3"/>
    <w:rPr>
      <w:color w:val="0000FF"/>
      <w:u w:val="single"/>
    </w:rPr>
  </w:style>
  <w:style w:type="character" w:customStyle="1" w:styleId="UnresolvedMention1">
    <w:name w:val="Unresolved Mention1"/>
    <w:basedOn w:val="DefaultParagraphFont"/>
    <w:uiPriority w:val="99"/>
    <w:semiHidden/>
    <w:unhideWhenUsed/>
    <w:rsid w:val="00B62DF3"/>
    <w:rPr>
      <w:color w:val="605E5C"/>
      <w:shd w:val="clear" w:color="auto" w:fill="E1DFDD"/>
    </w:rPr>
  </w:style>
  <w:style w:type="character" w:styleId="FollowedHyperlink">
    <w:name w:val="FollowedHyperlink"/>
    <w:basedOn w:val="DefaultParagraphFont"/>
    <w:uiPriority w:val="99"/>
    <w:semiHidden/>
    <w:unhideWhenUsed/>
    <w:rsid w:val="00E538B5"/>
    <w:rPr>
      <w:color w:val="954F72" w:themeColor="followedHyperlink"/>
      <w:u w:val="single"/>
    </w:rPr>
  </w:style>
  <w:style w:type="character" w:styleId="UnresolvedMention">
    <w:name w:val="Unresolved Mention"/>
    <w:basedOn w:val="DefaultParagraphFont"/>
    <w:uiPriority w:val="99"/>
    <w:semiHidden/>
    <w:unhideWhenUsed/>
    <w:rsid w:val="00664E6D"/>
    <w:rPr>
      <w:color w:val="605E5C"/>
      <w:shd w:val="clear" w:color="auto" w:fill="E1DFDD"/>
    </w:rPr>
  </w:style>
  <w:style w:type="paragraph" w:customStyle="1" w:styleId="hspara">
    <w:name w:val="hs_para"/>
    <w:basedOn w:val="Normal"/>
    <w:rsid w:val="00D4746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1575">
      <w:bodyDiv w:val="1"/>
      <w:marLeft w:val="0"/>
      <w:marRight w:val="0"/>
      <w:marTop w:val="0"/>
      <w:marBottom w:val="0"/>
      <w:divBdr>
        <w:top w:val="none" w:sz="0" w:space="0" w:color="auto"/>
        <w:left w:val="none" w:sz="0" w:space="0" w:color="auto"/>
        <w:bottom w:val="none" w:sz="0" w:space="0" w:color="auto"/>
        <w:right w:val="none" w:sz="0" w:space="0" w:color="auto"/>
      </w:divBdr>
    </w:div>
    <w:div w:id="1329822974">
      <w:bodyDiv w:val="1"/>
      <w:marLeft w:val="0"/>
      <w:marRight w:val="0"/>
      <w:marTop w:val="0"/>
      <w:marBottom w:val="0"/>
      <w:divBdr>
        <w:top w:val="none" w:sz="0" w:space="0" w:color="auto"/>
        <w:left w:val="none" w:sz="0" w:space="0" w:color="auto"/>
        <w:bottom w:val="none" w:sz="0" w:space="0" w:color="auto"/>
        <w:right w:val="none" w:sz="0" w:space="0" w:color="auto"/>
      </w:divBdr>
    </w:div>
    <w:div w:id="15449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minster.ac.uk/current-students/studies/study-skills-and-training/research-skills/referencing-your-wor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sites/default/public-files/general-documents/Section%2010%20Academic%20Misconduct_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2A032D912AE489F7287B4286987E2" ma:contentTypeVersion="12" ma:contentTypeDescription="Create a new document." ma:contentTypeScope="" ma:versionID="187ce707971f12cb9b5d7a8325809bc5">
  <xsd:schema xmlns:xsd="http://www.w3.org/2001/XMLSchema" xmlns:xs="http://www.w3.org/2001/XMLSchema" xmlns:p="http://schemas.microsoft.com/office/2006/metadata/properties" xmlns:ns3="eed8aa3d-82ca-44f1-ae76-9b63f18a58bb" xmlns:ns4="d164f746-2a3a-4444-9abd-5a5188e28548" targetNamespace="http://schemas.microsoft.com/office/2006/metadata/properties" ma:root="true" ma:fieldsID="f44d17b5a869921927de483457733bc9" ns3:_="" ns4:_="">
    <xsd:import namespace="eed8aa3d-82ca-44f1-ae76-9b63f18a58bb"/>
    <xsd:import namespace="d164f746-2a3a-4444-9abd-5a5188e285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aa3d-82ca-44f1-ae76-9b63f18a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4f746-2a3a-4444-9abd-5a5188e28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4F80D-200B-4478-ADEF-755FAA3E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8aa3d-82ca-44f1-ae76-9b63f18a58bb"/>
    <ds:schemaRef ds:uri="d164f746-2a3a-4444-9abd-5a5188e28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E23C4-30A0-4DCC-82AE-96E298D57EBD}">
  <ds:schemaRefs>
    <ds:schemaRef ds:uri="http://schemas.openxmlformats.org/officeDocument/2006/bibliography"/>
  </ds:schemaRefs>
</ds:datastoreItem>
</file>

<file path=customXml/itemProps3.xml><?xml version="1.0" encoding="utf-8"?>
<ds:datastoreItem xmlns:ds="http://schemas.openxmlformats.org/officeDocument/2006/customXml" ds:itemID="{DF527A83-AF3D-4A19-AC88-EE6F3C078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4FA76-E93A-4347-B2CF-AFA766412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2020-07-22T05:01:00Z</dcterms:created>
  <dcterms:modified xsi:type="dcterms:W3CDTF">2020-07-22T05:01:00Z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0x0101002F92A032D912AE489F7287B4286987E2</vt:lpwstr>
  </property>
  <property fmtid="{D5CDD505-2E9C-101B-9397-08002B2CF9AE}" pid="3" name="_dlc_DocIdItemGuid">
    <vt:lpwstr>01e37692-f6fc-40d5-9484-32daf2b3bbec</vt:lpwstr>
  </property>
  <property fmtid="{D5CDD505-2E9C-101B-9397-08002B2CF9AE}" pid="4" name="TaxKeyword">
    <vt:lpwstr/>
  </property>
  <property fmtid="{D5CDD505-2E9C-101B-9397-08002B2CF9AE}" pid="5" name="Published By">
    <vt:lpwstr/>
  </property>
  <property fmtid="{D5CDD505-2E9C-101B-9397-08002B2CF9AE}" pid="6" name="Year">
    <vt:lpwstr/>
  </property>
  <property fmtid="{D5CDD505-2E9C-101B-9397-08002B2CF9AE}" pid="7" name="DocumentStatus">
    <vt:lpwstr/>
  </property>
  <property fmtid="{D5CDD505-2E9C-101B-9397-08002B2CF9AE}" pid="8" name="DocumentType">
    <vt:lpwstr/>
  </property>
  <property fmtid="{D5CDD505-2E9C-101B-9397-08002B2CF9AE}" pid="9" name="UniversityLocation">
    <vt:lpwstr/>
  </property>
  <property fmtid="{D5CDD505-2E9C-101B-9397-08002B2CF9AE}" pid="10" name="UoWAudience">
    <vt:lpwstr/>
  </property>
</Properties>
</file>