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32" w:rsidRDefault="00523B32" w:rsidP="00523B32">
      <w:pPr>
        <w:pStyle w:val="NormalWeb"/>
      </w:pPr>
      <w:r>
        <w:t>CRITERIA</w:t>
      </w:r>
      <w:proofErr w:type="gramStart"/>
      <w:r>
        <w:t>:</w:t>
      </w:r>
      <w:proofErr w:type="gramEnd"/>
      <w:r>
        <w:br/>
        <w:t>LO1: Critically debate inter-professional communication approaches in care of the terminally ill and support of the family.</w:t>
      </w:r>
      <w:r>
        <w:br/>
        <w:t xml:space="preserve">LO2: Critically </w:t>
      </w:r>
      <w:proofErr w:type="spellStart"/>
      <w:r>
        <w:t>analyse</w:t>
      </w:r>
      <w:proofErr w:type="spellEnd"/>
      <w:r>
        <w:t xml:space="preserve"> evidence supporting care for individuals in a variety of complex situations.</w:t>
      </w:r>
      <w:r>
        <w:br/>
        <w:t>LO3: Demonstrate principles of scientific inquiry and skills of problem solving, clinical reasoning and decision making in the delivery of complex nursing care.</w:t>
      </w:r>
      <w:r>
        <w:br/>
        <w:t xml:space="preserve">LO4: Critically inspect practice examples and demonstrate how effective and safe nursing care could be better </w:t>
      </w:r>
      <w:proofErr w:type="spellStart"/>
      <w:r>
        <w:t>optimised</w:t>
      </w:r>
      <w:proofErr w:type="spellEnd"/>
      <w:r>
        <w:t>.</w:t>
      </w:r>
      <w:r>
        <w:br/>
        <w:t>LO5: Debate the ethical, legal and professional issues that may arise in the care of adults receiving palliative and end of life care</w:t>
      </w:r>
      <w:r>
        <w:br/>
        <w:t>GUIDANCE:</w:t>
      </w:r>
      <w:r>
        <w:br/>
        <w:t>•Provide a detailed and comprehensive discussion and analysis of the ethical, legal and professional issues that arise within the aspect of palliative or end of life care (DNACPR)</w:t>
      </w:r>
      <w:r>
        <w:br/>
        <w:t>•Reflect on the value of inter-professional team working and its contribution to safe and effective patient care with DNA CPR</w:t>
      </w:r>
      <w:r>
        <w:br/>
        <w:t>• Demonstrate your clinical reasoning and decision-making skills</w:t>
      </w:r>
      <w:r>
        <w:br/>
        <w:t>• Support your discussion with relevant evidence from research articles, guidelines, third sector involvement</w:t>
      </w:r>
      <w:r>
        <w:br/>
        <w:t xml:space="preserve">• Make recommendations for practice by suggesting how effective and safe nursing care could be better </w:t>
      </w:r>
      <w:proofErr w:type="spellStart"/>
      <w:r>
        <w:t>optimised</w:t>
      </w:r>
      <w:proofErr w:type="spellEnd"/>
      <w:r>
        <w:t>.</w:t>
      </w:r>
    </w:p>
    <w:p w:rsidR="00C85B7C" w:rsidRDefault="00C85B7C">
      <w:bookmarkStart w:id="0" w:name="_GoBack"/>
      <w:bookmarkEnd w:id="0"/>
    </w:p>
    <w:sectPr w:rsidR="00C85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1D"/>
    <w:rsid w:val="00523B32"/>
    <w:rsid w:val="007A7428"/>
    <w:rsid w:val="007E7C23"/>
    <w:rsid w:val="00C85B7C"/>
    <w:rsid w:val="00C9191D"/>
    <w:rsid w:val="00D52062"/>
    <w:rsid w:val="00D64B0A"/>
    <w:rsid w:val="00E8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F4C87-A848-44EC-9360-D33C7A21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info-title">
    <w:name w:val="text-info-title"/>
    <w:basedOn w:val="DefaultParagraphFont"/>
    <w:rsid w:val="00C9191D"/>
  </w:style>
  <w:style w:type="paragraph" w:customStyle="1" w:styleId="text-info-title1">
    <w:name w:val="text-info-title1"/>
    <w:basedOn w:val="Normal"/>
    <w:rsid w:val="00C9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C9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8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27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49840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3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2020-07-15T15:54:00Z</dcterms:created>
  <dcterms:modified xsi:type="dcterms:W3CDTF">2020-07-15T15:54:00Z</dcterms:modified>
</cp:coreProperties>
</file>