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7CBAA" w14:textId="03E3DB92" w:rsidR="00A74006" w:rsidRDefault="00A74006"/>
    <w:p w14:paraId="5B120161" w14:textId="5C65934A" w:rsidR="00A67336" w:rsidRDefault="00A67336" w:rsidP="00A67336">
      <w:pPr>
        <w:rPr>
          <w:b/>
          <w:bCs/>
          <w:u w:val="single"/>
        </w:rPr>
      </w:pPr>
      <w:r w:rsidRPr="00A67336">
        <w:rPr>
          <w:b/>
          <w:bCs/>
          <w:u w:val="single"/>
        </w:rPr>
        <w:t>Requirements:</w:t>
      </w:r>
    </w:p>
    <w:p w14:paraId="721EB045" w14:textId="2CD40D86" w:rsidR="00A67336" w:rsidRPr="00A67336" w:rsidRDefault="00A67336" w:rsidP="00A67336">
      <w:pPr>
        <w:pStyle w:val="NormalWeb"/>
        <w:spacing w:before="0" w:beforeAutospacing="0" w:after="240" w:afterAutospacing="0"/>
        <w:rPr>
          <w:rFonts w:ascii="&amp;quot" w:hAnsi="&amp;quot"/>
          <w:b/>
          <w:bCs/>
          <w:color w:val="000000"/>
        </w:rPr>
      </w:pPr>
      <w:r>
        <w:t xml:space="preserve">This week we will consider the rise and fall of hormone replacement therapy. As we learned, publications ethics affect not only individual author’s professional standing and funding, but they can also have a very large impact on public health. As an example, we will examine the paper by </w:t>
      </w:r>
      <w:r w:rsidRPr="0043558A">
        <w:t xml:space="preserve">Adriane </w:t>
      </w:r>
      <w:proofErr w:type="spellStart"/>
      <w:r w:rsidRPr="0043558A">
        <w:t>Fugh</w:t>
      </w:r>
      <w:proofErr w:type="spellEnd"/>
      <w:r w:rsidRPr="0043558A">
        <w:t>-Berman</w:t>
      </w:r>
      <w:r>
        <w:t xml:space="preserve"> </w:t>
      </w:r>
      <w:r w:rsidRPr="00251B52">
        <w:rPr>
          <w:b/>
          <w:i/>
        </w:rPr>
        <w:t>“The Haunting of Medical Journals: how ghostwriting sold HRT</w:t>
      </w:r>
      <w:r>
        <w:rPr>
          <w:b/>
          <w:i/>
        </w:rPr>
        <w:t>”</w:t>
      </w:r>
      <w:r w:rsidRPr="00251B52">
        <w:rPr>
          <w:b/>
          <w:i/>
        </w:rPr>
        <w:t>.</w:t>
      </w:r>
      <w:r>
        <w:t xml:space="preserve"> </w:t>
      </w:r>
      <w:hyperlink r:id="rId7" w:history="1">
        <w:r w:rsidRPr="00476F76">
          <w:rPr>
            <w:rStyle w:val="Hyperlink"/>
            <w:rFonts w:ascii="&amp;quot" w:hAnsi="&amp;quot"/>
            <w:b/>
            <w:bCs/>
          </w:rPr>
          <w:t>https://www.ncbi.nlm.nih.gov/pmc/articles/PMC2935455/</w:t>
        </w:r>
      </w:hyperlink>
    </w:p>
    <w:p w14:paraId="1E5D39A2" w14:textId="77777777" w:rsidR="00A67336" w:rsidRDefault="00A67336" w:rsidP="00A67336">
      <w:r w:rsidRPr="00CA4682">
        <w:rPr>
          <w:u w:val="single"/>
        </w:rPr>
        <w:t>An author</w:t>
      </w:r>
      <w:r>
        <w:t xml:space="preserve">: </w:t>
      </w:r>
      <w:r w:rsidRPr="0043558A">
        <w:t xml:space="preserve">Adriane </w:t>
      </w:r>
      <w:proofErr w:type="spellStart"/>
      <w:r w:rsidRPr="0043558A">
        <w:t>Fugh</w:t>
      </w:r>
      <w:proofErr w:type="spellEnd"/>
      <w:r w:rsidRPr="0043558A">
        <w:t xml:space="preserve">-Berman is an associate professor in the department of pharmacology and physiology, and in the department of family medicine, at Georgetown University Medical Center. She is also the director of </w:t>
      </w:r>
      <w:proofErr w:type="spellStart"/>
      <w:r w:rsidRPr="0043558A">
        <w:t>PharmedOut</w:t>
      </w:r>
      <w:proofErr w:type="spellEnd"/>
      <w:r w:rsidRPr="0043558A">
        <w:t>, a research center at Georgetown University Medical Center dedicated to researching the effects of pharmaceutical industry marketing on drug prescriptions</w:t>
      </w:r>
      <w:r>
        <w:t xml:space="preserve"> (wiki). </w:t>
      </w:r>
    </w:p>
    <w:p w14:paraId="7978CB59" w14:textId="77777777" w:rsidR="00A67336" w:rsidRDefault="00A67336" w:rsidP="00A67336">
      <w:r w:rsidRPr="00CA4682">
        <w:rPr>
          <w:u w:val="single"/>
        </w:rPr>
        <w:t>Background</w:t>
      </w:r>
      <w:r>
        <w:t xml:space="preserve">: Menopause occurs when woman’s ovaries cease to produce female hormone estrogen, which usually happens in the fifth or sixth decade of life. Giving that estrogen is essential for maintenance of almost all the organs in female body, not just reproduction, it is hard to overstate the role of this hormone. </w:t>
      </w:r>
    </w:p>
    <w:p w14:paraId="2A1E0AD2" w14:textId="77777777" w:rsidR="00A67336" w:rsidRDefault="00A67336" w:rsidP="00A67336">
      <w:r>
        <w:t xml:space="preserve">Onset of menopause is commonly accompanied by symptoms that can range from mild to very severe. Menopausal symptoms could last for years and be quite disabling. Therefore, in many cases menopause negatively affects women’s quality of live and ability to function. Since every woman will undergo menopause in her life, the demand for the interventions that can alleviate menopausal symptoms is tremendous. </w:t>
      </w:r>
    </w:p>
    <w:p w14:paraId="5D91ECEF" w14:textId="77777777" w:rsidR="00A67336" w:rsidRDefault="00A67336" w:rsidP="00A67336">
      <w:r>
        <w:t xml:space="preserve">Unfortunately, in the past none of these interventions provided any significant relief. Hormone replacement therapy (HRT), when “missing” estrogen was formulated in a drug form, brought a new era in treating menopausal symptoms and was greeted with enthusiasm by both clinicians and patients. However, unethical writing and publishing practices contributed to over-selling the treatment which lead to serious harm to many women. </w:t>
      </w:r>
    </w:p>
    <w:p w14:paraId="423B7413" w14:textId="77777777" w:rsidR="00A67336" w:rsidRDefault="00A67336" w:rsidP="00A67336">
      <w:r>
        <w:t xml:space="preserve">When the connection between HRT and increased morbidity and mortality became apparent, thousands lawsuits followed, drug companies paid off, and unethical practices came to light. </w:t>
      </w:r>
    </w:p>
    <w:p w14:paraId="7DE0E247" w14:textId="77777777" w:rsidR="00A67336" w:rsidRDefault="00A67336" w:rsidP="00A67336"/>
    <w:p w14:paraId="2F4A62A7" w14:textId="53B77975" w:rsidR="00A67336" w:rsidRDefault="00A67336" w:rsidP="00A67336">
      <w:pPr>
        <w:rPr>
          <w:b/>
          <w:bCs/>
          <w:u w:val="single"/>
        </w:rPr>
      </w:pPr>
    </w:p>
    <w:p w14:paraId="40BB60B6" w14:textId="6F79EC79" w:rsidR="00A67336" w:rsidRDefault="00A67336" w:rsidP="00A67336">
      <w:pPr>
        <w:rPr>
          <w:b/>
          <w:bCs/>
          <w:u w:val="single"/>
        </w:rPr>
      </w:pPr>
    </w:p>
    <w:p w14:paraId="3371CD4D" w14:textId="77777777" w:rsidR="00A67336" w:rsidRPr="00A67336" w:rsidRDefault="00A67336" w:rsidP="00A67336">
      <w:pPr>
        <w:rPr>
          <w:b/>
          <w:bCs/>
          <w:u w:val="single"/>
        </w:rPr>
      </w:pPr>
    </w:p>
    <w:p w14:paraId="125D70DE" w14:textId="0607D779" w:rsidR="00A67336" w:rsidRDefault="00A67336" w:rsidP="00A67336">
      <w:pPr>
        <w:pStyle w:val="NormalWeb"/>
        <w:numPr>
          <w:ilvl w:val="0"/>
          <w:numId w:val="1"/>
        </w:numPr>
        <w:spacing w:before="0" w:beforeAutospacing="0" w:after="240" w:afterAutospacing="0"/>
        <w:rPr>
          <w:rFonts w:ascii="&amp;quot" w:hAnsi="&amp;quot"/>
          <w:b/>
          <w:bCs/>
          <w:color w:val="000000"/>
        </w:rPr>
      </w:pPr>
      <w:r>
        <w:rPr>
          <w:rFonts w:ascii="&amp;quot" w:hAnsi="&amp;quot"/>
          <w:b/>
          <w:bCs/>
          <w:color w:val="000000"/>
        </w:rPr>
        <w:lastRenderedPageBreak/>
        <w:t>Articles to read to write the paper</w:t>
      </w:r>
    </w:p>
    <w:bookmarkStart w:id="0" w:name="_Hlk45130602"/>
    <w:p w14:paraId="3017A781" w14:textId="401B6225" w:rsidR="00A67336" w:rsidRDefault="00A67336" w:rsidP="00A67336">
      <w:pPr>
        <w:pStyle w:val="NormalWeb"/>
        <w:spacing w:before="0" w:beforeAutospacing="0" w:after="240" w:afterAutospacing="0"/>
        <w:rPr>
          <w:rFonts w:ascii="&amp;quot" w:hAnsi="&amp;quot"/>
          <w:b/>
          <w:bCs/>
          <w:color w:val="000000"/>
        </w:rPr>
      </w:pPr>
      <w:r>
        <w:rPr>
          <w:rFonts w:ascii="&amp;quot" w:hAnsi="&amp;quot"/>
          <w:b/>
          <w:bCs/>
          <w:color w:val="000000"/>
        </w:rPr>
        <w:fldChar w:fldCharType="begin"/>
      </w:r>
      <w:r>
        <w:rPr>
          <w:rFonts w:ascii="&amp;quot" w:hAnsi="&amp;quot"/>
          <w:b/>
          <w:bCs/>
          <w:color w:val="000000"/>
        </w:rPr>
        <w:instrText xml:space="preserve"> HYPERLINK "</w:instrText>
      </w:r>
      <w:r w:rsidRPr="00A67336">
        <w:rPr>
          <w:rFonts w:ascii="&amp;quot" w:hAnsi="&amp;quot"/>
          <w:b/>
          <w:bCs/>
          <w:color w:val="000000"/>
        </w:rPr>
        <w:instrText>https://www.ncbi.nlm.nih.gov/pmc/articles/PMC2935455/</w:instrText>
      </w:r>
      <w:r>
        <w:rPr>
          <w:rFonts w:ascii="&amp;quot" w:hAnsi="&amp;quot"/>
          <w:b/>
          <w:bCs/>
          <w:color w:val="000000"/>
        </w:rPr>
        <w:instrText xml:space="preserve">" </w:instrText>
      </w:r>
      <w:r>
        <w:rPr>
          <w:rFonts w:ascii="&amp;quot" w:hAnsi="&amp;quot"/>
          <w:b/>
          <w:bCs/>
          <w:color w:val="000000"/>
        </w:rPr>
        <w:fldChar w:fldCharType="separate"/>
      </w:r>
      <w:r w:rsidRPr="00476F76">
        <w:rPr>
          <w:rStyle w:val="Hyperlink"/>
          <w:rFonts w:ascii="&amp;quot" w:hAnsi="&amp;quot"/>
          <w:b/>
          <w:bCs/>
        </w:rPr>
        <w:t>https://www.ncbi.nlm.nih.gov/pmc/articles/PMC2935455/</w:t>
      </w:r>
      <w:r>
        <w:rPr>
          <w:rFonts w:ascii="&amp;quot" w:hAnsi="&amp;quot"/>
          <w:b/>
          <w:bCs/>
          <w:color w:val="000000"/>
        </w:rPr>
        <w:fldChar w:fldCharType="end"/>
      </w:r>
    </w:p>
    <w:bookmarkEnd w:id="0"/>
    <w:p w14:paraId="46A14E47" w14:textId="0E530F87" w:rsidR="00A67336" w:rsidRDefault="00A67336" w:rsidP="00A67336">
      <w:pPr>
        <w:pStyle w:val="NormalWeb"/>
        <w:spacing w:before="0" w:beforeAutospacing="0" w:after="240" w:afterAutospacing="0"/>
        <w:rPr>
          <w:rFonts w:ascii="&amp;quot" w:hAnsi="&amp;quot"/>
          <w:b/>
          <w:bCs/>
          <w:color w:val="000000"/>
        </w:rPr>
      </w:pPr>
      <w:r>
        <w:rPr>
          <w:rFonts w:ascii="&amp;quot" w:hAnsi="&amp;quot"/>
          <w:b/>
          <w:bCs/>
          <w:color w:val="000000"/>
        </w:rPr>
        <w:fldChar w:fldCharType="begin"/>
      </w:r>
      <w:r>
        <w:rPr>
          <w:rFonts w:ascii="&amp;quot" w:hAnsi="&amp;quot"/>
          <w:b/>
          <w:bCs/>
          <w:color w:val="000000"/>
        </w:rPr>
        <w:instrText xml:space="preserve"> HYPERLINK "</w:instrText>
      </w:r>
      <w:r w:rsidRPr="00A67336">
        <w:rPr>
          <w:rFonts w:ascii="&amp;quot" w:hAnsi="&amp;quot"/>
          <w:b/>
          <w:bCs/>
          <w:color w:val="000000"/>
        </w:rPr>
        <w:instrText>https://www.ncbi.nlm.nih.gov/books/NBK279050/</w:instrText>
      </w:r>
      <w:r>
        <w:rPr>
          <w:rFonts w:ascii="&amp;quot" w:hAnsi="&amp;quot"/>
          <w:b/>
          <w:bCs/>
          <w:color w:val="000000"/>
        </w:rPr>
        <w:instrText xml:space="preserve">" </w:instrText>
      </w:r>
      <w:r>
        <w:rPr>
          <w:rFonts w:ascii="&amp;quot" w:hAnsi="&amp;quot"/>
          <w:b/>
          <w:bCs/>
          <w:color w:val="000000"/>
        </w:rPr>
        <w:fldChar w:fldCharType="separate"/>
      </w:r>
      <w:r w:rsidRPr="00476F76">
        <w:rPr>
          <w:rStyle w:val="Hyperlink"/>
          <w:rFonts w:ascii="&amp;quot" w:hAnsi="&amp;quot"/>
          <w:b/>
          <w:bCs/>
        </w:rPr>
        <w:t>https://www.ncbi.nlm.nih.gov/books/NBK279050/</w:t>
      </w:r>
      <w:r>
        <w:rPr>
          <w:rFonts w:ascii="&amp;quot" w:hAnsi="&amp;quot"/>
          <w:b/>
          <w:bCs/>
          <w:color w:val="000000"/>
        </w:rPr>
        <w:fldChar w:fldCharType="end"/>
      </w:r>
    </w:p>
    <w:p w14:paraId="67C0A9E7" w14:textId="25BFB577" w:rsidR="00A67336" w:rsidRDefault="00A67336" w:rsidP="00A67336">
      <w:pPr>
        <w:pStyle w:val="NormalWeb"/>
        <w:numPr>
          <w:ilvl w:val="0"/>
          <w:numId w:val="1"/>
        </w:numPr>
        <w:spacing w:before="0" w:beforeAutospacing="0" w:after="240" w:afterAutospacing="0"/>
        <w:rPr>
          <w:rFonts w:ascii="inherit" w:hAnsi="inherit"/>
          <w:color w:val="000000"/>
        </w:rPr>
      </w:pPr>
      <w:r>
        <w:rPr>
          <w:rFonts w:ascii="&amp;quot" w:hAnsi="&amp;quot"/>
          <w:b/>
          <w:bCs/>
          <w:color w:val="000000"/>
        </w:rPr>
        <w:t>Assay on HRT paper</w:t>
      </w:r>
    </w:p>
    <w:p w14:paraId="6542E167" w14:textId="77777777" w:rsidR="00A67336" w:rsidRDefault="00A67336" w:rsidP="00A67336">
      <w:pPr>
        <w:pStyle w:val="NormalWeb"/>
        <w:spacing w:before="0" w:beforeAutospacing="0" w:after="240" w:afterAutospacing="0"/>
        <w:rPr>
          <w:rFonts w:ascii="inherit" w:hAnsi="inherit"/>
          <w:color w:val="000000"/>
        </w:rPr>
      </w:pPr>
      <w:r>
        <w:rPr>
          <w:rFonts w:ascii="inherit" w:hAnsi="inherit"/>
          <w:color w:val="000000"/>
        </w:rPr>
        <w:t xml:space="preserve">Write a short (1-2 pages single space, 11 pts font) assay on what you learned from the paper by </w:t>
      </w:r>
      <w:proofErr w:type="spellStart"/>
      <w:r>
        <w:rPr>
          <w:rFonts w:ascii="inherit" w:hAnsi="inherit"/>
          <w:color w:val="000000"/>
        </w:rPr>
        <w:t>Fught</w:t>
      </w:r>
      <w:proofErr w:type="spellEnd"/>
      <w:r>
        <w:rPr>
          <w:rFonts w:ascii="inherit" w:hAnsi="inherit"/>
          <w:color w:val="000000"/>
        </w:rPr>
        <w:t>-Berman and supplementary material. Specifically, touch the following points:</w:t>
      </w:r>
    </w:p>
    <w:p w14:paraId="51CE0821" w14:textId="77777777" w:rsidR="00A67336" w:rsidRDefault="00A67336" w:rsidP="00A67336">
      <w:pPr>
        <w:pStyle w:val="NormalWeb"/>
        <w:spacing w:before="0" w:beforeAutospacing="0" w:after="0" w:afterAutospacing="0"/>
        <w:ind w:left="720"/>
        <w:rPr>
          <w:rFonts w:ascii="inherit" w:hAnsi="inherit"/>
          <w:color w:val="000000"/>
        </w:rPr>
      </w:pPr>
      <w:r>
        <w:rPr>
          <w:rFonts w:ascii="inherit" w:hAnsi="inherit"/>
          <w:color w:val="000000"/>
        </w:rPr>
        <w:t>a) what kind of health hazards are linked to HRT use?</w:t>
      </w:r>
    </w:p>
    <w:p w14:paraId="681AC06A" w14:textId="77777777" w:rsidR="00A67336" w:rsidRDefault="00A67336" w:rsidP="00A67336">
      <w:pPr>
        <w:pStyle w:val="NormalWeb"/>
        <w:spacing w:before="0" w:beforeAutospacing="0" w:after="0" w:afterAutospacing="0"/>
        <w:ind w:left="720"/>
        <w:rPr>
          <w:rFonts w:ascii="inherit" w:hAnsi="inherit"/>
          <w:color w:val="000000"/>
        </w:rPr>
      </w:pPr>
      <w:r>
        <w:rPr>
          <w:rFonts w:ascii="inherit" w:hAnsi="inherit"/>
          <w:color w:val="000000"/>
        </w:rPr>
        <w:t>b) list and explain ethically questionable practices that are described in the paper. Be specific.</w:t>
      </w:r>
    </w:p>
    <w:p w14:paraId="4B02DB84" w14:textId="77777777" w:rsidR="00A67336" w:rsidRDefault="00A67336" w:rsidP="00A67336">
      <w:pPr>
        <w:pStyle w:val="NormalWeb"/>
        <w:spacing w:before="0" w:beforeAutospacing="0" w:after="0" w:afterAutospacing="0"/>
        <w:ind w:left="720"/>
        <w:rPr>
          <w:rFonts w:ascii="inherit" w:hAnsi="inherit"/>
          <w:color w:val="000000"/>
        </w:rPr>
      </w:pPr>
      <w:r>
        <w:rPr>
          <w:rFonts w:ascii="inherit" w:hAnsi="inherit"/>
          <w:color w:val="000000"/>
        </w:rPr>
        <w:t>c) Growth of majority of breast cancers is stimulated by estrogen. Dissect the approach by which drug companies sent the message minimizing the risk of breast cancer in women on HRT.</w:t>
      </w:r>
    </w:p>
    <w:p w14:paraId="3617938E" w14:textId="77777777" w:rsidR="00A67336" w:rsidRDefault="00A67336" w:rsidP="00A67336">
      <w:pPr>
        <w:pStyle w:val="NormalWeb"/>
        <w:spacing w:before="0" w:beforeAutospacing="0" w:after="0" w:afterAutospacing="0"/>
        <w:ind w:left="720"/>
        <w:rPr>
          <w:rFonts w:ascii="inherit" w:hAnsi="inherit"/>
          <w:color w:val="000000"/>
        </w:rPr>
      </w:pPr>
    </w:p>
    <w:p w14:paraId="64313C12" w14:textId="47AC3FC7" w:rsidR="00A67336" w:rsidRPr="00A67336" w:rsidRDefault="00A67336" w:rsidP="00A67336">
      <w:pPr>
        <w:pStyle w:val="NormalWeb"/>
        <w:spacing w:before="0" w:beforeAutospacing="0" w:after="0" w:afterAutospacing="0"/>
        <w:ind w:left="720"/>
        <w:jc w:val="center"/>
        <w:rPr>
          <w:rFonts w:ascii="inherit" w:hAnsi="inherit"/>
          <w:color w:val="000000"/>
        </w:rPr>
      </w:pPr>
      <w:r w:rsidRPr="00A67336">
        <w:rPr>
          <w:rFonts w:ascii="inherit" w:hAnsi="inherit"/>
          <w:b/>
          <w:bCs/>
          <w:color w:val="000000"/>
          <w:u w:val="single"/>
        </w:rPr>
        <w:t>Rubrics</w:t>
      </w:r>
    </w:p>
    <w:p w14:paraId="5AC1BE15" w14:textId="55A622C4" w:rsidR="00A67336" w:rsidRDefault="00A67336" w:rsidP="00A67336">
      <w:pPr>
        <w:pStyle w:val="NormalWeb"/>
        <w:spacing w:before="0" w:beforeAutospacing="0" w:after="0" w:afterAutospacing="0"/>
        <w:ind w:left="720"/>
        <w:rPr>
          <w:rFonts w:ascii="inherit" w:hAnsi="inherit"/>
          <w:b/>
          <w:bCs/>
          <w:color w:val="000000"/>
          <w:u w:val="single"/>
        </w:rPr>
      </w:pPr>
    </w:p>
    <w:tbl>
      <w:tblPr>
        <w:tblStyle w:val="TableGrid"/>
        <w:tblW w:w="13765" w:type="dxa"/>
        <w:tblLook w:val="04A0" w:firstRow="1" w:lastRow="0" w:firstColumn="1" w:lastColumn="0" w:noHBand="0" w:noVBand="1"/>
      </w:tblPr>
      <w:tblGrid>
        <w:gridCol w:w="1620"/>
        <w:gridCol w:w="2785"/>
        <w:gridCol w:w="2880"/>
        <w:gridCol w:w="3510"/>
        <w:gridCol w:w="2970"/>
      </w:tblGrid>
      <w:tr w:rsidR="00A67336" w14:paraId="455C8EFF" w14:textId="77777777" w:rsidTr="00947785">
        <w:tc>
          <w:tcPr>
            <w:tcW w:w="1620" w:type="dxa"/>
          </w:tcPr>
          <w:p w14:paraId="71F2CE49" w14:textId="77777777" w:rsidR="00A67336" w:rsidRDefault="00A67336" w:rsidP="00947785"/>
        </w:tc>
        <w:tc>
          <w:tcPr>
            <w:tcW w:w="2785" w:type="dxa"/>
          </w:tcPr>
          <w:p w14:paraId="0AE0B33E" w14:textId="77777777" w:rsidR="00A67336" w:rsidRPr="005D59D3" w:rsidRDefault="00A67336" w:rsidP="00947785">
            <w:pPr>
              <w:rPr>
                <w:rFonts w:ascii="Times New Roman" w:hAnsi="Times New Roman" w:cs="Times New Roman"/>
                <w:b/>
              </w:rPr>
            </w:pPr>
            <w:r w:rsidRPr="005D59D3">
              <w:rPr>
                <w:rFonts w:ascii="Times New Roman" w:hAnsi="Times New Roman" w:cs="Times New Roman"/>
                <w:b/>
              </w:rPr>
              <w:t>Excellent (7.5-10 pts)</w:t>
            </w:r>
          </w:p>
        </w:tc>
        <w:tc>
          <w:tcPr>
            <w:tcW w:w="2880" w:type="dxa"/>
          </w:tcPr>
          <w:p w14:paraId="69491A94" w14:textId="77777777" w:rsidR="00A67336" w:rsidRPr="005D59D3" w:rsidRDefault="00A67336" w:rsidP="00947785">
            <w:pPr>
              <w:rPr>
                <w:rFonts w:ascii="Times New Roman" w:hAnsi="Times New Roman" w:cs="Times New Roman"/>
                <w:b/>
              </w:rPr>
            </w:pPr>
            <w:r w:rsidRPr="005D59D3">
              <w:rPr>
                <w:rFonts w:ascii="Times New Roman" w:hAnsi="Times New Roman" w:cs="Times New Roman"/>
                <w:b/>
              </w:rPr>
              <w:t>Good (5-7.5 pts)</w:t>
            </w:r>
          </w:p>
        </w:tc>
        <w:tc>
          <w:tcPr>
            <w:tcW w:w="3510" w:type="dxa"/>
          </w:tcPr>
          <w:p w14:paraId="348D7D6D" w14:textId="77777777" w:rsidR="00A67336" w:rsidRPr="005D59D3" w:rsidRDefault="00A67336" w:rsidP="00947785">
            <w:pPr>
              <w:rPr>
                <w:rFonts w:ascii="Times New Roman" w:hAnsi="Times New Roman" w:cs="Times New Roman"/>
                <w:b/>
              </w:rPr>
            </w:pPr>
            <w:r w:rsidRPr="005D59D3">
              <w:rPr>
                <w:rFonts w:ascii="Times New Roman" w:hAnsi="Times New Roman" w:cs="Times New Roman"/>
                <w:b/>
              </w:rPr>
              <w:t>Fair (2.5 – 5 pts)</w:t>
            </w:r>
          </w:p>
        </w:tc>
        <w:tc>
          <w:tcPr>
            <w:tcW w:w="2970" w:type="dxa"/>
          </w:tcPr>
          <w:p w14:paraId="33119A63" w14:textId="77777777" w:rsidR="00A67336" w:rsidRPr="005D59D3" w:rsidRDefault="00A67336" w:rsidP="00947785">
            <w:pPr>
              <w:rPr>
                <w:rFonts w:ascii="Times New Roman" w:hAnsi="Times New Roman" w:cs="Times New Roman"/>
                <w:b/>
              </w:rPr>
            </w:pPr>
            <w:r w:rsidRPr="005D59D3">
              <w:rPr>
                <w:rFonts w:ascii="Times New Roman" w:hAnsi="Times New Roman" w:cs="Times New Roman"/>
                <w:b/>
              </w:rPr>
              <w:t>Needs improvement (0-2.5 pts)</w:t>
            </w:r>
          </w:p>
        </w:tc>
      </w:tr>
      <w:tr w:rsidR="00A67336" w14:paraId="4003CEAB" w14:textId="77777777" w:rsidTr="00947785">
        <w:tc>
          <w:tcPr>
            <w:tcW w:w="1620" w:type="dxa"/>
          </w:tcPr>
          <w:p w14:paraId="0AE6ADF9" w14:textId="77777777" w:rsidR="00A67336" w:rsidRPr="00126082" w:rsidRDefault="00A67336" w:rsidP="00947785">
            <w:pPr>
              <w:rPr>
                <w:rFonts w:ascii="Times New Roman" w:hAnsi="Times New Roman" w:cs="Times New Roman"/>
              </w:rPr>
            </w:pPr>
            <w:r w:rsidRPr="00126082">
              <w:rPr>
                <w:rFonts w:ascii="Times New Roman" w:hAnsi="Times New Roman" w:cs="Times New Roman"/>
              </w:rPr>
              <w:t xml:space="preserve">Formatting </w:t>
            </w:r>
          </w:p>
        </w:tc>
        <w:tc>
          <w:tcPr>
            <w:tcW w:w="2785" w:type="dxa"/>
          </w:tcPr>
          <w:p w14:paraId="4EACDB0F" w14:textId="77777777" w:rsidR="00A67336" w:rsidRPr="00126082" w:rsidRDefault="00A67336" w:rsidP="00947785">
            <w:pPr>
              <w:rPr>
                <w:rFonts w:ascii="Times New Roman" w:hAnsi="Times New Roman" w:cs="Times New Roman"/>
              </w:rPr>
            </w:pPr>
            <w:r w:rsidRPr="00126082">
              <w:rPr>
                <w:rFonts w:ascii="Times New Roman" w:hAnsi="Times New Roman" w:cs="Times New Roman"/>
              </w:rPr>
              <w:t xml:space="preserve">Length and  Formatting (font, spacing </w:t>
            </w:r>
            <w:proofErr w:type="spellStart"/>
            <w:r w:rsidRPr="00126082">
              <w:rPr>
                <w:rFonts w:ascii="Times New Roman" w:hAnsi="Times New Roman" w:cs="Times New Roman"/>
              </w:rPr>
              <w:t>etc</w:t>
            </w:r>
            <w:proofErr w:type="spellEnd"/>
            <w:r w:rsidRPr="00126082">
              <w:rPr>
                <w:rFonts w:ascii="Times New Roman" w:hAnsi="Times New Roman" w:cs="Times New Roman"/>
              </w:rPr>
              <w:t xml:space="preserve">) meets the requirements </w:t>
            </w:r>
          </w:p>
        </w:tc>
        <w:tc>
          <w:tcPr>
            <w:tcW w:w="2880" w:type="dxa"/>
          </w:tcPr>
          <w:p w14:paraId="585CB1BA" w14:textId="77777777" w:rsidR="00A67336" w:rsidRPr="00126082" w:rsidRDefault="00A67336" w:rsidP="00947785">
            <w:pPr>
              <w:rPr>
                <w:rFonts w:ascii="Times New Roman" w:hAnsi="Times New Roman" w:cs="Times New Roman"/>
              </w:rPr>
            </w:pPr>
            <w:r w:rsidRPr="00126082">
              <w:rPr>
                <w:rFonts w:ascii="Times New Roman" w:hAnsi="Times New Roman" w:cs="Times New Roman"/>
              </w:rPr>
              <w:t xml:space="preserve">Text formatting mainly meets the requirement, but the length deviates </w:t>
            </w:r>
          </w:p>
        </w:tc>
        <w:tc>
          <w:tcPr>
            <w:tcW w:w="3510" w:type="dxa"/>
          </w:tcPr>
          <w:p w14:paraId="771B2042" w14:textId="77777777" w:rsidR="00A67336" w:rsidRPr="00126082" w:rsidRDefault="00A67336" w:rsidP="00947785">
            <w:pPr>
              <w:rPr>
                <w:rFonts w:ascii="Times New Roman" w:hAnsi="Times New Roman" w:cs="Times New Roman"/>
              </w:rPr>
            </w:pPr>
            <w:r w:rsidRPr="00126082">
              <w:rPr>
                <w:rFonts w:ascii="Times New Roman" w:hAnsi="Times New Roman" w:cs="Times New Roman"/>
              </w:rPr>
              <w:t>Text formatting and length of the assignment deviate from the requirements</w:t>
            </w:r>
          </w:p>
        </w:tc>
        <w:tc>
          <w:tcPr>
            <w:tcW w:w="2970" w:type="dxa"/>
          </w:tcPr>
          <w:p w14:paraId="66B16F32" w14:textId="77777777" w:rsidR="00A67336" w:rsidRPr="00126082" w:rsidRDefault="00A67336" w:rsidP="00947785">
            <w:pPr>
              <w:rPr>
                <w:rFonts w:ascii="Times New Roman" w:hAnsi="Times New Roman" w:cs="Times New Roman"/>
              </w:rPr>
            </w:pPr>
            <w:r w:rsidRPr="00126082">
              <w:rPr>
                <w:rFonts w:ascii="Times New Roman" w:hAnsi="Times New Roman" w:cs="Times New Roman"/>
              </w:rPr>
              <w:t xml:space="preserve">Formatting does not meet the requirements </w:t>
            </w:r>
          </w:p>
        </w:tc>
      </w:tr>
      <w:tr w:rsidR="00A67336" w14:paraId="56CC8EF5" w14:textId="77777777" w:rsidTr="00947785">
        <w:tc>
          <w:tcPr>
            <w:tcW w:w="1620" w:type="dxa"/>
          </w:tcPr>
          <w:p w14:paraId="6D1C5979" w14:textId="77777777" w:rsidR="00A67336" w:rsidRPr="00126082" w:rsidRDefault="00A67336" w:rsidP="00947785">
            <w:pPr>
              <w:rPr>
                <w:rFonts w:ascii="Times New Roman" w:hAnsi="Times New Roman" w:cs="Times New Roman"/>
              </w:rPr>
            </w:pPr>
            <w:r w:rsidRPr="00126082">
              <w:rPr>
                <w:rFonts w:ascii="Times New Roman" w:hAnsi="Times New Roman" w:cs="Times New Roman"/>
              </w:rPr>
              <w:t xml:space="preserve">Required elements of the assignment </w:t>
            </w:r>
          </w:p>
        </w:tc>
        <w:tc>
          <w:tcPr>
            <w:tcW w:w="2785" w:type="dxa"/>
          </w:tcPr>
          <w:p w14:paraId="73A1719D" w14:textId="77777777" w:rsidR="00A67336" w:rsidRPr="00126082" w:rsidRDefault="00A67336" w:rsidP="00947785">
            <w:pPr>
              <w:ind w:right="-204"/>
              <w:rPr>
                <w:rFonts w:ascii="Times New Roman" w:hAnsi="Times New Roman" w:cs="Times New Roman"/>
              </w:rPr>
            </w:pPr>
            <w:r w:rsidRPr="00126082">
              <w:rPr>
                <w:rFonts w:ascii="Times New Roman" w:hAnsi="Times New Roman" w:cs="Times New Roman"/>
              </w:rPr>
              <w:t xml:space="preserve">Thoroughly covers required elements stated in directions and instructions </w:t>
            </w:r>
          </w:p>
        </w:tc>
        <w:tc>
          <w:tcPr>
            <w:tcW w:w="2880" w:type="dxa"/>
          </w:tcPr>
          <w:p w14:paraId="13907B37" w14:textId="77777777" w:rsidR="00A67336" w:rsidRPr="00126082" w:rsidRDefault="00A67336" w:rsidP="00947785">
            <w:pPr>
              <w:rPr>
                <w:rFonts w:ascii="Times New Roman" w:hAnsi="Times New Roman" w:cs="Times New Roman"/>
              </w:rPr>
            </w:pPr>
            <w:r w:rsidRPr="00126082">
              <w:rPr>
                <w:rFonts w:ascii="Times New Roman" w:hAnsi="Times New Roman" w:cs="Times New Roman"/>
              </w:rPr>
              <w:t>Includes most of the required elements as stated in the directions/instructions</w:t>
            </w:r>
          </w:p>
        </w:tc>
        <w:tc>
          <w:tcPr>
            <w:tcW w:w="3510" w:type="dxa"/>
          </w:tcPr>
          <w:p w14:paraId="28D3A51A" w14:textId="77777777" w:rsidR="00A67336" w:rsidRPr="00126082" w:rsidRDefault="00A67336" w:rsidP="00947785">
            <w:pPr>
              <w:rPr>
                <w:rFonts w:ascii="Times New Roman" w:hAnsi="Times New Roman" w:cs="Times New Roman"/>
              </w:rPr>
            </w:pPr>
            <w:r w:rsidRPr="00126082">
              <w:rPr>
                <w:rFonts w:ascii="Times New Roman" w:hAnsi="Times New Roman" w:cs="Times New Roman"/>
              </w:rPr>
              <w:t>Missing more than half elements as stated in the directions/instructions</w:t>
            </w:r>
          </w:p>
        </w:tc>
        <w:tc>
          <w:tcPr>
            <w:tcW w:w="2970" w:type="dxa"/>
          </w:tcPr>
          <w:p w14:paraId="5A71B228" w14:textId="77777777" w:rsidR="00A67336" w:rsidRPr="00126082" w:rsidRDefault="00A67336" w:rsidP="00947785">
            <w:pPr>
              <w:rPr>
                <w:rFonts w:ascii="Times New Roman" w:hAnsi="Times New Roman" w:cs="Times New Roman"/>
              </w:rPr>
            </w:pPr>
            <w:r w:rsidRPr="00126082">
              <w:rPr>
                <w:rFonts w:ascii="Times New Roman" w:hAnsi="Times New Roman" w:cs="Times New Roman"/>
              </w:rPr>
              <w:t>Missing most of the require elements</w:t>
            </w:r>
          </w:p>
        </w:tc>
      </w:tr>
      <w:tr w:rsidR="00A67336" w14:paraId="205F1FDF" w14:textId="77777777" w:rsidTr="00947785">
        <w:tc>
          <w:tcPr>
            <w:tcW w:w="1620" w:type="dxa"/>
          </w:tcPr>
          <w:p w14:paraId="00953276" w14:textId="77777777" w:rsidR="00A67336" w:rsidRPr="00126082" w:rsidRDefault="00A67336" w:rsidP="00947785">
            <w:pPr>
              <w:rPr>
                <w:rFonts w:ascii="Times New Roman" w:hAnsi="Times New Roman" w:cs="Times New Roman"/>
              </w:rPr>
            </w:pPr>
            <w:r w:rsidRPr="00126082">
              <w:rPr>
                <w:rFonts w:ascii="Times New Roman" w:hAnsi="Times New Roman" w:cs="Times New Roman"/>
              </w:rPr>
              <w:t>Grammar and syntax</w:t>
            </w:r>
          </w:p>
        </w:tc>
        <w:tc>
          <w:tcPr>
            <w:tcW w:w="2785" w:type="dxa"/>
          </w:tcPr>
          <w:p w14:paraId="76BD8A18" w14:textId="77777777" w:rsidR="00A67336" w:rsidRPr="00126082" w:rsidRDefault="00A67336" w:rsidP="00947785">
            <w:pPr>
              <w:autoSpaceDE w:val="0"/>
              <w:autoSpaceDN w:val="0"/>
              <w:adjustRightInd w:val="0"/>
              <w:rPr>
                <w:rFonts w:ascii="Times New Roman" w:hAnsi="Times New Roman" w:cs="Times New Roman"/>
              </w:rPr>
            </w:pPr>
            <w:r>
              <w:rPr>
                <w:rFonts w:ascii="Times New Roman" w:hAnsi="Times New Roman" w:cs="Times New Roman"/>
              </w:rPr>
              <w:t>A</w:t>
            </w:r>
            <w:r w:rsidRPr="00126082">
              <w:rPr>
                <w:rFonts w:ascii="Times New Roman" w:hAnsi="Times New Roman" w:cs="Times New Roman"/>
              </w:rPr>
              <w:t>ll sentences are in proper English and</w:t>
            </w:r>
          </w:p>
          <w:p w14:paraId="6067A185" w14:textId="77777777" w:rsidR="00A67336" w:rsidRPr="00126082" w:rsidRDefault="00A67336" w:rsidP="00947785">
            <w:pPr>
              <w:rPr>
                <w:rFonts w:ascii="Times New Roman" w:hAnsi="Times New Roman" w:cs="Times New Roman"/>
              </w:rPr>
            </w:pPr>
            <w:r w:rsidRPr="00126082">
              <w:rPr>
                <w:rFonts w:ascii="Times New Roman" w:hAnsi="Times New Roman" w:cs="Times New Roman"/>
              </w:rPr>
              <w:t>grammar</w:t>
            </w:r>
          </w:p>
        </w:tc>
        <w:tc>
          <w:tcPr>
            <w:tcW w:w="2880" w:type="dxa"/>
          </w:tcPr>
          <w:p w14:paraId="02AC58CA" w14:textId="77777777" w:rsidR="00A67336" w:rsidRPr="00126082" w:rsidRDefault="00A67336" w:rsidP="00947785">
            <w:pPr>
              <w:autoSpaceDE w:val="0"/>
              <w:autoSpaceDN w:val="0"/>
              <w:adjustRightInd w:val="0"/>
              <w:rPr>
                <w:rFonts w:ascii="Times New Roman" w:hAnsi="Times New Roman" w:cs="Times New Roman"/>
              </w:rPr>
            </w:pPr>
            <w:r w:rsidRPr="00126082">
              <w:rPr>
                <w:rFonts w:ascii="Times New Roman" w:hAnsi="Times New Roman" w:cs="Times New Roman"/>
              </w:rPr>
              <w:t>Most sentences are correctly using proper English and grammar;</w:t>
            </w:r>
          </w:p>
          <w:p w14:paraId="28D6FF52" w14:textId="77777777" w:rsidR="00A67336" w:rsidRPr="00126082" w:rsidRDefault="00A67336" w:rsidP="00947785">
            <w:pPr>
              <w:rPr>
                <w:rFonts w:ascii="Times New Roman" w:hAnsi="Times New Roman" w:cs="Times New Roman"/>
              </w:rPr>
            </w:pPr>
          </w:p>
        </w:tc>
        <w:tc>
          <w:tcPr>
            <w:tcW w:w="3510" w:type="dxa"/>
          </w:tcPr>
          <w:p w14:paraId="5B0DC0A3" w14:textId="77777777" w:rsidR="00A67336" w:rsidRPr="00126082" w:rsidRDefault="00A67336" w:rsidP="00947785">
            <w:pPr>
              <w:autoSpaceDE w:val="0"/>
              <w:autoSpaceDN w:val="0"/>
              <w:adjustRightInd w:val="0"/>
              <w:rPr>
                <w:rFonts w:ascii="Times New Roman" w:hAnsi="Times New Roman" w:cs="Times New Roman"/>
              </w:rPr>
            </w:pPr>
            <w:r>
              <w:rPr>
                <w:rFonts w:ascii="Times New Roman" w:hAnsi="Times New Roman" w:cs="Times New Roman"/>
              </w:rPr>
              <w:t>Some</w:t>
            </w:r>
            <w:r w:rsidRPr="00126082">
              <w:rPr>
                <w:rFonts w:ascii="Times New Roman" w:hAnsi="Times New Roman" w:cs="Times New Roman"/>
              </w:rPr>
              <w:t xml:space="preserve"> sentences are not using proper English and/or grammar</w:t>
            </w:r>
          </w:p>
          <w:p w14:paraId="39A40183" w14:textId="77777777" w:rsidR="00A67336" w:rsidRPr="00126082" w:rsidRDefault="00A67336" w:rsidP="00947785">
            <w:pPr>
              <w:rPr>
                <w:rFonts w:ascii="Times New Roman" w:hAnsi="Times New Roman" w:cs="Times New Roman"/>
              </w:rPr>
            </w:pPr>
            <w:r>
              <w:rPr>
                <w:rFonts w:ascii="Times New Roman" w:hAnsi="Times New Roman" w:cs="Times New Roman"/>
              </w:rPr>
              <w:t xml:space="preserve"> </w:t>
            </w:r>
          </w:p>
        </w:tc>
        <w:tc>
          <w:tcPr>
            <w:tcW w:w="2970" w:type="dxa"/>
          </w:tcPr>
          <w:p w14:paraId="63DABF53" w14:textId="77777777" w:rsidR="00A67336" w:rsidRPr="00126082" w:rsidRDefault="00A67336" w:rsidP="00947785">
            <w:pPr>
              <w:autoSpaceDE w:val="0"/>
              <w:autoSpaceDN w:val="0"/>
              <w:adjustRightInd w:val="0"/>
              <w:rPr>
                <w:rFonts w:ascii="Times New Roman" w:hAnsi="Times New Roman" w:cs="Times New Roman"/>
              </w:rPr>
            </w:pPr>
            <w:r>
              <w:rPr>
                <w:rFonts w:ascii="Times New Roman" w:hAnsi="Times New Roman" w:cs="Times New Roman"/>
              </w:rPr>
              <w:t>Most of the writing is</w:t>
            </w:r>
            <w:r w:rsidRPr="00126082">
              <w:rPr>
                <w:rFonts w:ascii="Times New Roman" w:hAnsi="Times New Roman" w:cs="Times New Roman"/>
              </w:rPr>
              <w:t xml:space="preserve"> not written using proper English or grammar;</w:t>
            </w:r>
          </w:p>
          <w:p w14:paraId="59EAD0F5" w14:textId="77777777" w:rsidR="00A67336" w:rsidRPr="00126082" w:rsidRDefault="00A67336" w:rsidP="00947785">
            <w:pPr>
              <w:rPr>
                <w:rFonts w:ascii="Times New Roman" w:hAnsi="Times New Roman" w:cs="Times New Roman"/>
              </w:rPr>
            </w:pPr>
          </w:p>
        </w:tc>
      </w:tr>
      <w:tr w:rsidR="00A67336" w14:paraId="0FF6FB56" w14:textId="77777777" w:rsidTr="00947785">
        <w:tc>
          <w:tcPr>
            <w:tcW w:w="1620" w:type="dxa"/>
          </w:tcPr>
          <w:p w14:paraId="7C5671D2" w14:textId="77777777" w:rsidR="00A67336" w:rsidRPr="0087502A" w:rsidRDefault="00A67336" w:rsidP="00947785">
            <w:pPr>
              <w:rPr>
                <w:rFonts w:ascii="Times New Roman" w:hAnsi="Times New Roman" w:cs="Times New Roman"/>
              </w:rPr>
            </w:pPr>
            <w:r w:rsidRPr="0087502A">
              <w:rPr>
                <w:rFonts w:ascii="Times New Roman" w:hAnsi="Times New Roman" w:cs="Times New Roman"/>
              </w:rPr>
              <w:t>Comprehension</w:t>
            </w:r>
          </w:p>
        </w:tc>
        <w:tc>
          <w:tcPr>
            <w:tcW w:w="2785" w:type="dxa"/>
          </w:tcPr>
          <w:p w14:paraId="1B596DE4" w14:textId="77777777" w:rsidR="00A67336" w:rsidRPr="0087502A" w:rsidRDefault="00A67336" w:rsidP="00947785">
            <w:pPr>
              <w:rPr>
                <w:rFonts w:ascii="Times New Roman" w:hAnsi="Times New Roman" w:cs="Times New Roman"/>
              </w:rPr>
            </w:pPr>
            <w:r w:rsidRPr="0087502A">
              <w:rPr>
                <w:rFonts w:ascii="Times New Roman" w:hAnsi="Times New Roman" w:cs="Times New Roman"/>
              </w:rPr>
              <w:t>Demonstrates sophisticated understanding of the topic</w:t>
            </w:r>
          </w:p>
        </w:tc>
        <w:tc>
          <w:tcPr>
            <w:tcW w:w="2880" w:type="dxa"/>
          </w:tcPr>
          <w:p w14:paraId="50D98D2F" w14:textId="77777777" w:rsidR="00A67336" w:rsidRPr="0087502A" w:rsidRDefault="00A67336" w:rsidP="00947785">
            <w:pPr>
              <w:autoSpaceDE w:val="0"/>
              <w:autoSpaceDN w:val="0"/>
              <w:adjustRightInd w:val="0"/>
              <w:rPr>
                <w:rFonts w:ascii="Times New Roman" w:hAnsi="Times New Roman" w:cs="Times New Roman"/>
              </w:rPr>
            </w:pPr>
            <w:r w:rsidRPr="0087502A">
              <w:rPr>
                <w:rFonts w:ascii="Times New Roman" w:hAnsi="Times New Roman" w:cs="Times New Roman"/>
              </w:rPr>
              <w:t>Demonstrates an accomplished understanding of the topic</w:t>
            </w:r>
          </w:p>
        </w:tc>
        <w:tc>
          <w:tcPr>
            <w:tcW w:w="3510" w:type="dxa"/>
          </w:tcPr>
          <w:p w14:paraId="450A173F" w14:textId="77777777" w:rsidR="00A67336" w:rsidRPr="0087502A" w:rsidRDefault="00A67336" w:rsidP="00947785">
            <w:pPr>
              <w:autoSpaceDE w:val="0"/>
              <w:autoSpaceDN w:val="0"/>
              <w:adjustRightInd w:val="0"/>
            </w:pPr>
            <w:r w:rsidRPr="0087502A">
              <w:rPr>
                <w:rFonts w:ascii="Times New Roman" w:hAnsi="Times New Roman" w:cs="Times New Roman"/>
              </w:rPr>
              <w:t>Demonstrates an acceptable understanding of the topic</w:t>
            </w:r>
          </w:p>
        </w:tc>
        <w:tc>
          <w:tcPr>
            <w:tcW w:w="2970" w:type="dxa"/>
          </w:tcPr>
          <w:p w14:paraId="2F2A9731" w14:textId="77777777" w:rsidR="00A67336" w:rsidRPr="0087502A" w:rsidRDefault="00A67336" w:rsidP="00947785">
            <w:pPr>
              <w:autoSpaceDE w:val="0"/>
              <w:autoSpaceDN w:val="0"/>
              <w:adjustRightInd w:val="0"/>
            </w:pPr>
            <w:r w:rsidRPr="0087502A">
              <w:rPr>
                <w:rFonts w:ascii="Times New Roman" w:hAnsi="Times New Roman" w:cs="Times New Roman"/>
              </w:rPr>
              <w:t>Does not seem to understand the topic</w:t>
            </w:r>
          </w:p>
        </w:tc>
      </w:tr>
      <w:tr w:rsidR="00A67336" w14:paraId="26B32095" w14:textId="77777777" w:rsidTr="00947785">
        <w:tc>
          <w:tcPr>
            <w:tcW w:w="1620" w:type="dxa"/>
          </w:tcPr>
          <w:p w14:paraId="1114BF21" w14:textId="77777777" w:rsidR="00A67336" w:rsidRPr="0087502A" w:rsidRDefault="00A67336" w:rsidP="00947785">
            <w:pPr>
              <w:rPr>
                <w:rFonts w:ascii="Times New Roman" w:hAnsi="Times New Roman" w:cs="Times New Roman"/>
              </w:rPr>
            </w:pPr>
            <w:r w:rsidRPr="0087502A">
              <w:rPr>
                <w:rFonts w:ascii="Times New Roman" w:hAnsi="Times New Roman" w:cs="Times New Roman"/>
              </w:rPr>
              <w:lastRenderedPageBreak/>
              <w:t xml:space="preserve">Analysis </w:t>
            </w:r>
          </w:p>
        </w:tc>
        <w:tc>
          <w:tcPr>
            <w:tcW w:w="2785" w:type="dxa"/>
          </w:tcPr>
          <w:p w14:paraId="63F500E5" w14:textId="77777777" w:rsidR="00A67336" w:rsidRPr="0087502A" w:rsidRDefault="00A67336" w:rsidP="00947785">
            <w:pPr>
              <w:rPr>
                <w:rFonts w:ascii="Times New Roman" w:hAnsi="Times New Roman" w:cs="Times New Roman"/>
              </w:rPr>
            </w:pPr>
            <w:r w:rsidRPr="0087502A">
              <w:rPr>
                <w:rFonts w:ascii="Times New Roman" w:hAnsi="Times New Roman" w:cs="Times New Roman"/>
              </w:rPr>
              <w:t xml:space="preserve">Provided through and comprehensive analysis of the topic </w:t>
            </w:r>
          </w:p>
        </w:tc>
        <w:tc>
          <w:tcPr>
            <w:tcW w:w="2880" w:type="dxa"/>
          </w:tcPr>
          <w:p w14:paraId="49303BF7" w14:textId="77777777" w:rsidR="00A67336" w:rsidRPr="0087502A" w:rsidRDefault="00A67336" w:rsidP="00947785">
            <w:pPr>
              <w:rPr>
                <w:rFonts w:ascii="Times New Roman" w:hAnsi="Times New Roman" w:cs="Times New Roman"/>
              </w:rPr>
            </w:pPr>
            <w:r w:rsidRPr="0087502A">
              <w:rPr>
                <w:rFonts w:ascii="Times New Roman" w:hAnsi="Times New Roman" w:cs="Times New Roman"/>
              </w:rPr>
              <w:t xml:space="preserve">Presents mostly through analysis of the topic </w:t>
            </w:r>
          </w:p>
        </w:tc>
        <w:tc>
          <w:tcPr>
            <w:tcW w:w="3510" w:type="dxa"/>
          </w:tcPr>
          <w:p w14:paraId="5A794659" w14:textId="77777777" w:rsidR="00A67336" w:rsidRPr="0087502A" w:rsidRDefault="00A67336" w:rsidP="00947785">
            <w:pPr>
              <w:rPr>
                <w:rFonts w:ascii="Times New Roman" w:hAnsi="Times New Roman" w:cs="Times New Roman"/>
              </w:rPr>
            </w:pPr>
            <w:r w:rsidRPr="0087502A">
              <w:rPr>
                <w:rFonts w:ascii="Times New Roman" w:hAnsi="Times New Roman" w:cs="Times New Roman"/>
              </w:rPr>
              <w:t>Presents superficial analysis of the topic</w:t>
            </w:r>
          </w:p>
        </w:tc>
        <w:tc>
          <w:tcPr>
            <w:tcW w:w="2970" w:type="dxa"/>
          </w:tcPr>
          <w:p w14:paraId="798CB971" w14:textId="77777777" w:rsidR="00A67336" w:rsidRPr="0087502A" w:rsidRDefault="00A67336" w:rsidP="00947785">
            <w:pPr>
              <w:rPr>
                <w:rFonts w:ascii="Times New Roman" w:hAnsi="Times New Roman" w:cs="Times New Roman"/>
              </w:rPr>
            </w:pPr>
            <w:r w:rsidRPr="0087502A">
              <w:rPr>
                <w:rFonts w:ascii="Times New Roman" w:hAnsi="Times New Roman" w:cs="Times New Roman"/>
              </w:rPr>
              <w:t xml:space="preserve">Does not present analysis of the  topic </w:t>
            </w:r>
          </w:p>
        </w:tc>
      </w:tr>
      <w:tr w:rsidR="00A67336" w14:paraId="245F20D7" w14:textId="77777777" w:rsidTr="00947785">
        <w:tc>
          <w:tcPr>
            <w:tcW w:w="1620" w:type="dxa"/>
          </w:tcPr>
          <w:p w14:paraId="40F5C9C6" w14:textId="77777777" w:rsidR="00A67336" w:rsidRPr="0087502A" w:rsidRDefault="00A67336" w:rsidP="00947785">
            <w:pPr>
              <w:rPr>
                <w:rFonts w:ascii="Times New Roman" w:hAnsi="Times New Roman" w:cs="Times New Roman"/>
              </w:rPr>
            </w:pPr>
            <w:r w:rsidRPr="0087502A">
              <w:rPr>
                <w:rFonts w:ascii="Times New Roman" w:hAnsi="Times New Roman" w:cs="Times New Roman"/>
              </w:rPr>
              <w:t xml:space="preserve">Supporting evidence </w:t>
            </w:r>
          </w:p>
        </w:tc>
        <w:tc>
          <w:tcPr>
            <w:tcW w:w="2785" w:type="dxa"/>
          </w:tcPr>
          <w:p w14:paraId="304A7C02" w14:textId="77777777" w:rsidR="00A67336" w:rsidRPr="0087502A" w:rsidRDefault="00A67336" w:rsidP="00947785">
            <w:pPr>
              <w:rPr>
                <w:rFonts w:ascii="Times New Roman" w:hAnsi="Times New Roman" w:cs="Times New Roman"/>
              </w:rPr>
            </w:pPr>
            <w:r w:rsidRPr="0087502A">
              <w:rPr>
                <w:rFonts w:ascii="Times New Roman" w:hAnsi="Times New Roman" w:cs="Times New Roman"/>
              </w:rPr>
              <w:t>Supports all answers and opinions with relevant evidence</w:t>
            </w:r>
          </w:p>
        </w:tc>
        <w:tc>
          <w:tcPr>
            <w:tcW w:w="2880" w:type="dxa"/>
          </w:tcPr>
          <w:p w14:paraId="348432B7" w14:textId="77777777" w:rsidR="00A67336" w:rsidRPr="0087502A" w:rsidRDefault="00A67336" w:rsidP="00947785">
            <w:pPr>
              <w:rPr>
                <w:rFonts w:ascii="Times New Roman" w:hAnsi="Times New Roman" w:cs="Times New Roman"/>
              </w:rPr>
            </w:pPr>
            <w:r w:rsidRPr="0087502A">
              <w:rPr>
                <w:rFonts w:ascii="Times New Roman" w:hAnsi="Times New Roman" w:cs="Times New Roman"/>
              </w:rPr>
              <w:t xml:space="preserve">Supports most answers and opinions with relevant evidence </w:t>
            </w:r>
          </w:p>
        </w:tc>
        <w:tc>
          <w:tcPr>
            <w:tcW w:w="3510" w:type="dxa"/>
          </w:tcPr>
          <w:p w14:paraId="4E9A7617" w14:textId="77777777" w:rsidR="00A67336" w:rsidRPr="0087502A" w:rsidRDefault="00A67336" w:rsidP="00947785">
            <w:pPr>
              <w:rPr>
                <w:rFonts w:ascii="Times New Roman" w:hAnsi="Times New Roman" w:cs="Times New Roman"/>
              </w:rPr>
            </w:pPr>
            <w:r w:rsidRPr="0087502A">
              <w:rPr>
                <w:rFonts w:ascii="Times New Roman" w:hAnsi="Times New Roman" w:cs="Times New Roman"/>
              </w:rPr>
              <w:t xml:space="preserve">Supports some answers and opinions with limited relevant evidence </w:t>
            </w:r>
          </w:p>
        </w:tc>
        <w:tc>
          <w:tcPr>
            <w:tcW w:w="2970" w:type="dxa"/>
          </w:tcPr>
          <w:p w14:paraId="16B12181" w14:textId="77777777" w:rsidR="00A67336" w:rsidRPr="0087502A" w:rsidRDefault="00A67336" w:rsidP="00947785">
            <w:pPr>
              <w:rPr>
                <w:rFonts w:ascii="Times New Roman" w:hAnsi="Times New Roman" w:cs="Times New Roman"/>
              </w:rPr>
            </w:pPr>
            <w:r w:rsidRPr="0087502A">
              <w:rPr>
                <w:rFonts w:ascii="Times New Roman" w:hAnsi="Times New Roman" w:cs="Times New Roman"/>
              </w:rPr>
              <w:t xml:space="preserve">Minimally supports answers with evidence, or uses irrelevant evidence </w:t>
            </w:r>
          </w:p>
        </w:tc>
      </w:tr>
      <w:tr w:rsidR="00A67336" w14:paraId="7A69762A" w14:textId="77777777" w:rsidTr="00947785">
        <w:tc>
          <w:tcPr>
            <w:tcW w:w="1620" w:type="dxa"/>
          </w:tcPr>
          <w:p w14:paraId="707B9CD0" w14:textId="77777777" w:rsidR="00A67336" w:rsidRPr="0087502A" w:rsidRDefault="00A67336" w:rsidP="00947785">
            <w:pPr>
              <w:rPr>
                <w:rFonts w:ascii="Times New Roman" w:hAnsi="Times New Roman" w:cs="Times New Roman"/>
              </w:rPr>
            </w:pPr>
            <w:r w:rsidRPr="0087502A">
              <w:rPr>
                <w:rFonts w:ascii="Times New Roman" w:hAnsi="Times New Roman" w:cs="Times New Roman"/>
              </w:rPr>
              <w:t xml:space="preserve">Research </w:t>
            </w:r>
          </w:p>
        </w:tc>
        <w:tc>
          <w:tcPr>
            <w:tcW w:w="2785" w:type="dxa"/>
          </w:tcPr>
          <w:p w14:paraId="513BC70E" w14:textId="77777777" w:rsidR="00A67336" w:rsidRPr="0087502A" w:rsidRDefault="00A67336" w:rsidP="00947785">
            <w:pPr>
              <w:autoSpaceDE w:val="0"/>
              <w:autoSpaceDN w:val="0"/>
              <w:adjustRightInd w:val="0"/>
              <w:rPr>
                <w:rFonts w:ascii="Times New Roman" w:hAnsi="Times New Roman" w:cs="Times New Roman"/>
              </w:rPr>
            </w:pPr>
            <w:r w:rsidRPr="0087502A">
              <w:rPr>
                <w:rFonts w:ascii="Times New Roman" w:hAnsi="Times New Roman" w:cs="Times New Roman"/>
              </w:rPr>
              <w:t>Supplements case study with extensive research</w:t>
            </w:r>
          </w:p>
        </w:tc>
        <w:tc>
          <w:tcPr>
            <w:tcW w:w="2880" w:type="dxa"/>
          </w:tcPr>
          <w:p w14:paraId="7D5048B6" w14:textId="77777777" w:rsidR="00A67336" w:rsidRPr="0087502A" w:rsidRDefault="00A67336" w:rsidP="00947785">
            <w:pPr>
              <w:rPr>
                <w:rFonts w:ascii="Times New Roman" w:hAnsi="Times New Roman" w:cs="Times New Roman"/>
              </w:rPr>
            </w:pPr>
            <w:r w:rsidRPr="0087502A">
              <w:rPr>
                <w:rFonts w:ascii="Times New Roman" w:hAnsi="Times New Roman" w:cs="Times New Roman"/>
              </w:rPr>
              <w:t xml:space="preserve">Supplements the case study with adequate research </w:t>
            </w:r>
          </w:p>
        </w:tc>
        <w:tc>
          <w:tcPr>
            <w:tcW w:w="3510" w:type="dxa"/>
          </w:tcPr>
          <w:p w14:paraId="0C026C26" w14:textId="77777777" w:rsidR="00A67336" w:rsidRPr="0087502A" w:rsidRDefault="00A67336" w:rsidP="00947785">
            <w:pPr>
              <w:rPr>
                <w:rFonts w:ascii="Times New Roman" w:hAnsi="Times New Roman" w:cs="Times New Roman"/>
              </w:rPr>
            </w:pPr>
            <w:r w:rsidRPr="0087502A">
              <w:rPr>
                <w:rFonts w:ascii="Times New Roman" w:hAnsi="Times New Roman" w:cs="Times New Roman"/>
              </w:rPr>
              <w:t xml:space="preserve">Supplements case study with limited research </w:t>
            </w:r>
          </w:p>
        </w:tc>
        <w:tc>
          <w:tcPr>
            <w:tcW w:w="2970" w:type="dxa"/>
          </w:tcPr>
          <w:p w14:paraId="53FBB55C" w14:textId="77777777" w:rsidR="00A67336" w:rsidRPr="0087502A" w:rsidRDefault="00A67336" w:rsidP="00947785">
            <w:pPr>
              <w:rPr>
                <w:rFonts w:ascii="Times New Roman" w:hAnsi="Times New Roman" w:cs="Times New Roman"/>
              </w:rPr>
            </w:pPr>
            <w:r w:rsidRPr="0087502A">
              <w:rPr>
                <w:rFonts w:ascii="Times New Roman" w:hAnsi="Times New Roman" w:cs="Times New Roman"/>
              </w:rPr>
              <w:t xml:space="preserve">Little or no research presented </w:t>
            </w:r>
          </w:p>
        </w:tc>
      </w:tr>
      <w:tr w:rsidR="00A67336" w14:paraId="2B665EF2" w14:textId="77777777" w:rsidTr="00947785">
        <w:tc>
          <w:tcPr>
            <w:tcW w:w="1620" w:type="dxa"/>
          </w:tcPr>
          <w:p w14:paraId="3AE7311A" w14:textId="77777777" w:rsidR="00A67336" w:rsidRPr="0087502A" w:rsidRDefault="00A67336" w:rsidP="00947785">
            <w:pPr>
              <w:rPr>
                <w:rFonts w:ascii="Times New Roman" w:hAnsi="Times New Roman" w:cs="Times New Roman"/>
              </w:rPr>
            </w:pPr>
            <w:r w:rsidRPr="0087502A">
              <w:rPr>
                <w:rFonts w:ascii="Times New Roman" w:hAnsi="Times New Roman" w:cs="Times New Roman"/>
              </w:rPr>
              <w:t xml:space="preserve">Organization and flow </w:t>
            </w:r>
          </w:p>
        </w:tc>
        <w:tc>
          <w:tcPr>
            <w:tcW w:w="2785" w:type="dxa"/>
          </w:tcPr>
          <w:p w14:paraId="5253986C" w14:textId="77777777" w:rsidR="00A67336" w:rsidRPr="0087502A" w:rsidRDefault="00A67336" w:rsidP="00947785">
            <w:pPr>
              <w:rPr>
                <w:rFonts w:ascii="Times New Roman" w:hAnsi="Times New Roman" w:cs="Times New Roman"/>
              </w:rPr>
            </w:pPr>
            <w:r w:rsidRPr="0087502A">
              <w:rPr>
                <w:rFonts w:ascii="Times New Roman" w:hAnsi="Times New Roman" w:cs="Times New Roman"/>
              </w:rPr>
              <w:t xml:space="preserve">Writing demonstrates </w:t>
            </w:r>
            <w:r>
              <w:rPr>
                <w:rFonts w:ascii="Times New Roman" w:hAnsi="Times New Roman" w:cs="Times New Roman"/>
              </w:rPr>
              <w:t xml:space="preserve">a highly sophisticated </w:t>
            </w:r>
            <w:r w:rsidRPr="0087502A">
              <w:rPr>
                <w:rFonts w:ascii="Times New Roman" w:hAnsi="Times New Roman" w:cs="Times New Roman"/>
              </w:rPr>
              <w:t xml:space="preserve">clear and concise style, is focused and well-organized </w:t>
            </w:r>
          </w:p>
        </w:tc>
        <w:tc>
          <w:tcPr>
            <w:tcW w:w="2880" w:type="dxa"/>
          </w:tcPr>
          <w:p w14:paraId="6C0B493D" w14:textId="77777777" w:rsidR="00A67336" w:rsidRPr="0087502A" w:rsidRDefault="00A67336" w:rsidP="00947785">
            <w:pPr>
              <w:rPr>
                <w:rFonts w:ascii="Times New Roman" w:hAnsi="Times New Roman" w:cs="Times New Roman"/>
              </w:rPr>
            </w:pPr>
            <w:r w:rsidRPr="0087502A">
              <w:rPr>
                <w:rFonts w:ascii="Times New Roman" w:hAnsi="Times New Roman" w:cs="Times New Roman"/>
              </w:rPr>
              <w:t>Writing demonstrates mostly clear and sophisticated style, and is organized</w:t>
            </w:r>
          </w:p>
        </w:tc>
        <w:tc>
          <w:tcPr>
            <w:tcW w:w="3510" w:type="dxa"/>
          </w:tcPr>
          <w:p w14:paraId="0805997B" w14:textId="77777777" w:rsidR="00A67336" w:rsidRPr="0087502A" w:rsidRDefault="00A67336" w:rsidP="00947785">
            <w:pPr>
              <w:rPr>
                <w:rFonts w:ascii="Times New Roman" w:hAnsi="Times New Roman" w:cs="Times New Roman"/>
              </w:rPr>
            </w:pPr>
            <w:r w:rsidRPr="0087502A">
              <w:rPr>
                <w:rFonts w:ascii="Times New Roman" w:hAnsi="Times New Roman" w:cs="Times New Roman"/>
              </w:rPr>
              <w:t xml:space="preserve">writing demonstrates style that is not clear and/or not concise and is slightly disorganized  </w:t>
            </w:r>
          </w:p>
        </w:tc>
        <w:tc>
          <w:tcPr>
            <w:tcW w:w="2970" w:type="dxa"/>
          </w:tcPr>
          <w:p w14:paraId="59DDC1F3" w14:textId="77777777" w:rsidR="00A67336" w:rsidRPr="0087502A" w:rsidRDefault="00A67336" w:rsidP="00947785">
            <w:pPr>
              <w:rPr>
                <w:rFonts w:ascii="Times New Roman" w:hAnsi="Times New Roman" w:cs="Times New Roman"/>
              </w:rPr>
            </w:pPr>
            <w:r w:rsidRPr="0087502A">
              <w:rPr>
                <w:rFonts w:ascii="Times New Roman" w:hAnsi="Times New Roman" w:cs="Times New Roman"/>
              </w:rPr>
              <w:t xml:space="preserve">Writing is unclear and very disorganized </w:t>
            </w:r>
          </w:p>
        </w:tc>
      </w:tr>
      <w:tr w:rsidR="00A67336" w14:paraId="02F71FB4" w14:textId="77777777" w:rsidTr="00947785">
        <w:tc>
          <w:tcPr>
            <w:tcW w:w="1620" w:type="dxa"/>
          </w:tcPr>
          <w:p w14:paraId="11553153" w14:textId="77777777" w:rsidR="00A67336" w:rsidRPr="0087502A" w:rsidRDefault="00A67336" w:rsidP="00947785">
            <w:pPr>
              <w:rPr>
                <w:rFonts w:ascii="Times New Roman" w:hAnsi="Times New Roman" w:cs="Times New Roman"/>
              </w:rPr>
            </w:pPr>
            <w:r w:rsidRPr="0087502A">
              <w:rPr>
                <w:rFonts w:ascii="Times New Roman" w:hAnsi="Times New Roman" w:cs="Times New Roman"/>
              </w:rPr>
              <w:t xml:space="preserve">Content accuracy </w:t>
            </w:r>
          </w:p>
        </w:tc>
        <w:tc>
          <w:tcPr>
            <w:tcW w:w="2785" w:type="dxa"/>
          </w:tcPr>
          <w:p w14:paraId="0C51F49A" w14:textId="77777777" w:rsidR="00A67336" w:rsidRPr="0087502A" w:rsidRDefault="00A67336" w:rsidP="00947785">
            <w:pPr>
              <w:rPr>
                <w:rFonts w:ascii="Times New Roman" w:hAnsi="Times New Roman" w:cs="Times New Roman"/>
              </w:rPr>
            </w:pPr>
            <w:r w:rsidRPr="0087502A">
              <w:rPr>
                <w:rFonts w:ascii="Times New Roman" w:hAnsi="Times New Roman" w:cs="Times New Roman"/>
              </w:rPr>
              <w:t>All content is accurate, there is no factual errors</w:t>
            </w:r>
          </w:p>
        </w:tc>
        <w:tc>
          <w:tcPr>
            <w:tcW w:w="2880" w:type="dxa"/>
          </w:tcPr>
          <w:p w14:paraId="3F217B4E" w14:textId="77777777" w:rsidR="00A67336" w:rsidRPr="0087502A" w:rsidRDefault="00A67336" w:rsidP="00947785">
            <w:pPr>
              <w:rPr>
                <w:rFonts w:ascii="Times New Roman" w:hAnsi="Times New Roman" w:cs="Times New Roman"/>
              </w:rPr>
            </w:pPr>
            <w:r w:rsidRPr="0087502A">
              <w:rPr>
                <w:rFonts w:ascii="Times New Roman" w:hAnsi="Times New Roman" w:cs="Times New Roman"/>
              </w:rPr>
              <w:t>Most of the content is accurate, but there is one piece of information that may be inaccurate</w:t>
            </w:r>
          </w:p>
        </w:tc>
        <w:tc>
          <w:tcPr>
            <w:tcW w:w="3510" w:type="dxa"/>
          </w:tcPr>
          <w:p w14:paraId="0284447E" w14:textId="77777777" w:rsidR="00A67336" w:rsidRPr="0087502A" w:rsidRDefault="00A67336" w:rsidP="00947785">
            <w:pPr>
              <w:rPr>
                <w:rFonts w:ascii="Times New Roman" w:hAnsi="Times New Roman" w:cs="Times New Roman"/>
              </w:rPr>
            </w:pPr>
            <w:r w:rsidRPr="0087502A">
              <w:rPr>
                <w:rFonts w:ascii="Times New Roman" w:hAnsi="Times New Roman" w:cs="Times New Roman"/>
              </w:rPr>
              <w:t>The content is generally accurate, but one piece of information is clearly flawed or inaccurate</w:t>
            </w:r>
          </w:p>
        </w:tc>
        <w:tc>
          <w:tcPr>
            <w:tcW w:w="2970" w:type="dxa"/>
          </w:tcPr>
          <w:p w14:paraId="2744517E" w14:textId="77777777" w:rsidR="00A67336" w:rsidRPr="0087502A" w:rsidRDefault="00A67336" w:rsidP="00947785">
            <w:pPr>
              <w:rPr>
                <w:rFonts w:ascii="Times New Roman" w:hAnsi="Times New Roman" w:cs="Times New Roman"/>
              </w:rPr>
            </w:pPr>
            <w:r w:rsidRPr="0087502A">
              <w:rPr>
                <w:rFonts w:ascii="Times New Roman" w:hAnsi="Times New Roman" w:cs="Times New Roman"/>
              </w:rPr>
              <w:t>Content is confusing throughout and contains several factual errors</w:t>
            </w:r>
          </w:p>
        </w:tc>
      </w:tr>
      <w:tr w:rsidR="00A67336" w14:paraId="0D07A7CD" w14:textId="77777777" w:rsidTr="00947785">
        <w:tc>
          <w:tcPr>
            <w:tcW w:w="1620" w:type="dxa"/>
          </w:tcPr>
          <w:p w14:paraId="5D87E719" w14:textId="77777777" w:rsidR="00A67336" w:rsidRPr="0087502A" w:rsidRDefault="00A67336" w:rsidP="00947785">
            <w:pPr>
              <w:rPr>
                <w:rFonts w:ascii="Times New Roman" w:hAnsi="Times New Roman" w:cs="Times New Roman"/>
              </w:rPr>
            </w:pPr>
            <w:r w:rsidRPr="0087502A">
              <w:rPr>
                <w:rFonts w:ascii="Times New Roman" w:hAnsi="Times New Roman" w:cs="Times New Roman"/>
              </w:rPr>
              <w:t>Citations and References</w:t>
            </w:r>
          </w:p>
        </w:tc>
        <w:tc>
          <w:tcPr>
            <w:tcW w:w="2785" w:type="dxa"/>
          </w:tcPr>
          <w:p w14:paraId="41B99874" w14:textId="77777777" w:rsidR="00A67336" w:rsidRPr="0087502A" w:rsidRDefault="00A67336" w:rsidP="00947785">
            <w:pPr>
              <w:rPr>
                <w:rFonts w:ascii="Times New Roman" w:hAnsi="Times New Roman" w:cs="Times New Roman"/>
              </w:rPr>
            </w:pPr>
            <w:r w:rsidRPr="0087502A">
              <w:rPr>
                <w:rFonts w:ascii="Times New Roman" w:hAnsi="Times New Roman" w:cs="Times New Roman"/>
              </w:rPr>
              <w:t xml:space="preserve">Bibliography is properly formatted and complete </w:t>
            </w:r>
          </w:p>
        </w:tc>
        <w:tc>
          <w:tcPr>
            <w:tcW w:w="2880" w:type="dxa"/>
          </w:tcPr>
          <w:p w14:paraId="081A79FA" w14:textId="77777777" w:rsidR="00A67336" w:rsidRPr="0087502A" w:rsidRDefault="00A67336" w:rsidP="00947785">
            <w:pPr>
              <w:rPr>
                <w:rFonts w:ascii="Times New Roman" w:hAnsi="Times New Roman" w:cs="Times New Roman"/>
              </w:rPr>
            </w:pPr>
            <w:r w:rsidRPr="0087502A">
              <w:rPr>
                <w:rFonts w:ascii="Times New Roman" w:hAnsi="Times New Roman" w:cs="Times New Roman"/>
              </w:rPr>
              <w:t>Bibliography is complete but not properly formatted</w:t>
            </w:r>
          </w:p>
        </w:tc>
        <w:tc>
          <w:tcPr>
            <w:tcW w:w="3510" w:type="dxa"/>
          </w:tcPr>
          <w:p w14:paraId="7AC62B82" w14:textId="77777777" w:rsidR="00A67336" w:rsidRPr="0087502A" w:rsidRDefault="00A67336" w:rsidP="00947785">
            <w:pPr>
              <w:rPr>
                <w:rFonts w:ascii="Times New Roman" w:hAnsi="Times New Roman" w:cs="Times New Roman"/>
              </w:rPr>
            </w:pPr>
            <w:r w:rsidRPr="0087502A">
              <w:rPr>
                <w:rFonts w:ascii="Times New Roman" w:hAnsi="Times New Roman" w:cs="Times New Roman"/>
              </w:rPr>
              <w:t>Bibliography is incomplete and is not properly formatted</w:t>
            </w:r>
          </w:p>
        </w:tc>
        <w:tc>
          <w:tcPr>
            <w:tcW w:w="2970" w:type="dxa"/>
          </w:tcPr>
          <w:p w14:paraId="1F800334" w14:textId="77777777" w:rsidR="00A67336" w:rsidRPr="0087502A" w:rsidRDefault="00A67336" w:rsidP="00947785">
            <w:pPr>
              <w:rPr>
                <w:rFonts w:ascii="Times New Roman" w:hAnsi="Times New Roman" w:cs="Times New Roman"/>
              </w:rPr>
            </w:pPr>
            <w:r w:rsidRPr="0087502A">
              <w:rPr>
                <w:rFonts w:ascii="Times New Roman" w:hAnsi="Times New Roman" w:cs="Times New Roman"/>
              </w:rPr>
              <w:t xml:space="preserve">Bibliography is not listed </w:t>
            </w:r>
          </w:p>
        </w:tc>
      </w:tr>
    </w:tbl>
    <w:p w14:paraId="61908BB3" w14:textId="77777777" w:rsidR="00A67336" w:rsidRPr="00A67336" w:rsidRDefault="00A67336" w:rsidP="00A67336">
      <w:pPr>
        <w:pStyle w:val="NormalWeb"/>
        <w:spacing w:before="0" w:beforeAutospacing="0" w:after="0" w:afterAutospacing="0"/>
        <w:ind w:left="720"/>
        <w:rPr>
          <w:rFonts w:ascii="inherit" w:hAnsi="inherit"/>
          <w:b/>
          <w:bCs/>
          <w:color w:val="000000"/>
          <w:u w:val="single"/>
        </w:rPr>
      </w:pPr>
    </w:p>
    <w:sectPr w:rsidR="00A67336" w:rsidRPr="00A67336" w:rsidSect="006F287D">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5A8569" w14:textId="77777777" w:rsidR="007C52B2" w:rsidRDefault="007C52B2" w:rsidP="006F287D">
      <w:pPr>
        <w:spacing w:after="0" w:line="240" w:lineRule="auto"/>
      </w:pPr>
      <w:r>
        <w:separator/>
      </w:r>
    </w:p>
  </w:endnote>
  <w:endnote w:type="continuationSeparator" w:id="0">
    <w:p w14:paraId="35560403" w14:textId="77777777" w:rsidR="007C52B2" w:rsidRDefault="007C52B2" w:rsidP="006F2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0202BA" w14:textId="77777777" w:rsidR="007C52B2" w:rsidRDefault="007C52B2" w:rsidP="006F287D">
      <w:pPr>
        <w:spacing w:after="0" w:line="240" w:lineRule="auto"/>
      </w:pPr>
      <w:r>
        <w:separator/>
      </w:r>
    </w:p>
  </w:footnote>
  <w:footnote w:type="continuationSeparator" w:id="0">
    <w:p w14:paraId="72CD92F2" w14:textId="77777777" w:rsidR="007C52B2" w:rsidRDefault="007C52B2" w:rsidP="006F28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9BC73" w14:textId="4A911B31" w:rsidR="006F287D" w:rsidRPr="00071A12" w:rsidRDefault="00FB449A" w:rsidP="00071A12">
    <w:pPr>
      <w:pStyle w:val="Header"/>
      <w:jc w:val="center"/>
      <w:rPr>
        <w:b/>
      </w:rPr>
    </w:pPr>
    <w:r>
      <w:rPr>
        <w:b/>
      </w:rPr>
      <w:t xml:space="preserve">Authorship and publication: HRT and Ghostwriting study </w:t>
    </w:r>
    <w:r w:rsidR="00A67336">
      <w:rPr>
        <w:b/>
      </w:rPr>
      <w:t>Requirements and rubric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44C14"/>
    <w:multiLevelType w:val="hybridMultilevel"/>
    <w:tmpl w:val="BD3068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A3MjM2MDA0sTA1tjRU0lEKTi0uzszPAykwrAUADqhHSiwAAAA="/>
  </w:docVars>
  <w:rsids>
    <w:rsidRoot w:val="00126082"/>
    <w:rsid w:val="00071A12"/>
    <w:rsid w:val="00126082"/>
    <w:rsid w:val="001F46B3"/>
    <w:rsid w:val="004555DE"/>
    <w:rsid w:val="005D59D3"/>
    <w:rsid w:val="005E03D6"/>
    <w:rsid w:val="006E22C9"/>
    <w:rsid w:val="006F287D"/>
    <w:rsid w:val="007C52B2"/>
    <w:rsid w:val="0080653A"/>
    <w:rsid w:val="00843A1F"/>
    <w:rsid w:val="0087502A"/>
    <w:rsid w:val="009E5CD5"/>
    <w:rsid w:val="00A33042"/>
    <w:rsid w:val="00A67336"/>
    <w:rsid w:val="00A74006"/>
    <w:rsid w:val="00BA6283"/>
    <w:rsid w:val="00FB4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E2649"/>
  <w15:chartTrackingRefBased/>
  <w15:docId w15:val="{B23880F1-8363-40EE-B285-3778CE96F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6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28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87D"/>
  </w:style>
  <w:style w:type="paragraph" w:styleId="Footer">
    <w:name w:val="footer"/>
    <w:basedOn w:val="Normal"/>
    <w:link w:val="FooterChar"/>
    <w:uiPriority w:val="99"/>
    <w:unhideWhenUsed/>
    <w:rsid w:val="006F28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87D"/>
  </w:style>
  <w:style w:type="paragraph" w:styleId="NormalWeb">
    <w:name w:val="Normal (Web)"/>
    <w:basedOn w:val="Normal"/>
    <w:uiPriority w:val="99"/>
    <w:unhideWhenUsed/>
    <w:rsid w:val="00A6733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7336"/>
    <w:rPr>
      <w:color w:val="0563C1" w:themeColor="hyperlink"/>
      <w:u w:val="single"/>
    </w:rPr>
  </w:style>
  <w:style w:type="character" w:customStyle="1" w:styleId="UnresolvedMention1">
    <w:name w:val="Unresolved Mention1"/>
    <w:basedOn w:val="DefaultParagraphFont"/>
    <w:uiPriority w:val="99"/>
    <w:semiHidden/>
    <w:unhideWhenUsed/>
    <w:rsid w:val="00A67336"/>
    <w:rPr>
      <w:color w:val="605E5C"/>
      <w:shd w:val="clear" w:color="auto" w:fill="E1DFDD"/>
    </w:rPr>
  </w:style>
  <w:style w:type="character" w:styleId="FollowedHyperlink">
    <w:name w:val="FollowedHyperlink"/>
    <w:basedOn w:val="DefaultParagraphFont"/>
    <w:uiPriority w:val="99"/>
    <w:semiHidden/>
    <w:unhideWhenUsed/>
    <w:rsid w:val="00A673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851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cbi.nlm.nih.gov/pmc/articles/PMC29354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SMHS @ GW</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mukamimercies@gmail.com</dc:creator>
  <cp:keywords/>
  <dc:description/>
  <cp:lastModifiedBy>mukamimercies@gmail.com</cp:lastModifiedBy>
  <cp:revision>2</cp:revision>
  <dcterms:created xsi:type="dcterms:W3CDTF">2020-07-10T18:34:00Z</dcterms:created>
  <dcterms:modified xsi:type="dcterms:W3CDTF">2020-07-10T18:34:00Z</dcterms:modified>
</cp:coreProperties>
</file>