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735952" w:rsidP="00FE3B62">
      <w:pPr>
        <w:tabs>
          <w:tab w:val="left" w:pos="4085"/>
        </w:tabs>
      </w:pPr>
      <w:r>
        <w:t>RESEARCH TOPIC: EXPLORING THE IMPACT OF INTERNAL AUDITOR ON BUSINESS CYCLE THROUGH THE PRIVATE SECTOR LENS IN THE UK.</w:t>
      </w:r>
      <w:r>
        <w:br/>
      </w:r>
      <w:r>
        <w:br/>
        <w:t>Requirement for the research</w:t>
      </w:r>
      <w:r>
        <w:br/>
      </w:r>
      <w:r>
        <w:br/>
        <w:t>CRITERIA</w:t>
      </w:r>
      <w:r>
        <w:br/>
      </w:r>
      <w:r>
        <w:br/>
        <w:t>1a) Research Methodology, Design, Methods (20%) c) Synthesis and critique the different methodological frameworks that influence research to inform and justify a research methodology.</w:t>
      </w:r>
      <w:r>
        <w:br/>
        <w:t>2000 words in this section</w:t>
      </w:r>
      <w:r>
        <w:br/>
        <w:t xml:space="preserve">1b) Excellent methodology chapter which clearly and succinctly re-introduces purpose of the study including research problem and research; smooth transition to methods is included. Demonstrates advance control, understanding, depth and insight in the application of relevant research methodology, techniques, and design. Clear explanation of research aims, and question. Exceptionally clear explanation and justification of research philosophy, approach, and methods for data collection. </w:t>
      </w:r>
      <w:r>
        <w:br/>
        <w:t>Describes if research is qualitative or quantitative or mixed methods. Provides a clear justification for selection of type relation to research problem and research questions. A proper discussion of population, sample size, determination, and sample techniques used. Clearly describes the procedures used to conduct the study for sample recruitment, informed consent, maintaining data, critiques methodological literature and justifies the selection of research methods.</w:t>
      </w:r>
      <w:r>
        <w:br/>
      </w:r>
      <w:r>
        <w:br/>
        <w:t xml:space="preserve">2a) Data Analysis, Results and Discussion (20%) d) Collect, </w:t>
      </w:r>
      <w:proofErr w:type="spellStart"/>
      <w:r>
        <w:t>analyse</w:t>
      </w:r>
      <w:proofErr w:type="spellEnd"/>
      <w:r>
        <w:t>, and interpret data in the context of existing literature.</w:t>
      </w:r>
      <w:r>
        <w:br/>
        <w:t>2000 words in this section</w:t>
      </w:r>
      <w:r>
        <w:br/>
        <w:t xml:space="preserve">2b) Distinguished analyses and discussion chapter which clearly re-introduces the purpose of the study including research problem and question; smooth transition to results included. Demonstrates advance control, understanding, depth and insight in the application of relevant research methodology, techniques, and analysis. Includes a comprehensive discussion of the analysis of results from many different perspectives in scholarly and objective manner. Appropriate and thoughtful analysis of data clearly connected to the research question and purpose. Excellent and clearly understandable presentation of results; a variety of charts, table of data displays included. Findings interpreted correctly and directly supported by evidence and clearly address research questions. Conclusions follow from results, are accurately described in detail in terms of data analysis and show methodological and conceptual </w:t>
      </w:r>
      <w:proofErr w:type="spellStart"/>
      <w:r>
        <w:t>rigour</w:t>
      </w:r>
      <w:proofErr w:type="spellEnd"/>
      <w:r>
        <w:t>. Designs changes to study that would account for the above-mentioned limitations.</w:t>
      </w:r>
      <w:r>
        <w:br/>
      </w:r>
      <w:r>
        <w:br/>
        <w:t xml:space="preserve">3a) Conclusion and Recommendation </w:t>
      </w:r>
      <w:bookmarkStart w:id="0" w:name="_GoBack"/>
      <w:bookmarkEnd w:id="0"/>
      <w:r>
        <w:t xml:space="preserve">(15%) e) Develop independent working and project management skills. </w:t>
      </w:r>
      <w:r>
        <w:br/>
        <w:t>f) Initiate a reflective and independent approach to learning in managing an extend project</w:t>
      </w:r>
      <w:r>
        <w:br/>
        <w:t>1500 words in this section</w:t>
      </w:r>
      <w:r>
        <w:br/>
        <w:t xml:space="preserve">3b) Distinguished conclusion chapter which includes the purpose of the study including research problem and question; smooth transition to conclusions are logical and valid and show a strong awareness of the authoritative published literature. The conclusions are clearly communicated and evaluated and, where applicable. The final summary is relevant and communicates the purpose and findings of the study in clearly understandable terms. Mention of the research aims and objectives, </w:t>
      </w:r>
      <w:r>
        <w:lastRenderedPageBreak/>
        <w:t>limitations and how they were addressed. Recommendation for the future studies are insightful, appropriate and linked to findings/outcomes. Implications for policy/practice included. Implication linked to the data.</w:t>
      </w:r>
      <w:r>
        <w:br/>
      </w:r>
      <w:r>
        <w:br/>
        <w:t xml:space="preserve">4a) Professional/ academic quality (10%) g) Communicate information and present complex arguments, clearly and accurately in a manner suited to an academic audience </w:t>
      </w:r>
      <w:r>
        <w:br/>
        <w:t>1000 words in this section</w:t>
      </w:r>
      <w:r>
        <w:br/>
        <w:t>4b) Work of excellent quality, demonstrating evidence which is strong, robust and consistent, appropriate to the task or activity.</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65756"/>
    <w:rsid w:val="0013796D"/>
    <w:rsid w:val="00223CAA"/>
    <w:rsid w:val="002848C7"/>
    <w:rsid w:val="00300063"/>
    <w:rsid w:val="00414D4B"/>
    <w:rsid w:val="004D6B93"/>
    <w:rsid w:val="005678B8"/>
    <w:rsid w:val="00612D1E"/>
    <w:rsid w:val="0061794A"/>
    <w:rsid w:val="00735952"/>
    <w:rsid w:val="00761C45"/>
    <w:rsid w:val="00781F9B"/>
    <w:rsid w:val="007A7428"/>
    <w:rsid w:val="007C43C4"/>
    <w:rsid w:val="007C500D"/>
    <w:rsid w:val="00871F30"/>
    <w:rsid w:val="008B24CE"/>
    <w:rsid w:val="00922D96"/>
    <w:rsid w:val="009A2557"/>
    <w:rsid w:val="00A026A9"/>
    <w:rsid w:val="00B0614E"/>
    <w:rsid w:val="00B81008"/>
    <w:rsid w:val="00C10271"/>
    <w:rsid w:val="00C14A13"/>
    <w:rsid w:val="00C17066"/>
    <w:rsid w:val="00C36482"/>
    <w:rsid w:val="00C85B7C"/>
    <w:rsid w:val="00D64B0A"/>
    <w:rsid w:val="00D760F1"/>
    <w:rsid w:val="00D91D74"/>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2020-07-07T15:05:00Z</dcterms:created>
  <dcterms:modified xsi:type="dcterms:W3CDTF">2020-07-07T15:05:00Z</dcterms:modified>
</cp:coreProperties>
</file>