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A4" w:rsidRDefault="00801BA4" w:rsidP="00801B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01BA4" w:rsidRDefault="00801BA4" w:rsidP="00801B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01BA4" w:rsidRDefault="00801BA4" w:rsidP="00801B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MGT500. Business Basics</w:t>
      </w:r>
    </w:p>
    <w:p w:rsidR="00801BA4" w:rsidRDefault="00801BA4" w:rsidP="00801B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01BA4" w:rsidRDefault="00801BA4" w:rsidP="00801B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Assignment 2 GLOBUS ENTERPRISES YEAR END BALANCES</w:t>
      </w:r>
    </w:p>
    <w:p w:rsidR="00801BA4" w:rsidRDefault="00801BA4" w:rsidP="00801B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W w:w="0" w:type="auto"/>
        <w:tblInd w:w="2432" w:type="dxa"/>
        <w:tblLayout w:type="fixed"/>
        <w:tblLook w:val="0000" w:firstRow="0" w:lastRow="0" w:firstColumn="0" w:lastColumn="0" w:noHBand="0" w:noVBand="0"/>
      </w:tblPr>
      <w:tblGrid>
        <w:gridCol w:w="2539"/>
        <w:gridCol w:w="1051"/>
      </w:tblGrid>
      <w:tr w:rsidR="00801B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A4" w:rsidRDefault="00801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Globus Enterprises Year End Balances</w:t>
            </w:r>
          </w:p>
        </w:tc>
      </w:tr>
      <w:tr w:rsidR="00801B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A4" w:rsidRDefault="00801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Owner’s Equity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A4" w:rsidRDefault="00801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$112,350</w:t>
            </w:r>
          </w:p>
        </w:tc>
      </w:tr>
      <w:tr w:rsidR="00801B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A4" w:rsidRDefault="00801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A4" w:rsidRDefault="00801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$263,200</w:t>
            </w:r>
          </w:p>
        </w:tc>
      </w:tr>
      <w:tr w:rsidR="00801B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A4" w:rsidRDefault="00801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Wages expense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A4" w:rsidRDefault="00801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$121,800</w:t>
            </w:r>
          </w:p>
        </w:tc>
      </w:tr>
      <w:tr w:rsidR="00801B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A4" w:rsidRDefault="00801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 expense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A4" w:rsidRDefault="00801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$65,100</w:t>
            </w:r>
          </w:p>
        </w:tc>
      </w:tr>
      <w:tr w:rsidR="00801B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A4" w:rsidRDefault="00801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Supplies expense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A4" w:rsidRDefault="00801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$50,400</w:t>
            </w:r>
          </w:p>
        </w:tc>
      </w:tr>
      <w:tr w:rsidR="00801B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A4" w:rsidRDefault="00801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Miscellaneous expenses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A4" w:rsidRDefault="00801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$5,250</w:t>
            </w:r>
          </w:p>
        </w:tc>
      </w:tr>
      <w:tr w:rsidR="00801B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A4" w:rsidRDefault="00801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Cash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A4" w:rsidRDefault="00801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$81,200</w:t>
            </w:r>
          </w:p>
        </w:tc>
      </w:tr>
      <w:tr w:rsidR="00801B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A4" w:rsidRDefault="00801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Accounts receivable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A4" w:rsidRDefault="00801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$51,800</w:t>
            </w:r>
          </w:p>
        </w:tc>
      </w:tr>
      <w:tr w:rsidR="00801B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A4" w:rsidRDefault="00801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Supplies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A4" w:rsidRDefault="00801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$9,100</w:t>
            </w:r>
          </w:p>
        </w:tc>
      </w:tr>
      <w:tr w:rsidR="00801B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A4" w:rsidRDefault="00801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Prepaid insurance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A4" w:rsidRDefault="00801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$8,400</w:t>
            </w:r>
          </w:p>
        </w:tc>
      </w:tr>
      <w:tr w:rsidR="00801B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A4" w:rsidRDefault="00801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 (fixed asset)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A4" w:rsidRDefault="00801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$29,400</w:t>
            </w:r>
          </w:p>
        </w:tc>
      </w:tr>
      <w:tr w:rsidR="00801B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A4" w:rsidRDefault="00801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 (fixed asset)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A4" w:rsidRDefault="00801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$25,900</w:t>
            </w:r>
          </w:p>
        </w:tc>
      </w:tr>
      <w:tr w:rsidR="00801B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A4" w:rsidRDefault="00801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Accounts payable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A4" w:rsidRDefault="00801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$20,650</w:t>
            </w:r>
          </w:p>
        </w:tc>
      </w:tr>
      <w:tr w:rsidR="00801B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A4" w:rsidRDefault="00801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 payable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A4" w:rsidRDefault="00801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$43,050</w:t>
            </w:r>
          </w:p>
        </w:tc>
      </w:tr>
      <w:tr w:rsidR="00801B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A4" w:rsidRDefault="00801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Mortgage (long term)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A4" w:rsidRDefault="00801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$29,750</w:t>
            </w:r>
          </w:p>
        </w:tc>
      </w:tr>
    </w:tbl>
    <w:p w:rsidR="00801BA4" w:rsidRDefault="00801BA4" w:rsidP="00801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1BA4" w:rsidRDefault="00801BA4" w:rsidP="00801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1BA4" w:rsidRDefault="00801BA4" w:rsidP="00801B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Assignment</w:t>
      </w:r>
    </w:p>
    <w:p w:rsidR="00801BA4" w:rsidRDefault="00801BA4" w:rsidP="00801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1BA4" w:rsidRDefault="00801BA4" w:rsidP="00801B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the data in the table above, create a balance sheet for Globus’s operations as of yearend (December 31, 200X)</w:t>
      </w:r>
    </w:p>
    <w:p w:rsidR="00801BA4" w:rsidRDefault="00801BA4" w:rsidP="00801B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the data in the table above, create an income statement for the year being examined.</w:t>
      </w:r>
    </w:p>
    <w:p w:rsidR="00801BA4" w:rsidRDefault="00801BA4" w:rsidP="00801B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Analyze the financial statements using the following analytical tools:</w:t>
      </w:r>
    </w:p>
    <w:p w:rsidR="00801BA4" w:rsidRDefault="00801BA4" w:rsidP="00801BA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ratio (What does this ratio tell us about Globus?)</w:t>
      </w:r>
    </w:p>
    <w:p w:rsidR="00801BA4" w:rsidRDefault="00801BA4" w:rsidP="00801BA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 working capital (What does net working capital tell us about Globus?)</w:t>
      </w:r>
    </w:p>
    <w:p w:rsidR="00801BA4" w:rsidRDefault="00801BA4" w:rsidP="00801BA4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Net working capital is the difference between current assets and current liabilities.</w:t>
      </w:r>
    </w:p>
    <w:p w:rsidR="00801BA4" w:rsidRDefault="00801BA4" w:rsidP="00801BA4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ab/>
        <w:t>Debt to equity ratio (What does this ratio tell us about Globus?) Note: To compute owners’ equity from the data supplied here, remember the fundamental accounting equation:</w:t>
      </w:r>
    </w:p>
    <w:p w:rsidR="00801BA4" w:rsidRDefault="00801BA4" w:rsidP="00801BA4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Assets = Liabilities + Owners’ equity</w:t>
      </w:r>
    </w:p>
    <w:p w:rsidR="00801BA4" w:rsidRDefault="00801BA4" w:rsidP="00801BA4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ab/>
        <w:t>Leverage ratio (What does this ratio tell us about Globus?)</w:t>
      </w:r>
    </w:p>
    <w:p w:rsidR="00801BA4" w:rsidRDefault="00801BA4" w:rsidP="00801BA4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</w:t>
      </w:r>
      <w:r>
        <w:rPr>
          <w:rFonts w:ascii="Arial" w:hAnsi="Arial" w:cs="Arial"/>
          <w:sz w:val="24"/>
          <w:szCs w:val="24"/>
        </w:rPr>
        <w:tab/>
        <w:t>Return on equity (What does this ratio tell us about Globus?)</w:t>
      </w:r>
    </w:p>
    <w:p w:rsidR="00C85B7C" w:rsidRPr="001F1884" w:rsidRDefault="00C85B7C">
      <w:pPr>
        <w:rPr>
          <w:sz w:val="24"/>
          <w:szCs w:val="24"/>
        </w:rPr>
      </w:pPr>
      <w:bookmarkStart w:id="0" w:name="_GoBack"/>
      <w:bookmarkEnd w:id="0"/>
    </w:p>
    <w:sectPr w:rsidR="00C85B7C" w:rsidRPr="001F1884" w:rsidSect="00ED35E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EAC8D3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36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B5"/>
    <w:rsid w:val="000D4D6C"/>
    <w:rsid w:val="00160F92"/>
    <w:rsid w:val="001A144B"/>
    <w:rsid w:val="001D3ADC"/>
    <w:rsid w:val="001F1884"/>
    <w:rsid w:val="002309B5"/>
    <w:rsid w:val="002E7A9D"/>
    <w:rsid w:val="003476C9"/>
    <w:rsid w:val="003B35FF"/>
    <w:rsid w:val="003D3686"/>
    <w:rsid w:val="00466237"/>
    <w:rsid w:val="006A7EF7"/>
    <w:rsid w:val="006C25FB"/>
    <w:rsid w:val="00721FA8"/>
    <w:rsid w:val="00761E2E"/>
    <w:rsid w:val="007A7428"/>
    <w:rsid w:val="007D2D37"/>
    <w:rsid w:val="00801BA4"/>
    <w:rsid w:val="00805CB4"/>
    <w:rsid w:val="008566FE"/>
    <w:rsid w:val="00890516"/>
    <w:rsid w:val="009E08DC"/>
    <w:rsid w:val="00A467EC"/>
    <w:rsid w:val="00A634D9"/>
    <w:rsid w:val="00AB578D"/>
    <w:rsid w:val="00B1790A"/>
    <w:rsid w:val="00B97C7B"/>
    <w:rsid w:val="00C01849"/>
    <w:rsid w:val="00C85B7C"/>
    <w:rsid w:val="00CE1CC2"/>
    <w:rsid w:val="00D07A84"/>
    <w:rsid w:val="00D64B0A"/>
    <w:rsid w:val="00DC773D"/>
    <w:rsid w:val="00E2207C"/>
    <w:rsid w:val="00E31A2C"/>
    <w:rsid w:val="00E50E05"/>
    <w:rsid w:val="00F00803"/>
    <w:rsid w:val="00F87F41"/>
    <w:rsid w:val="00F9582D"/>
    <w:rsid w:val="00FC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A9FA6-DFFD-41B2-BA15-F0932A69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info-title">
    <w:name w:val="text-info-title"/>
    <w:basedOn w:val="Normal"/>
    <w:rsid w:val="00AB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AB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0E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7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31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009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95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4223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27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1711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29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423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5246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2020-07-10T15:42:00Z</dcterms:created>
  <dcterms:modified xsi:type="dcterms:W3CDTF">2020-07-10T15:42:00Z</dcterms:modified>
</cp:coreProperties>
</file>