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8A72" w14:textId="77777777" w:rsidR="00926827" w:rsidRDefault="00926827" w:rsidP="00926827">
      <w:pPr>
        <w:rPr>
          <w:rStyle w:val="Hyperlink"/>
          <w:sz w:val="24"/>
          <w:szCs w:val="24"/>
        </w:rPr>
      </w:pPr>
      <w:r>
        <w:fldChar w:fldCharType="begin"/>
      </w:r>
      <w:r>
        <w:instrText xml:space="preserve"> HYPERLINK "file:///C:\\Users\\USER\\AppData\\Local\\Temp\\2\\Order_instructions.pdf" \l "page=1" \o "Page 1" </w:instrText>
      </w:r>
      <w:r>
        <w:fldChar w:fldCharType="separate"/>
      </w:r>
    </w:p>
    <w:p w14:paraId="1E57F382" w14:textId="77777777" w:rsidR="00926827" w:rsidRDefault="00926827" w:rsidP="00926827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"file:///C:\\Users\\USER\\AppData\\Local\\Temp\\2\\Order_instructions.pdf" \l "page=2" \o "Page 2" </w:instrText>
      </w:r>
      <w:r>
        <w:fldChar w:fldCharType="separate"/>
      </w:r>
    </w:p>
    <w:p w14:paraId="2F258FA1" w14:textId="77777777" w:rsidR="00926827" w:rsidRDefault="00926827" w:rsidP="00926827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"file:///C:\\Users\\USER\\AppData\\Local\\Temp\\2\\Order_instructions.pdf" \l "page=3" \o "Page 3" </w:instrText>
      </w:r>
      <w:r>
        <w:fldChar w:fldCharType="separate"/>
      </w:r>
    </w:p>
    <w:p w14:paraId="4F03DF51" w14:textId="77777777" w:rsidR="00926827" w:rsidRDefault="00926827" w:rsidP="00926827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"file:///C:\\Users\\USER\\AppData\\Local\\Temp\\2\\Order_instructions.pdf" \l "page=4" \o "Page 4" </w:instrText>
      </w:r>
      <w:r>
        <w:fldChar w:fldCharType="separate"/>
      </w:r>
    </w:p>
    <w:p w14:paraId="629AF95F" w14:textId="77777777" w:rsidR="00926827" w:rsidRDefault="00926827" w:rsidP="00926827">
      <w:r>
        <w:fldChar w:fldCharType="end"/>
      </w:r>
    </w:p>
    <w:p w14:paraId="6E5D8E45" w14:textId="77777777" w:rsidR="00926827" w:rsidRDefault="00926827" w:rsidP="00926827">
      <w:r>
        <w:rPr>
          <w:rFonts w:ascii="Arial" w:hAnsi="Arial" w:cs="Arial"/>
          <w:sz w:val="28"/>
          <w:szCs w:val="28"/>
        </w:rPr>
        <w:t xml:space="preserve">Multinational Finance and Investment Assessment: </w:t>
      </w:r>
      <w:r>
        <w:rPr>
          <w:rFonts w:ascii="Arial" w:hAnsi="Arial" w:cs="Arial"/>
          <w:sz w:val="30"/>
          <w:szCs w:val="30"/>
        </w:rPr>
        <w:t xml:space="preserve">Individual Coursework </w:t>
      </w:r>
      <w:r>
        <w:rPr>
          <w:rFonts w:ascii="Arial" w:hAnsi="Arial" w:cs="Arial"/>
          <w:sz w:val="28"/>
          <w:szCs w:val="28"/>
        </w:rPr>
        <w:t xml:space="preserve">INSTRUCTIONS TO CANDIDATES •Only a single Microsoft Word </w:t>
      </w:r>
      <w:proofErr w:type="spellStart"/>
      <w:r>
        <w:rPr>
          <w:rFonts w:ascii="Arial" w:hAnsi="Arial" w:cs="Arial"/>
          <w:sz w:val="28"/>
          <w:szCs w:val="28"/>
        </w:rPr>
        <w:t>documentis</w:t>
      </w:r>
      <w:proofErr w:type="spellEnd"/>
      <w:r>
        <w:rPr>
          <w:rFonts w:ascii="Arial" w:hAnsi="Arial" w:cs="Arial"/>
          <w:sz w:val="28"/>
          <w:szCs w:val="28"/>
        </w:rPr>
        <w:t xml:space="preserve"> accepted for submission. The permissible formats are limited to the following file extensions: .doc, .docx. </w:t>
      </w:r>
      <w:r>
        <w:rPr>
          <w:rFonts w:ascii="Arial" w:hAnsi="Arial" w:cs="Arial"/>
          <w:sz w:val="30"/>
          <w:szCs w:val="30"/>
        </w:rPr>
        <w:t xml:space="preserve">COURSEWORK BRIEF </w:t>
      </w:r>
      <w:r>
        <w:rPr>
          <w:rFonts w:ascii="Arial" w:hAnsi="Arial" w:cs="Arial"/>
          <w:sz w:val="28"/>
          <w:szCs w:val="28"/>
        </w:rPr>
        <w:t xml:space="preserve">The individual coursework requires you to answer three questions. You should complete the coursework independently. There is no (upper/lower) limit on the number of words for this coursework. Guidance on how to write mathematical equations in Microsoft </w:t>
      </w:r>
      <w:proofErr w:type="spellStart"/>
      <w:r>
        <w:rPr>
          <w:rFonts w:ascii="Arial" w:hAnsi="Arial" w:cs="Arial"/>
          <w:sz w:val="28"/>
          <w:szCs w:val="28"/>
        </w:rPr>
        <w:t>Wordis</w:t>
      </w:r>
      <w:proofErr w:type="spellEnd"/>
      <w:r>
        <w:rPr>
          <w:rFonts w:ascii="Arial" w:hAnsi="Arial" w:cs="Arial"/>
          <w:sz w:val="28"/>
          <w:szCs w:val="28"/>
        </w:rPr>
        <w:t xml:space="preserve"> provided below: </w:t>
      </w:r>
      <w:r>
        <w:rPr>
          <w:rFonts w:ascii="Arial" w:hAnsi="Arial" w:cs="Arial"/>
          <w:sz w:val="25"/>
          <w:szCs w:val="25"/>
        </w:rPr>
        <w:t xml:space="preserve">Math equation examples Descriptions How to write in Microsoft Word 2 + 2 = 4 Two plus two equals four 2 + 2 = 4 2 -2 = 4 Two minus two equals zero 2 -2 = 0 2 ×2 = 4 Two times two equals four 2*2 = 4 </w:t>
      </w:r>
    </w:p>
    <w:p w14:paraId="1627E854" w14:textId="77777777" w:rsidR="00926827" w:rsidRDefault="00926827" w:rsidP="00926827">
      <w:r>
        <w:rPr>
          <w:rFonts w:ascii="Arial" w:hAnsi="Arial" w:cs="Arial"/>
          <w:sz w:val="25"/>
          <w:szCs w:val="25"/>
        </w:rPr>
        <w:t>2÷2 = 1 OR =1Two divided by two equals one 2/2 = 1 2</w:t>
      </w:r>
      <w:r>
        <w:rPr>
          <w:rFonts w:ascii="Arial" w:hAnsi="Arial" w:cs="Arial"/>
          <w:sz w:val="16"/>
          <w:szCs w:val="16"/>
        </w:rPr>
        <w:t xml:space="preserve">! </w:t>
      </w:r>
      <w:r>
        <w:rPr>
          <w:rFonts w:ascii="Arial" w:hAnsi="Arial" w:cs="Arial"/>
          <w:sz w:val="25"/>
          <w:szCs w:val="25"/>
        </w:rPr>
        <w:t>=4Two to the power of two equals four 2^2 = 4 √4= 2 Square root of four equals two sqrt(4) = 2 OR 4^(0.5) = 2 ((2+2)</w:t>
      </w:r>
      <w:r>
        <w:rPr>
          <w:rFonts w:ascii="Arial" w:hAnsi="Arial" w:cs="Arial"/>
          <w:sz w:val="16"/>
          <w:szCs w:val="16"/>
        </w:rPr>
        <w:t>!</w:t>
      </w:r>
      <w:r>
        <w:rPr>
          <w:rFonts w:ascii="Arial" w:hAnsi="Arial" w:cs="Arial"/>
          <w:sz w:val="25"/>
          <w:szCs w:val="25"/>
        </w:rPr>
        <w:t xml:space="preserve">/4=2sqrt((2+2)^2/4) = 2 </w:t>
      </w:r>
      <w:r>
        <w:rPr>
          <w:rFonts w:ascii="Cambria Math" w:hAnsi="Cambria Math" w:cs="Cambria Math"/>
          <w:sz w:val="25"/>
          <w:szCs w:val="25"/>
        </w:rPr>
        <w:t>𝛽</w:t>
      </w:r>
      <w:r>
        <w:rPr>
          <w:rFonts w:ascii="Arial" w:hAnsi="Arial" w:cs="Arial"/>
          <w:sz w:val="16"/>
          <w:szCs w:val="16"/>
        </w:rPr>
        <w:t>"</w:t>
      </w:r>
      <w:proofErr w:type="spellStart"/>
      <w:r>
        <w:rPr>
          <w:rFonts w:ascii="Arial" w:hAnsi="Arial" w:cs="Arial"/>
          <w:sz w:val="25"/>
          <w:szCs w:val="25"/>
        </w:rPr>
        <w:t>beta_A</w:t>
      </w:r>
      <w:proofErr w:type="spellEnd"/>
      <w:r>
        <w:rPr>
          <w:rFonts w:ascii="Arial" w:hAnsi="Arial" w:cs="Arial"/>
          <w:sz w:val="25"/>
          <w:szCs w:val="25"/>
        </w:rPr>
        <w:t xml:space="preserve"> OR </w:t>
      </w:r>
      <w:proofErr w:type="spellStart"/>
      <w:r>
        <w:rPr>
          <w:rFonts w:ascii="Arial" w:hAnsi="Arial" w:cs="Arial"/>
          <w:sz w:val="25"/>
          <w:szCs w:val="25"/>
        </w:rPr>
        <w:t>b_A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Answer </w:t>
      </w:r>
      <w:proofErr w:type="spellStart"/>
      <w:r>
        <w:rPr>
          <w:rFonts w:ascii="Arial" w:hAnsi="Arial" w:cs="Arial"/>
          <w:sz w:val="30"/>
          <w:szCs w:val="30"/>
        </w:rPr>
        <w:t>ALLthe</w:t>
      </w:r>
      <w:proofErr w:type="spellEnd"/>
      <w:r>
        <w:rPr>
          <w:rFonts w:ascii="Arial" w:hAnsi="Arial" w:cs="Arial"/>
          <w:sz w:val="30"/>
          <w:szCs w:val="30"/>
        </w:rPr>
        <w:t xml:space="preserve"> questions. Details of calculations are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required.</w:t>
      </w:r>
      <w:r>
        <w:rPr>
          <w:rFonts w:ascii="Arial" w:hAnsi="Arial" w:cs="Arial"/>
          <w:sz w:val="28"/>
          <w:szCs w:val="28"/>
        </w:rPr>
        <w:t>Question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1. (Total 30 Marks) A five-year 2.4% defaultable coupon bond is selling to yield 3% (Annual Percent Rate and semi-annual compounding). The bond pays interest semi-annually. The risk-free yield is 2.4%. Therefore, its current credit spread is 3% -2.4% = 0.6%. Two years later its credit spread increases from 0.6% to 1% while the risk-free yield doesn’t change. Assuming the face value of the coupon bond and risk-free bond is 100. </w:t>
      </w:r>
      <w:proofErr w:type="gramStart"/>
      <w:r>
        <w:rPr>
          <w:rFonts w:ascii="Arial" w:hAnsi="Arial" w:cs="Arial"/>
          <w:sz w:val="28"/>
          <w:szCs w:val="28"/>
        </w:rPr>
        <w:t>a)What</w:t>
      </w:r>
      <w:proofErr w:type="gramEnd"/>
      <w:r>
        <w:rPr>
          <w:rFonts w:ascii="Arial" w:hAnsi="Arial" w:cs="Arial"/>
          <w:sz w:val="28"/>
          <w:szCs w:val="28"/>
        </w:rPr>
        <w:t xml:space="preserve"> is the return of investing in this bond over the two year? (10 marks) </w:t>
      </w:r>
      <w:proofErr w:type="gramStart"/>
      <w:r>
        <w:rPr>
          <w:rFonts w:ascii="Arial" w:hAnsi="Arial" w:cs="Arial"/>
          <w:sz w:val="28"/>
          <w:szCs w:val="28"/>
        </w:rPr>
        <w:t>b)If</w:t>
      </w:r>
      <w:proofErr w:type="gramEnd"/>
      <w:r>
        <w:rPr>
          <w:rFonts w:ascii="Arial" w:hAnsi="Arial" w:cs="Arial"/>
          <w:sz w:val="28"/>
          <w:szCs w:val="28"/>
        </w:rPr>
        <w:t xml:space="preserve"> we define credit value as the difference between the prices of risk-free bond and defaultable bond, what is the </w:t>
      </w:r>
      <w:proofErr w:type="spellStart"/>
      <w:r>
        <w:rPr>
          <w:rFonts w:ascii="Arial" w:hAnsi="Arial" w:cs="Arial"/>
          <w:sz w:val="28"/>
          <w:szCs w:val="28"/>
        </w:rPr>
        <w:t>currentcredit</w:t>
      </w:r>
      <w:proofErr w:type="spellEnd"/>
      <w:r>
        <w:rPr>
          <w:rFonts w:ascii="Arial" w:hAnsi="Arial" w:cs="Arial"/>
          <w:sz w:val="28"/>
          <w:szCs w:val="28"/>
        </w:rPr>
        <w:t xml:space="preserve"> value of the bond, and what is it after two years? (10 marks) </w:t>
      </w:r>
    </w:p>
    <w:p w14:paraId="14088A5A" w14:textId="77777777" w:rsidR="00926827" w:rsidRDefault="00926827" w:rsidP="00926827">
      <w:r>
        <w:rPr>
          <w:rFonts w:ascii="Arial" w:hAnsi="Arial" w:cs="Arial"/>
          <w:sz w:val="28"/>
          <w:szCs w:val="28"/>
        </w:rPr>
        <w:t xml:space="preserve">c)Decompose the return into two components attributable to moving to maturity and the increase in the credit spread. (10 marks) Question 2: (Total 35 marks) Answer the following </w:t>
      </w:r>
      <w:proofErr w:type="spellStart"/>
      <w:r>
        <w:rPr>
          <w:rFonts w:ascii="Arial" w:hAnsi="Arial" w:cs="Arial"/>
          <w:sz w:val="28"/>
          <w:szCs w:val="28"/>
        </w:rPr>
        <w:t>independentquestions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a)Explain</w:t>
      </w:r>
      <w:proofErr w:type="gramEnd"/>
      <w:r>
        <w:rPr>
          <w:rFonts w:ascii="Arial" w:hAnsi="Arial" w:cs="Arial"/>
          <w:sz w:val="28"/>
          <w:szCs w:val="28"/>
        </w:rPr>
        <w:t xml:space="preserve"> why international stock might have high volatility but low betas. (5 marks) </w:t>
      </w:r>
      <w:proofErr w:type="gramStart"/>
      <w:r>
        <w:rPr>
          <w:rFonts w:ascii="Arial" w:hAnsi="Arial" w:cs="Arial"/>
          <w:sz w:val="28"/>
          <w:szCs w:val="28"/>
        </w:rPr>
        <w:t>b)Do</w:t>
      </w:r>
      <w:proofErr w:type="gramEnd"/>
      <w:r>
        <w:rPr>
          <w:rFonts w:ascii="Arial" w:hAnsi="Arial" w:cs="Arial"/>
          <w:sz w:val="28"/>
          <w:szCs w:val="28"/>
        </w:rPr>
        <w:t xml:space="preserve"> you agree </w:t>
      </w:r>
      <w:proofErr w:type="spellStart"/>
      <w:r>
        <w:rPr>
          <w:rFonts w:ascii="Arial" w:hAnsi="Arial" w:cs="Arial"/>
          <w:sz w:val="28"/>
          <w:szCs w:val="28"/>
        </w:rPr>
        <w:t>withthe</w:t>
      </w:r>
      <w:proofErr w:type="spellEnd"/>
      <w:r>
        <w:rPr>
          <w:rFonts w:ascii="Arial" w:hAnsi="Arial" w:cs="Arial"/>
          <w:sz w:val="28"/>
          <w:szCs w:val="28"/>
        </w:rPr>
        <w:t xml:space="preserve"> following statement? And explain why. (5 marks) </w:t>
      </w:r>
      <w:r>
        <w:rPr>
          <w:rFonts w:ascii="Arial" w:hAnsi="Arial" w:cs="Arial"/>
          <w:sz w:val="28"/>
          <w:szCs w:val="28"/>
        </w:rPr>
        <w:lastRenderedPageBreak/>
        <w:t xml:space="preserve">“The Capital Asset Pricing Model [CAPM] assumes that the stock market is dominated by </w:t>
      </w:r>
      <w:proofErr w:type="spellStart"/>
      <w:r>
        <w:rPr>
          <w:rFonts w:ascii="Arial" w:hAnsi="Arial" w:cs="Arial"/>
          <w:sz w:val="28"/>
          <w:szCs w:val="28"/>
        </w:rPr>
        <w:t>welldiversified</w:t>
      </w:r>
      <w:proofErr w:type="spellEnd"/>
      <w:r>
        <w:rPr>
          <w:rFonts w:ascii="Arial" w:hAnsi="Arial" w:cs="Arial"/>
          <w:sz w:val="28"/>
          <w:szCs w:val="28"/>
        </w:rPr>
        <w:t xml:space="preserve"> investors who are concerned with specific risk. </w:t>
      </w:r>
      <w:proofErr w:type="gramStart"/>
      <w:r>
        <w:rPr>
          <w:rFonts w:ascii="Arial" w:hAnsi="Arial" w:cs="Arial"/>
          <w:sz w:val="28"/>
          <w:szCs w:val="28"/>
        </w:rPr>
        <w:t>“ c</w:t>
      </w:r>
      <w:proofErr w:type="gramEnd"/>
      <w:r>
        <w:rPr>
          <w:rFonts w:ascii="Arial" w:hAnsi="Arial" w:cs="Arial"/>
          <w:sz w:val="28"/>
          <w:szCs w:val="28"/>
        </w:rPr>
        <w:t xml:space="preserve">)Illustrate how to synthesize a forward hedging strategy by using only the money markets, in order to hedge against the foreign exchange risk. (5 marks) </w:t>
      </w:r>
      <w:proofErr w:type="gramStart"/>
      <w:r>
        <w:rPr>
          <w:rFonts w:ascii="Arial" w:hAnsi="Arial" w:cs="Arial"/>
          <w:sz w:val="28"/>
          <w:szCs w:val="28"/>
        </w:rPr>
        <w:t>d)Use</w:t>
      </w:r>
      <w:proofErr w:type="gramEnd"/>
      <w:r>
        <w:rPr>
          <w:rFonts w:ascii="Arial" w:hAnsi="Arial" w:cs="Arial"/>
          <w:sz w:val="28"/>
          <w:szCs w:val="28"/>
        </w:rPr>
        <w:t xml:space="preserve"> a numerical example to illustrate that when there is a large change in the interest rate, the approximation error by using the duration and convexity rule is smaller than the approximation error by using the duration rule only. (5 marks) </w:t>
      </w:r>
      <w:proofErr w:type="gramStart"/>
      <w:r>
        <w:rPr>
          <w:rFonts w:ascii="Arial" w:hAnsi="Arial" w:cs="Arial"/>
          <w:sz w:val="28"/>
          <w:szCs w:val="28"/>
        </w:rPr>
        <w:t>e)Why</w:t>
      </w:r>
      <w:proofErr w:type="gramEnd"/>
      <w:r>
        <w:rPr>
          <w:rFonts w:ascii="Arial" w:hAnsi="Arial" w:cs="Arial"/>
          <w:sz w:val="28"/>
          <w:szCs w:val="28"/>
        </w:rPr>
        <w:t xml:space="preserve"> do we say a coupon bond can be seen as a package of zero-coupon bonds? Please use a numerical example for illustration. (5 marks) </w:t>
      </w:r>
      <w:proofErr w:type="gramStart"/>
      <w:r>
        <w:rPr>
          <w:rFonts w:ascii="Arial" w:hAnsi="Arial" w:cs="Arial"/>
          <w:sz w:val="28"/>
          <w:szCs w:val="28"/>
        </w:rPr>
        <w:t>f)If</w:t>
      </w:r>
      <w:proofErr w:type="gramEnd"/>
      <w:r>
        <w:rPr>
          <w:rFonts w:ascii="Arial" w:hAnsi="Arial" w:cs="Arial"/>
          <w:sz w:val="28"/>
          <w:szCs w:val="28"/>
        </w:rPr>
        <w:t xml:space="preserve"> the spot exchange between Euro and pound is Euro 1.1/Pound, and the UK Guilt returns a 0.5% yield. It is also known that the Euro is expected to depreciate against the pound by 0.5%. What is the yield of a French government bond? (10 marks) Question 3. (Total: 35 marks) Kirstin Brown is a portfolio manager at Standard life plc. She wants to estimate the interest rate risk of assets of the company consisting of 1 million shares of Bond A, 2 million shares of Bond B, and 2 million shares of Bond C. The duration of Bond A is 5.59, a valuation model found that if interest rates decline by 30 basis points, the value of Bond A will increase to 83.5 pounds, and if interest rates increase by 30 basis points, the value of Bond to A will decline to 80.75 pounds. The same valuation model also found that if interest rates decreases by 50 basis points, the value of Bond B increases to 104.6 pounds, and if interest rates increases by 50 basis points, the value of Bond B decreases to 96.4 pounds, and the current value of Bond B is 100 pounds. Kirstin also knows from the valuation model that, by using the duration and convexity rule, if interest rates decline by 1%, the price of bond C increases approximately by 8.46 pounds, and if interest rates increase by 3%, the price of Bond C decreases approximately by12.77 pounds. The convexity of Bond C is 300. </w:t>
      </w:r>
      <w:proofErr w:type="gramStart"/>
      <w:r>
        <w:rPr>
          <w:rFonts w:ascii="Arial" w:hAnsi="Arial" w:cs="Arial"/>
          <w:sz w:val="28"/>
          <w:szCs w:val="28"/>
        </w:rPr>
        <w:t>a )</w:t>
      </w:r>
      <w:proofErr w:type="gramEnd"/>
      <w:r>
        <w:rPr>
          <w:rFonts w:ascii="Arial" w:hAnsi="Arial" w:cs="Arial"/>
          <w:sz w:val="28"/>
          <w:szCs w:val="28"/>
        </w:rPr>
        <w:t xml:space="preserve"> What is current value of the bond portfolio? (10 Marks) </w:t>
      </w:r>
      <w:proofErr w:type="gramStart"/>
      <w:r>
        <w:rPr>
          <w:rFonts w:ascii="Arial" w:hAnsi="Arial" w:cs="Arial"/>
          <w:sz w:val="28"/>
          <w:szCs w:val="28"/>
        </w:rPr>
        <w:t>b)What</w:t>
      </w:r>
      <w:proofErr w:type="gramEnd"/>
      <w:r>
        <w:rPr>
          <w:rFonts w:ascii="Arial" w:hAnsi="Arial" w:cs="Arial"/>
          <w:sz w:val="28"/>
          <w:szCs w:val="28"/>
        </w:rPr>
        <w:t xml:space="preserve"> is the duration and convexity of the bond portfolio? (13 Marks) </w:t>
      </w:r>
      <w:proofErr w:type="gramStart"/>
      <w:r>
        <w:rPr>
          <w:rFonts w:ascii="Arial" w:hAnsi="Arial" w:cs="Arial"/>
          <w:sz w:val="28"/>
          <w:szCs w:val="28"/>
        </w:rPr>
        <w:t>c)Assuming</w:t>
      </w:r>
      <w:proofErr w:type="gramEnd"/>
      <w:r>
        <w:rPr>
          <w:rFonts w:ascii="Arial" w:hAnsi="Arial" w:cs="Arial"/>
          <w:sz w:val="28"/>
          <w:szCs w:val="28"/>
        </w:rPr>
        <w:t xml:space="preserve"> that Standard life plc has a liability obligation with a current value that is the same as the current value of the bond portfolio as calculated in a). The liability has a duration of 8.0748 and a convexity of 212.9606. Kirstin wants to rebalance the bond portfolio by changing the number of shares of Bond A, B and C so </w:t>
      </w:r>
      <w:proofErr w:type="spellStart"/>
      <w:r>
        <w:rPr>
          <w:rFonts w:ascii="Arial" w:hAnsi="Arial" w:cs="Arial"/>
          <w:sz w:val="28"/>
          <w:szCs w:val="28"/>
        </w:rPr>
        <w:t>thatthe</w:t>
      </w:r>
      <w:proofErr w:type="spellEnd"/>
      <w:r>
        <w:rPr>
          <w:rFonts w:ascii="Arial" w:hAnsi="Arial" w:cs="Arial"/>
          <w:sz w:val="28"/>
          <w:szCs w:val="28"/>
        </w:rPr>
        <w:t xml:space="preserve"> Standard life plc is </w:t>
      </w:r>
      <w:proofErr w:type="spellStart"/>
      <w:r>
        <w:rPr>
          <w:rFonts w:ascii="Arial" w:hAnsi="Arial" w:cs="Arial"/>
          <w:sz w:val="28"/>
          <w:szCs w:val="28"/>
        </w:rPr>
        <w:t>immunised</w:t>
      </w:r>
      <w:proofErr w:type="spellEnd"/>
      <w:r>
        <w:rPr>
          <w:rFonts w:ascii="Arial" w:hAnsi="Arial" w:cs="Arial"/>
          <w:sz w:val="28"/>
          <w:szCs w:val="28"/>
        </w:rPr>
        <w:t xml:space="preserve"> to the interest rate risk. Please help Kirstin to find out how many shares of Bond A, B and C should Standard life plc hold. (12 marks) </w:t>
      </w:r>
    </w:p>
    <w:p w14:paraId="58580F32" w14:textId="0CCF28E3" w:rsidR="00E47D1C" w:rsidRPr="00926827" w:rsidRDefault="00E47D1C" w:rsidP="00926827"/>
    <w:sectPr w:rsidR="00E47D1C" w:rsidRPr="0092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E5D63"/>
    <w:multiLevelType w:val="multilevel"/>
    <w:tmpl w:val="424E5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A7E78"/>
    <w:multiLevelType w:val="multilevel"/>
    <w:tmpl w:val="64BA7E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4"/>
    <w:rsid w:val="003712D2"/>
    <w:rsid w:val="00926827"/>
    <w:rsid w:val="00A35723"/>
    <w:rsid w:val="00B04FA4"/>
    <w:rsid w:val="00D758EE"/>
    <w:rsid w:val="00E47D1C"/>
    <w:rsid w:val="00FC7ED3"/>
    <w:rsid w:val="22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E2A9"/>
  <w15:docId w15:val="{D0F8E925-B4FA-4539-A4E2-E669243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dcterms:created xsi:type="dcterms:W3CDTF">2020-07-13T17:58:00Z</dcterms:created>
  <dcterms:modified xsi:type="dcterms:W3CDTF">2020-07-13T17:58:00Z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