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E0ED" w14:textId="77777777" w:rsidR="001D2090" w:rsidRDefault="001D2090" w:rsidP="001D2090">
      <w:pPr>
        <w:autoSpaceDE w:val="0"/>
        <w:autoSpaceDN w:val="0"/>
        <w:adjustRightInd w:val="0"/>
        <w:spacing w:after="0" w:line="240" w:lineRule="auto"/>
        <w:rPr>
          <w:rFonts w:ascii="Arial" w:hAnsi="Arial" w:cs="Arial"/>
          <w:color w:val="292929"/>
          <w:sz w:val="24"/>
          <w:szCs w:val="24"/>
          <w:lang w:val="en"/>
        </w:rPr>
      </w:pPr>
      <w:r>
        <w:rPr>
          <w:rFonts w:ascii="Arial" w:hAnsi="Arial" w:cs="Arial"/>
          <w:b/>
          <w:bCs/>
          <w:color w:val="212121"/>
          <w:sz w:val="24"/>
          <w:szCs w:val="24"/>
          <w:lang w:val="en"/>
        </w:rPr>
        <w:t xml:space="preserve"> </w:t>
      </w:r>
      <w:r>
        <w:rPr>
          <w:rFonts w:ascii="Arial" w:hAnsi="Arial" w:cs="Arial"/>
          <w:color w:val="212121"/>
          <w:sz w:val="24"/>
          <w:szCs w:val="24"/>
          <w:highlight w:val="white"/>
          <w:lang w:val="en"/>
        </w:rPr>
        <w:t xml:space="preserve"> </w:t>
      </w:r>
    </w:p>
    <w:p w14:paraId="062FAC68"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6DF5D01E"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0A3E13E6"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0A8E21EB"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09B7F32A"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70F84DF9"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r>
        <w:rPr>
          <w:rFonts w:ascii="Arial" w:hAnsi="Arial" w:cs="Arial"/>
          <w:b/>
          <w:bCs/>
          <w:sz w:val="40"/>
          <w:szCs w:val="40"/>
          <w:lang w:val="en"/>
        </w:rPr>
        <w:t>Relationships Informed by CBT</w:t>
      </w:r>
      <w:r>
        <w:rPr>
          <w:rFonts w:ascii="Arial" w:hAnsi="Arial" w:cs="Arial"/>
          <w:b/>
          <w:bCs/>
          <w:color w:val="FF0000"/>
          <w:sz w:val="40"/>
          <w:szCs w:val="40"/>
          <w:lang w:val="en"/>
        </w:rPr>
        <w:t xml:space="preserve">  </w:t>
      </w:r>
    </w:p>
    <w:p w14:paraId="00D440BF"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69C49974"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363FEE94"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4DB0773C"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05DB1FFA"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426671DE" w14:textId="77777777" w:rsidR="001D2090" w:rsidRDefault="001D2090" w:rsidP="001D2090">
      <w:pPr>
        <w:autoSpaceDE w:val="0"/>
        <w:autoSpaceDN w:val="0"/>
        <w:adjustRightInd w:val="0"/>
        <w:spacing w:after="200" w:line="276" w:lineRule="auto"/>
        <w:rPr>
          <w:rFonts w:ascii="Arial" w:hAnsi="Arial" w:cs="Arial"/>
          <w:color w:val="292929"/>
          <w:sz w:val="24"/>
          <w:szCs w:val="24"/>
          <w:lang w:val="en"/>
        </w:rPr>
      </w:pPr>
    </w:p>
    <w:p w14:paraId="6F2B2664" w14:textId="77777777" w:rsidR="001D2090" w:rsidRDefault="001D2090" w:rsidP="001D2090">
      <w:pPr>
        <w:autoSpaceDE w:val="0"/>
        <w:autoSpaceDN w:val="0"/>
        <w:adjustRightInd w:val="0"/>
        <w:spacing w:after="0" w:line="240" w:lineRule="auto"/>
        <w:rPr>
          <w:rFonts w:ascii="Arial" w:hAnsi="Arial" w:cs="Arial"/>
          <w:color w:val="292929"/>
          <w:sz w:val="24"/>
          <w:szCs w:val="24"/>
          <w:lang w:val="en"/>
        </w:rPr>
      </w:pPr>
    </w:p>
    <w:p w14:paraId="656CB4E0" w14:textId="77777777" w:rsidR="001D2090" w:rsidRDefault="001D2090" w:rsidP="001D2090">
      <w:pPr>
        <w:autoSpaceDE w:val="0"/>
        <w:autoSpaceDN w:val="0"/>
        <w:adjustRightInd w:val="0"/>
        <w:spacing w:after="0" w:line="240" w:lineRule="auto"/>
        <w:rPr>
          <w:rFonts w:ascii="Arial" w:hAnsi="Arial" w:cs="Arial"/>
          <w:color w:val="292929"/>
          <w:sz w:val="24"/>
          <w:szCs w:val="24"/>
          <w:lang w:val="en"/>
        </w:rPr>
      </w:pPr>
    </w:p>
    <w:p w14:paraId="1663DA9B" w14:textId="77777777" w:rsidR="001D2090" w:rsidRDefault="001D2090" w:rsidP="001D2090">
      <w:pPr>
        <w:autoSpaceDE w:val="0"/>
        <w:autoSpaceDN w:val="0"/>
        <w:adjustRightInd w:val="0"/>
        <w:spacing w:after="0" w:line="240" w:lineRule="auto"/>
        <w:rPr>
          <w:rFonts w:ascii="Arial" w:hAnsi="Arial" w:cs="Arial"/>
          <w:b/>
          <w:bCs/>
          <w:color w:val="498CA9"/>
          <w:sz w:val="24"/>
          <w:szCs w:val="24"/>
          <w:lang w:val="en"/>
        </w:rPr>
      </w:pPr>
      <w:r>
        <w:rPr>
          <w:rFonts w:ascii="Arial" w:hAnsi="Arial" w:cs="Arial"/>
          <w:color w:val="292929"/>
          <w:sz w:val="24"/>
          <w:szCs w:val="24"/>
          <w:lang w:val="en"/>
        </w:rPr>
        <w:br w:type="page"/>
      </w:r>
      <w:r>
        <w:rPr>
          <w:rFonts w:ascii="Arial" w:hAnsi="Arial" w:cs="Arial"/>
          <w:b/>
          <w:bCs/>
          <w:color w:val="FF0000"/>
          <w:sz w:val="40"/>
          <w:szCs w:val="40"/>
          <w:lang w:val="en"/>
        </w:rPr>
        <w:lastRenderedPageBreak/>
        <w:t xml:space="preserve"> </w:t>
      </w:r>
    </w:p>
    <w:p w14:paraId="0FC62EFF" w14:textId="77777777" w:rsidR="001D2090" w:rsidRDefault="001D2090" w:rsidP="001D2090">
      <w:pPr>
        <w:keepNext/>
        <w:keepLines/>
        <w:autoSpaceDE w:val="0"/>
        <w:autoSpaceDN w:val="0"/>
        <w:adjustRightInd w:val="0"/>
        <w:spacing w:before="240" w:after="0" w:line="276" w:lineRule="auto"/>
        <w:rPr>
          <w:rFonts w:ascii="Arial" w:hAnsi="Arial" w:cs="Arial"/>
          <w:b/>
          <w:bCs/>
          <w:color w:val="018F99"/>
          <w:sz w:val="28"/>
          <w:szCs w:val="28"/>
          <w:lang w:val="en"/>
        </w:rPr>
      </w:pPr>
      <w:r>
        <w:rPr>
          <w:rFonts w:ascii="Arial" w:hAnsi="Arial" w:cs="Arial"/>
          <w:b/>
          <w:bCs/>
          <w:color w:val="018F99"/>
          <w:sz w:val="28"/>
          <w:szCs w:val="28"/>
          <w:lang w:val="en"/>
        </w:rPr>
        <w:t>Learning Outcomes</w:t>
      </w:r>
    </w:p>
    <w:p w14:paraId="4105B970" w14:textId="77777777" w:rsidR="001D2090" w:rsidRDefault="001D2090" w:rsidP="001D2090">
      <w:pPr>
        <w:autoSpaceDE w:val="0"/>
        <w:autoSpaceDN w:val="0"/>
        <w:adjustRightInd w:val="0"/>
        <w:spacing w:after="200" w:line="276" w:lineRule="auto"/>
        <w:jc w:val="both"/>
        <w:rPr>
          <w:rFonts w:ascii="Arial" w:hAnsi="Arial" w:cs="Arial"/>
          <w:color w:val="292929"/>
          <w:sz w:val="24"/>
          <w:szCs w:val="24"/>
          <w:lang w:val="en"/>
        </w:rPr>
      </w:pPr>
      <w:r>
        <w:rPr>
          <w:rFonts w:ascii="Arial" w:hAnsi="Arial" w:cs="Arial"/>
          <w:color w:val="292929"/>
          <w:sz w:val="24"/>
          <w:szCs w:val="24"/>
          <w:lang w:val="en"/>
        </w:rPr>
        <w:t>On successful completion of this assessment and this module, you will have demonstrated your ability to:</w:t>
      </w:r>
    </w:p>
    <w:p w14:paraId="13A7DE7F" w14:textId="77777777" w:rsidR="001D2090" w:rsidRDefault="001D2090" w:rsidP="001D2090">
      <w:pPr>
        <w:numPr>
          <w:ilvl w:val="0"/>
          <w:numId w:val="3"/>
        </w:numPr>
        <w:tabs>
          <w:tab w:val="left" w:pos="1701"/>
        </w:tabs>
        <w:autoSpaceDE w:val="0"/>
        <w:autoSpaceDN w:val="0"/>
        <w:adjustRightInd w:val="0"/>
        <w:spacing w:after="0" w:line="252" w:lineRule="atLeast"/>
        <w:ind w:left="1700" w:hanging="720"/>
        <w:rPr>
          <w:rFonts w:ascii="Arial" w:hAnsi="Arial" w:cs="Arial"/>
          <w:color w:val="292929"/>
          <w:sz w:val="24"/>
          <w:szCs w:val="24"/>
          <w:lang w:val="en"/>
        </w:rPr>
      </w:pPr>
      <w:r>
        <w:rPr>
          <w:rFonts w:ascii="Arial" w:hAnsi="Arial" w:cs="Arial"/>
          <w:color w:val="292929"/>
          <w:sz w:val="24"/>
          <w:szCs w:val="24"/>
          <w:lang w:val="en"/>
        </w:rPr>
        <w:t xml:space="preserve">Critically </w:t>
      </w:r>
      <w:proofErr w:type="spellStart"/>
      <w:r>
        <w:rPr>
          <w:rFonts w:ascii="Arial" w:hAnsi="Arial" w:cs="Arial"/>
          <w:color w:val="292929"/>
          <w:sz w:val="24"/>
          <w:szCs w:val="24"/>
          <w:lang w:val="en"/>
        </w:rPr>
        <w:t>analyse</w:t>
      </w:r>
      <w:proofErr w:type="spellEnd"/>
      <w:r>
        <w:rPr>
          <w:rFonts w:ascii="Arial" w:hAnsi="Arial" w:cs="Arial"/>
          <w:color w:val="292929"/>
          <w:sz w:val="24"/>
          <w:szCs w:val="24"/>
          <w:lang w:val="en"/>
        </w:rPr>
        <w:t xml:space="preserve"> the use of relational and interviewing skills in work with others that is informed by CBT. </w:t>
      </w:r>
    </w:p>
    <w:p w14:paraId="2A0F7BB0" w14:textId="77777777" w:rsidR="001D2090" w:rsidRDefault="001D2090" w:rsidP="001D2090">
      <w:pPr>
        <w:numPr>
          <w:ilvl w:val="0"/>
          <w:numId w:val="3"/>
        </w:numPr>
        <w:tabs>
          <w:tab w:val="left" w:pos="1701"/>
        </w:tabs>
        <w:autoSpaceDE w:val="0"/>
        <w:autoSpaceDN w:val="0"/>
        <w:adjustRightInd w:val="0"/>
        <w:spacing w:after="0" w:line="252" w:lineRule="atLeast"/>
        <w:ind w:left="1700" w:hanging="720"/>
        <w:rPr>
          <w:rFonts w:ascii="Arial" w:hAnsi="Arial" w:cs="Arial"/>
          <w:color w:val="292929"/>
          <w:sz w:val="24"/>
          <w:szCs w:val="24"/>
          <w:lang w:val="en"/>
        </w:rPr>
      </w:pPr>
      <w:r>
        <w:rPr>
          <w:rFonts w:ascii="Arial" w:hAnsi="Arial" w:cs="Arial"/>
          <w:color w:val="292929"/>
          <w:sz w:val="24"/>
          <w:szCs w:val="24"/>
          <w:lang w:val="en"/>
        </w:rPr>
        <w:t>Critique your current practice and indicate how these skills and insights from CBT may be integrated safely within it.</w:t>
      </w:r>
    </w:p>
    <w:p w14:paraId="2F08E8B4" w14:textId="77777777" w:rsidR="001D2090" w:rsidRDefault="001D2090" w:rsidP="001D2090">
      <w:pPr>
        <w:numPr>
          <w:ilvl w:val="0"/>
          <w:numId w:val="3"/>
        </w:numPr>
        <w:tabs>
          <w:tab w:val="left" w:pos="1701"/>
        </w:tabs>
        <w:autoSpaceDE w:val="0"/>
        <w:autoSpaceDN w:val="0"/>
        <w:adjustRightInd w:val="0"/>
        <w:spacing w:after="0" w:line="252" w:lineRule="atLeast"/>
        <w:ind w:left="1700" w:hanging="720"/>
        <w:rPr>
          <w:rFonts w:ascii="Arial" w:hAnsi="Arial" w:cs="Arial"/>
          <w:color w:val="292929"/>
          <w:sz w:val="24"/>
          <w:szCs w:val="24"/>
          <w:lang w:val="en"/>
        </w:rPr>
      </w:pPr>
      <w:r>
        <w:rPr>
          <w:rFonts w:ascii="Arial" w:hAnsi="Arial" w:cs="Arial"/>
          <w:color w:val="292929"/>
          <w:sz w:val="24"/>
          <w:szCs w:val="24"/>
          <w:lang w:val="en"/>
        </w:rPr>
        <w:t>Evaluate your participation in self-development and peer supervision activities.</w:t>
      </w:r>
    </w:p>
    <w:p w14:paraId="03D40C19" w14:textId="77777777" w:rsidR="001D2090" w:rsidRDefault="001D2090" w:rsidP="001D2090">
      <w:pPr>
        <w:keepNext/>
        <w:autoSpaceDE w:val="0"/>
        <w:autoSpaceDN w:val="0"/>
        <w:adjustRightInd w:val="0"/>
        <w:spacing w:before="240" w:after="60" w:line="276" w:lineRule="auto"/>
        <w:rPr>
          <w:rFonts w:ascii="Arial" w:hAnsi="Arial" w:cs="Arial"/>
          <w:b/>
          <w:bCs/>
          <w:color w:val="018F99"/>
          <w:sz w:val="24"/>
          <w:szCs w:val="24"/>
          <w:lang w:val="en"/>
        </w:rPr>
      </w:pPr>
      <w:r>
        <w:rPr>
          <w:rFonts w:ascii="Arial" w:hAnsi="Arial" w:cs="Arial"/>
          <w:b/>
          <w:bCs/>
          <w:color w:val="018F99"/>
          <w:sz w:val="24"/>
          <w:szCs w:val="24"/>
          <w:lang w:val="en"/>
        </w:rPr>
        <w:t>Summative Assessments (Graded)</w:t>
      </w:r>
    </w:p>
    <w:tbl>
      <w:tblPr>
        <w:tblW w:w="0" w:type="auto"/>
        <w:tblInd w:w="-4" w:type="dxa"/>
        <w:tblLayout w:type="fixed"/>
        <w:tblLook w:val="0000" w:firstRow="0" w:lastRow="0" w:firstColumn="0" w:lastColumn="0" w:noHBand="0" w:noVBand="0"/>
      </w:tblPr>
      <w:tblGrid>
        <w:gridCol w:w="2263"/>
        <w:gridCol w:w="2410"/>
        <w:gridCol w:w="1843"/>
        <w:gridCol w:w="2835"/>
      </w:tblGrid>
      <w:tr w:rsidR="001D2090" w14:paraId="696C3632" w14:textId="77777777">
        <w:tblPrEx>
          <w:tblCellMar>
            <w:top w:w="0" w:type="dxa"/>
            <w:bottom w:w="0" w:type="dxa"/>
          </w:tblCellMar>
        </w:tblPrEx>
        <w:trPr>
          <w:trHeight w:val="1"/>
        </w:trPr>
        <w:tc>
          <w:tcPr>
            <w:tcW w:w="2263" w:type="dxa"/>
            <w:tcBorders>
              <w:top w:val="single" w:sz="3" w:space="0" w:color="BFBFBF"/>
              <w:left w:val="single" w:sz="3" w:space="0" w:color="BFBFBF"/>
              <w:bottom w:val="single" w:sz="3" w:space="0" w:color="BFBFBF"/>
              <w:right w:val="single" w:sz="3" w:space="0" w:color="BFBFBF"/>
            </w:tcBorders>
            <w:shd w:val="clear" w:color="auto" w:fill="D9D9D9"/>
          </w:tcPr>
          <w:p w14:paraId="78E0D23A" w14:textId="77777777" w:rsidR="001D2090" w:rsidRDefault="001D2090">
            <w:pPr>
              <w:keepNext/>
              <w:autoSpaceDE w:val="0"/>
              <w:autoSpaceDN w:val="0"/>
              <w:adjustRightInd w:val="0"/>
              <w:spacing w:after="60" w:line="240" w:lineRule="auto"/>
              <w:rPr>
                <w:rFonts w:ascii="Calibri" w:hAnsi="Calibri" w:cs="Calibri"/>
                <w:lang w:val="en"/>
              </w:rPr>
            </w:pPr>
            <w:r>
              <w:rPr>
                <w:rFonts w:ascii="Arial" w:hAnsi="Arial" w:cs="Arial"/>
                <w:b/>
                <w:bCs/>
                <w:color w:val="000000"/>
                <w:sz w:val="24"/>
                <w:szCs w:val="24"/>
                <w:lang w:val="en"/>
              </w:rPr>
              <w:t>Assessment:</w:t>
            </w:r>
          </w:p>
        </w:tc>
        <w:tc>
          <w:tcPr>
            <w:tcW w:w="7088" w:type="dxa"/>
            <w:gridSpan w:val="3"/>
            <w:tcBorders>
              <w:top w:val="single" w:sz="3" w:space="0" w:color="BFBFBF"/>
              <w:left w:val="single" w:sz="3" w:space="0" w:color="BFBFBF"/>
              <w:bottom w:val="single" w:sz="3" w:space="0" w:color="BFBFBF"/>
              <w:right w:val="single" w:sz="3" w:space="0" w:color="BFBFBF"/>
            </w:tcBorders>
            <w:shd w:val="clear" w:color="000000" w:fill="FFFFFF"/>
          </w:tcPr>
          <w:p w14:paraId="63EDEF48" w14:textId="77777777" w:rsidR="001D2090" w:rsidRDefault="001D2090">
            <w:pPr>
              <w:autoSpaceDE w:val="0"/>
              <w:autoSpaceDN w:val="0"/>
              <w:adjustRightInd w:val="0"/>
              <w:spacing w:after="200" w:line="276" w:lineRule="auto"/>
              <w:ind w:left="360"/>
              <w:rPr>
                <w:rFonts w:ascii="Arial" w:hAnsi="Arial" w:cs="Arial"/>
                <w:color w:val="292929"/>
                <w:sz w:val="24"/>
                <w:szCs w:val="24"/>
                <w:lang w:val="en"/>
              </w:rPr>
            </w:pPr>
            <w:r>
              <w:rPr>
                <w:rFonts w:ascii="Arial" w:hAnsi="Arial" w:cs="Arial"/>
                <w:color w:val="292929"/>
                <w:sz w:val="24"/>
                <w:szCs w:val="24"/>
                <w:lang w:val="en"/>
              </w:rPr>
              <w:t xml:space="preserve">CW1: You will critically evaluate your own current practice and identify how you plan to integrate the relational and interviewing skills and insights from CBT approaches within your practice to improve therapeutic relationships with your clients. </w:t>
            </w:r>
          </w:p>
          <w:p w14:paraId="3A0192DF" w14:textId="77777777" w:rsidR="001D2090" w:rsidRDefault="001D2090">
            <w:pPr>
              <w:autoSpaceDE w:val="0"/>
              <w:autoSpaceDN w:val="0"/>
              <w:adjustRightInd w:val="0"/>
              <w:spacing w:after="200" w:line="276" w:lineRule="auto"/>
              <w:ind w:left="360"/>
              <w:rPr>
                <w:rFonts w:ascii="Calibri" w:hAnsi="Calibri" w:cs="Calibri"/>
                <w:lang w:val="en"/>
              </w:rPr>
            </w:pPr>
          </w:p>
        </w:tc>
      </w:tr>
      <w:tr w:rsidR="001D2090" w14:paraId="674BF08D" w14:textId="77777777">
        <w:tblPrEx>
          <w:tblCellMar>
            <w:top w:w="0" w:type="dxa"/>
            <w:bottom w:w="0" w:type="dxa"/>
          </w:tblCellMar>
        </w:tblPrEx>
        <w:trPr>
          <w:trHeight w:val="1"/>
        </w:trPr>
        <w:tc>
          <w:tcPr>
            <w:tcW w:w="2263" w:type="dxa"/>
            <w:tcBorders>
              <w:top w:val="single" w:sz="3" w:space="0" w:color="BFBFBF"/>
              <w:left w:val="single" w:sz="3" w:space="0" w:color="BFBFBF"/>
              <w:bottom w:val="single" w:sz="3" w:space="0" w:color="BFBFBF"/>
              <w:right w:val="single" w:sz="3" w:space="0" w:color="BFBFBF"/>
            </w:tcBorders>
            <w:shd w:val="clear" w:color="auto" w:fill="D9D9D9"/>
          </w:tcPr>
          <w:p w14:paraId="77681D6A" w14:textId="77777777" w:rsidR="001D2090" w:rsidRDefault="001D2090">
            <w:pPr>
              <w:keepNext/>
              <w:autoSpaceDE w:val="0"/>
              <w:autoSpaceDN w:val="0"/>
              <w:adjustRightInd w:val="0"/>
              <w:spacing w:after="0" w:line="276" w:lineRule="auto"/>
              <w:rPr>
                <w:rFonts w:ascii="Calibri" w:hAnsi="Calibri" w:cs="Calibri"/>
                <w:lang w:val="en"/>
              </w:rPr>
            </w:pPr>
            <w:r>
              <w:rPr>
                <w:rFonts w:ascii="Arial" w:hAnsi="Arial" w:cs="Arial"/>
                <w:b/>
                <w:bCs/>
                <w:color w:val="000000"/>
                <w:sz w:val="24"/>
                <w:szCs w:val="24"/>
                <w:lang w:val="en"/>
              </w:rPr>
              <w:t>Assessment Component:</w:t>
            </w:r>
          </w:p>
        </w:tc>
        <w:tc>
          <w:tcPr>
            <w:tcW w:w="2410" w:type="dxa"/>
            <w:tcBorders>
              <w:top w:val="single" w:sz="3" w:space="0" w:color="BFBFBF"/>
              <w:left w:val="single" w:sz="3" w:space="0" w:color="BFBFBF"/>
              <w:bottom w:val="single" w:sz="3" w:space="0" w:color="BFBFBF"/>
              <w:right w:val="single" w:sz="3" w:space="0" w:color="BFBFBF"/>
            </w:tcBorders>
            <w:shd w:val="clear" w:color="auto" w:fill="D9D9D9"/>
          </w:tcPr>
          <w:p w14:paraId="703D5202" w14:textId="77777777" w:rsidR="001D2090" w:rsidRDefault="001D2090">
            <w:pPr>
              <w:keepNext/>
              <w:autoSpaceDE w:val="0"/>
              <w:autoSpaceDN w:val="0"/>
              <w:adjustRightInd w:val="0"/>
              <w:spacing w:after="0" w:line="276" w:lineRule="auto"/>
              <w:rPr>
                <w:rFonts w:ascii="Calibri" w:hAnsi="Calibri" w:cs="Calibri"/>
                <w:lang w:val="en"/>
              </w:rPr>
            </w:pPr>
            <w:r>
              <w:rPr>
                <w:rFonts w:ascii="Arial" w:hAnsi="Arial" w:cs="Arial"/>
                <w:b/>
                <w:bCs/>
                <w:color w:val="000000"/>
                <w:sz w:val="24"/>
                <w:szCs w:val="24"/>
                <w:lang w:val="en"/>
              </w:rPr>
              <w:t>Assessment weighting:</w:t>
            </w:r>
            <w:r>
              <w:rPr>
                <w:rFonts w:ascii="Arial" w:hAnsi="Arial" w:cs="Arial"/>
                <w:b/>
                <w:bCs/>
                <w:color w:val="000000"/>
                <w:sz w:val="24"/>
                <w:szCs w:val="24"/>
                <w:lang w:val="en"/>
              </w:rPr>
              <w:tab/>
            </w:r>
            <w:r>
              <w:rPr>
                <w:rFonts w:ascii="Arial" w:hAnsi="Arial" w:cs="Arial"/>
                <w:b/>
                <w:bCs/>
                <w:color w:val="000000"/>
                <w:sz w:val="24"/>
                <w:szCs w:val="24"/>
                <w:lang w:val="en"/>
              </w:rPr>
              <w:tab/>
            </w:r>
          </w:p>
        </w:tc>
        <w:tc>
          <w:tcPr>
            <w:tcW w:w="1843" w:type="dxa"/>
            <w:tcBorders>
              <w:top w:val="single" w:sz="3" w:space="0" w:color="BFBFBF"/>
              <w:left w:val="single" w:sz="3" w:space="0" w:color="BFBFBF"/>
              <w:bottom w:val="single" w:sz="3" w:space="0" w:color="BFBFBF"/>
              <w:right w:val="single" w:sz="3" w:space="0" w:color="BFBFBF"/>
            </w:tcBorders>
            <w:shd w:val="clear" w:color="auto" w:fill="D9D9D9"/>
          </w:tcPr>
          <w:p w14:paraId="7B800325" w14:textId="77777777" w:rsidR="001D2090" w:rsidRDefault="001D2090">
            <w:pPr>
              <w:keepNext/>
              <w:autoSpaceDE w:val="0"/>
              <w:autoSpaceDN w:val="0"/>
              <w:adjustRightInd w:val="0"/>
              <w:spacing w:after="0" w:line="276" w:lineRule="auto"/>
              <w:rPr>
                <w:rFonts w:ascii="Calibri" w:hAnsi="Calibri" w:cs="Calibri"/>
                <w:lang w:val="en"/>
              </w:rPr>
            </w:pPr>
            <w:r>
              <w:rPr>
                <w:rFonts w:ascii="Arial" w:hAnsi="Arial" w:cs="Arial"/>
                <w:b/>
                <w:bCs/>
                <w:color w:val="000000"/>
                <w:sz w:val="24"/>
                <w:szCs w:val="24"/>
                <w:lang w:val="en"/>
              </w:rPr>
              <w:t xml:space="preserve">Length:  </w:t>
            </w:r>
          </w:p>
        </w:tc>
        <w:tc>
          <w:tcPr>
            <w:tcW w:w="2835" w:type="dxa"/>
            <w:tcBorders>
              <w:top w:val="single" w:sz="3" w:space="0" w:color="BFBFBF"/>
              <w:left w:val="single" w:sz="3" w:space="0" w:color="BFBFBF"/>
              <w:bottom w:val="single" w:sz="3" w:space="0" w:color="BFBFBF"/>
              <w:right w:val="single" w:sz="3" w:space="0" w:color="BFBFBF"/>
            </w:tcBorders>
            <w:shd w:val="clear" w:color="auto" w:fill="D9D9D9"/>
          </w:tcPr>
          <w:p w14:paraId="79059C59" w14:textId="77777777" w:rsidR="001D2090" w:rsidRDefault="001D2090">
            <w:pPr>
              <w:keepNext/>
              <w:autoSpaceDE w:val="0"/>
              <w:autoSpaceDN w:val="0"/>
              <w:adjustRightInd w:val="0"/>
              <w:spacing w:after="0" w:line="276" w:lineRule="auto"/>
              <w:rPr>
                <w:rFonts w:ascii="Calibri" w:hAnsi="Calibri" w:cs="Calibri"/>
                <w:lang w:val="en"/>
              </w:rPr>
            </w:pPr>
            <w:r>
              <w:rPr>
                <w:rFonts w:ascii="Arial" w:hAnsi="Arial" w:cs="Arial"/>
                <w:b/>
                <w:bCs/>
                <w:color w:val="000000"/>
                <w:sz w:val="24"/>
                <w:szCs w:val="24"/>
                <w:lang w:val="en"/>
              </w:rPr>
              <w:t>Assessed module learning outcome(s):</w:t>
            </w:r>
          </w:p>
        </w:tc>
      </w:tr>
      <w:tr w:rsidR="001D2090" w14:paraId="1A39F10E" w14:textId="77777777">
        <w:tblPrEx>
          <w:tblCellMar>
            <w:top w:w="0" w:type="dxa"/>
            <w:bottom w:w="0" w:type="dxa"/>
          </w:tblCellMar>
        </w:tblPrEx>
        <w:trPr>
          <w:trHeight w:val="1"/>
        </w:trPr>
        <w:tc>
          <w:tcPr>
            <w:tcW w:w="2263" w:type="dxa"/>
            <w:tcBorders>
              <w:top w:val="single" w:sz="3" w:space="0" w:color="BFBFBF"/>
              <w:left w:val="single" w:sz="3" w:space="0" w:color="BFBFBF"/>
              <w:bottom w:val="single" w:sz="3" w:space="0" w:color="BFBFBF"/>
              <w:right w:val="single" w:sz="3" w:space="0" w:color="BFBFBF"/>
            </w:tcBorders>
            <w:shd w:val="clear" w:color="auto" w:fill="FFFFFF"/>
          </w:tcPr>
          <w:p w14:paraId="6758328D" w14:textId="77777777" w:rsidR="001D2090" w:rsidRDefault="001D2090">
            <w:pPr>
              <w:keepNext/>
              <w:autoSpaceDE w:val="0"/>
              <w:autoSpaceDN w:val="0"/>
              <w:adjustRightInd w:val="0"/>
              <w:spacing w:before="240" w:after="60" w:line="276" w:lineRule="auto"/>
              <w:rPr>
                <w:rFonts w:ascii="Arial" w:hAnsi="Arial" w:cs="Arial"/>
                <w:sz w:val="24"/>
                <w:szCs w:val="24"/>
                <w:lang w:val="en"/>
              </w:rPr>
            </w:pPr>
            <w:r>
              <w:rPr>
                <w:rFonts w:ascii="Arial" w:hAnsi="Arial" w:cs="Arial"/>
                <w:sz w:val="24"/>
                <w:szCs w:val="24"/>
                <w:lang w:val="en"/>
              </w:rPr>
              <w:t>CW1</w:t>
            </w:r>
          </w:p>
          <w:p w14:paraId="3D98498D" w14:textId="77777777" w:rsidR="001D2090" w:rsidRDefault="001D2090">
            <w:pPr>
              <w:autoSpaceDE w:val="0"/>
              <w:autoSpaceDN w:val="0"/>
              <w:adjustRightInd w:val="0"/>
              <w:spacing w:after="200" w:line="276" w:lineRule="auto"/>
              <w:rPr>
                <w:rFonts w:ascii="Calibri" w:hAnsi="Calibri" w:cs="Calibri"/>
                <w:lang w:val="en"/>
              </w:rPr>
            </w:pPr>
          </w:p>
        </w:tc>
        <w:tc>
          <w:tcPr>
            <w:tcW w:w="2410" w:type="dxa"/>
            <w:tcBorders>
              <w:top w:val="single" w:sz="3" w:space="0" w:color="BFBFBF"/>
              <w:left w:val="single" w:sz="3" w:space="0" w:color="BFBFBF"/>
              <w:bottom w:val="single" w:sz="3" w:space="0" w:color="BFBFBF"/>
              <w:right w:val="single" w:sz="3" w:space="0" w:color="BFBFBF"/>
            </w:tcBorders>
            <w:shd w:val="clear" w:color="auto" w:fill="FFFFFF"/>
          </w:tcPr>
          <w:p w14:paraId="164A8981" w14:textId="77777777" w:rsidR="001D2090" w:rsidRDefault="001D2090">
            <w:pPr>
              <w:keepNext/>
              <w:autoSpaceDE w:val="0"/>
              <w:autoSpaceDN w:val="0"/>
              <w:adjustRightInd w:val="0"/>
              <w:spacing w:before="240" w:after="60" w:line="276" w:lineRule="auto"/>
              <w:rPr>
                <w:rFonts w:ascii="Arial" w:hAnsi="Arial" w:cs="Arial"/>
                <w:sz w:val="24"/>
                <w:szCs w:val="24"/>
                <w:lang w:val="en"/>
              </w:rPr>
            </w:pPr>
            <w:r>
              <w:rPr>
                <w:rFonts w:ascii="Arial" w:hAnsi="Arial" w:cs="Arial"/>
                <w:sz w:val="24"/>
                <w:szCs w:val="24"/>
                <w:lang w:val="en"/>
              </w:rPr>
              <w:t>50%</w:t>
            </w:r>
          </w:p>
          <w:p w14:paraId="4489E730" w14:textId="77777777" w:rsidR="001D2090" w:rsidRDefault="001D2090">
            <w:pPr>
              <w:autoSpaceDE w:val="0"/>
              <w:autoSpaceDN w:val="0"/>
              <w:adjustRightInd w:val="0"/>
              <w:spacing w:after="200" w:line="276" w:lineRule="auto"/>
              <w:rPr>
                <w:rFonts w:ascii="Calibri" w:hAnsi="Calibri" w:cs="Calibri"/>
                <w:lang w:val="en"/>
              </w:rPr>
            </w:pPr>
          </w:p>
        </w:tc>
        <w:tc>
          <w:tcPr>
            <w:tcW w:w="1843" w:type="dxa"/>
            <w:tcBorders>
              <w:top w:val="single" w:sz="3" w:space="0" w:color="BFBFBF"/>
              <w:left w:val="single" w:sz="3" w:space="0" w:color="BFBFBF"/>
              <w:bottom w:val="single" w:sz="3" w:space="0" w:color="BFBFBF"/>
              <w:right w:val="single" w:sz="3" w:space="0" w:color="BFBFBF"/>
            </w:tcBorders>
            <w:shd w:val="clear" w:color="auto" w:fill="FFFFFF"/>
          </w:tcPr>
          <w:p w14:paraId="797707A8" w14:textId="77777777" w:rsidR="001D2090" w:rsidRDefault="001D2090">
            <w:pPr>
              <w:keepNext/>
              <w:autoSpaceDE w:val="0"/>
              <w:autoSpaceDN w:val="0"/>
              <w:adjustRightInd w:val="0"/>
              <w:spacing w:before="240" w:after="60" w:line="276" w:lineRule="auto"/>
              <w:rPr>
                <w:rFonts w:ascii="Arial" w:hAnsi="Arial" w:cs="Arial"/>
                <w:sz w:val="24"/>
                <w:szCs w:val="24"/>
                <w:lang w:val="en"/>
              </w:rPr>
            </w:pPr>
            <w:r>
              <w:rPr>
                <w:rFonts w:ascii="Arial" w:hAnsi="Arial" w:cs="Arial"/>
                <w:sz w:val="24"/>
                <w:szCs w:val="24"/>
                <w:lang w:val="en"/>
              </w:rPr>
              <w:t xml:space="preserve">2,000 words </w:t>
            </w:r>
          </w:p>
          <w:p w14:paraId="666DB576" w14:textId="77777777" w:rsidR="001D2090" w:rsidRDefault="001D2090">
            <w:pPr>
              <w:autoSpaceDE w:val="0"/>
              <w:autoSpaceDN w:val="0"/>
              <w:adjustRightInd w:val="0"/>
              <w:spacing w:after="200" w:line="276" w:lineRule="auto"/>
              <w:rPr>
                <w:rFonts w:ascii="Calibri" w:hAnsi="Calibri" w:cs="Calibri"/>
                <w:lang w:val="en"/>
              </w:rPr>
            </w:pPr>
          </w:p>
        </w:tc>
        <w:tc>
          <w:tcPr>
            <w:tcW w:w="2835" w:type="dxa"/>
            <w:tcBorders>
              <w:top w:val="single" w:sz="3" w:space="0" w:color="BFBFBF"/>
              <w:left w:val="single" w:sz="3" w:space="0" w:color="BFBFBF"/>
              <w:bottom w:val="single" w:sz="3" w:space="0" w:color="BFBFBF"/>
              <w:right w:val="single" w:sz="3" w:space="0" w:color="BFBFBF"/>
            </w:tcBorders>
            <w:shd w:val="clear" w:color="auto" w:fill="FFFFFF"/>
          </w:tcPr>
          <w:p w14:paraId="19D74C68" w14:textId="77777777" w:rsidR="001D2090" w:rsidRDefault="001D2090">
            <w:pPr>
              <w:keepNext/>
              <w:autoSpaceDE w:val="0"/>
              <w:autoSpaceDN w:val="0"/>
              <w:adjustRightInd w:val="0"/>
              <w:spacing w:before="240" w:after="60" w:line="276" w:lineRule="auto"/>
              <w:rPr>
                <w:rFonts w:ascii="Arial" w:hAnsi="Arial" w:cs="Arial"/>
                <w:sz w:val="24"/>
                <w:szCs w:val="24"/>
                <w:lang w:val="en"/>
              </w:rPr>
            </w:pPr>
            <w:r>
              <w:rPr>
                <w:rFonts w:ascii="Arial" w:hAnsi="Arial" w:cs="Arial"/>
                <w:sz w:val="24"/>
                <w:szCs w:val="24"/>
                <w:lang w:val="en"/>
              </w:rPr>
              <w:t>2 &amp; 3</w:t>
            </w:r>
          </w:p>
          <w:p w14:paraId="739AF1C4" w14:textId="77777777" w:rsidR="001D2090" w:rsidRDefault="001D2090">
            <w:pPr>
              <w:autoSpaceDE w:val="0"/>
              <w:autoSpaceDN w:val="0"/>
              <w:adjustRightInd w:val="0"/>
              <w:spacing w:after="200" w:line="276" w:lineRule="auto"/>
              <w:rPr>
                <w:rFonts w:ascii="Calibri" w:hAnsi="Calibri" w:cs="Calibri"/>
                <w:lang w:val="en"/>
              </w:rPr>
            </w:pPr>
            <w:r>
              <w:rPr>
                <w:rFonts w:ascii="Arial" w:hAnsi="Arial" w:cs="Arial"/>
                <w:color w:val="292929"/>
                <w:sz w:val="24"/>
                <w:szCs w:val="24"/>
                <w:lang w:val="en"/>
              </w:rPr>
              <w:t>1</w:t>
            </w:r>
          </w:p>
        </w:tc>
      </w:tr>
      <w:tr w:rsidR="001D2090" w14:paraId="0E79F019" w14:textId="77777777">
        <w:tblPrEx>
          <w:tblCellMar>
            <w:top w:w="0" w:type="dxa"/>
            <w:bottom w:w="0" w:type="dxa"/>
          </w:tblCellMar>
        </w:tblPrEx>
        <w:trPr>
          <w:trHeight w:val="1"/>
        </w:trPr>
        <w:tc>
          <w:tcPr>
            <w:tcW w:w="4673" w:type="dxa"/>
            <w:gridSpan w:val="2"/>
            <w:tcBorders>
              <w:top w:val="single" w:sz="3" w:space="0" w:color="BFBFBF"/>
              <w:left w:val="single" w:sz="3" w:space="0" w:color="BFBFBF"/>
              <w:bottom w:val="single" w:sz="3" w:space="0" w:color="BFBFBF"/>
              <w:right w:val="single" w:sz="3" w:space="0" w:color="BFBFBF"/>
            </w:tcBorders>
            <w:shd w:val="clear" w:color="auto" w:fill="D9D9D9"/>
          </w:tcPr>
          <w:p w14:paraId="3BE15B83" w14:textId="77777777" w:rsidR="001D2090" w:rsidRDefault="001D2090">
            <w:pPr>
              <w:keepNext/>
              <w:autoSpaceDE w:val="0"/>
              <w:autoSpaceDN w:val="0"/>
              <w:adjustRightInd w:val="0"/>
              <w:spacing w:after="0" w:line="276" w:lineRule="auto"/>
              <w:rPr>
                <w:rFonts w:ascii="Calibri" w:hAnsi="Calibri" w:cs="Calibri"/>
                <w:lang w:val="en"/>
              </w:rPr>
            </w:pPr>
            <w:r>
              <w:rPr>
                <w:rFonts w:ascii="Arial" w:hAnsi="Arial" w:cs="Arial"/>
                <w:b/>
                <w:bCs/>
                <w:color w:val="000000"/>
                <w:sz w:val="24"/>
                <w:szCs w:val="24"/>
                <w:lang w:val="en"/>
              </w:rPr>
              <w:t xml:space="preserve">Submission date/time  </w:t>
            </w:r>
          </w:p>
        </w:tc>
        <w:tc>
          <w:tcPr>
            <w:tcW w:w="4678" w:type="dxa"/>
            <w:gridSpan w:val="2"/>
            <w:tcBorders>
              <w:top w:val="single" w:sz="3" w:space="0" w:color="BFBFBF"/>
              <w:left w:val="single" w:sz="3" w:space="0" w:color="BFBFBF"/>
              <w:bottom w:val="single" w:sz="3" w:space="0" w:color="BFBFBF"/>
              <w:right w:val="single" w:sz="3" w:space="0" w:color="BFBFBF"/>
            </w:tcBorders>
            <w:shd w:val="clear" w:color="auto" w:fill="D9D9D9"/>
          </w:tcPr>
          <w:p w14:paraId="4F80779F" w14:textId="77777777" w:rsidR="001D2090" w:rsidRDefault="001D2090">
            <w:pPr>
              <w:keepNext/>
              <w:autoSpaceDE w:val="0"/>
              <w:autoSpaceDN w:val="0"/>
              <w:adjustRightInd w:val="0"/>
              <w:spacing w:after="0" w:line="276" w:lineRule="auto"/>
              <w:rPr>
                <w:rFonts w:ascii="Calibri" w:hAnsi="Calibri" w:cs="Calibri"/>
                <w:lang w:val="en"/>
              </w:rPr>
            </w:pPr>
            <w:r>
              <w:rPr>
                <w:rFonts w:ascii="Arial" w:hAnsi="Arial" w:cs="Arial"/>
                <w:b/>
                <w:bCs/>
                <w:color w:val="000000"/>
                <w:sz w:val="24"/>
                <w:szCs w:val="24"/>
                <w:lang w:val="en"/>
              </w:rPr>
              <w:t>Provisional feedback release date</w:t>
            </w:r>
          </w:p>
        </w:tc>
      </w:tr>
      <w:tr w:rsidR="001D2090" w14:paraId="15046AF6" w14:textId="77777777">
        <w:tblPrEx>
          <w:tblCellMar>
            <w:top w:w="0" w:type="dxa"/>
            <w:bottom w:w="0" w:type="dxa"/>
          </w:tblCellMar>
        </w:tblPrEx>
        <w:trPr>
          <w:trHeight w:val="834"/>
        </w:trPr>
        <w:tc>
          <w:tcPr>
            <w:tcW w:w="4673" w:type="dxa"/>
            <w:gridSpan w:val="2"/>
            <w:tcBorders>
              <w:top w:val="single" w:sz="3" w:space="0" w:color="BFBFBF"/>
              <w:left w:val="single" w:sz="3" w:space="0" w:color="BFBFBF"/>
              <w:bottom w:val="single" w:sz="3" w:space="0" w:color="BFBFBF"/>
              <w:right w:val="single" w:sz="3" w:space="0" w:color="BFBFBF"/>
            </w:tcBorders>
            <w:shd w:val="clear" w:color="000000" w:fill="FFFFFF"/>
          </w:tcPr>
          <w:p w14:paraId="76FCA0AE" w14:textId="77777777" w:rsidR="001D2090" w:rsidRDefault="001D2090">
            <w:pPr>
              <w:keepNext/>
              <w:autoSpaceDE w:val="0"/>
              <w:autoSpaceDN w:val="0"/>
              <w:adjustRightInd w:val="0"/>
              <w:spacing w:after="60" w:line="240" w:lineRule="auto"/>
              <w:rPr>
                <w:rFonts w:ascii="Calibri" w:hAnsi="Calibri" w:cs="Calibri"/>
                <w:lang w:val="en"/>
              </w:rPr>
            </w:pPr>
          </w:p>
        </w:tc>
        <w:tc>
          <w:tcPr>
            <w:tcW w:w="4678" w:type="dxa"/>
            <w:gridSpan w:val="2"/>
            <w:tcBorders>
              <w:top w:val="single" w:sz="3" w:space="0" w:color="BFBFBF"/>
              <w:left w:val="single" w:sz="3" w:space="0" w:color="BFBFBF"/>
              <w:bottom w:val="single" w:sz="3" w:space="0" w:color="BFBFBF"/>
              <w:right w:val="single" w:sz="3" w:space="0" w:color="BFBFBF"/>
            </w:tcBorders>
            <w:shd w:val="clear" w:color="000000" w:fill="FFFFFF"/>
          </w:tcPr>
          <w:p w14:paraId="54AD3CDA" w14:textId="77777777" w:rsidR="001D2090" w:rsidRDefault="001D2090">
            <w:pPr>
              <w:autoSpaceDE w:val="0"/>
              <w:autoSpaceDN w:val="0"/>
              <w:adjustRightInd w:val="0"/>
              <w:spacing w:after="200" w:line="240" w:lineRule="auto"/>
              <w:rPr>
                <w:rFonts w:ascii="Calibri" w:hAnsi="Calibri" w:cs="Calibri"/>
                <w:lang w:val="en"/>
              </w:rPr>
            </w:pPr>
          </w:p>
        </w:tc>
      </w:tr>
      <w:tr w:rsidR="001D2090" w14:paraId="4A213EEF" w14:textId="77777777">
        <w:tblPrEx>
          <w:tblCellMar>
            <w:top w:w="0" w:type="dxa"/>
            <w:bottom w:w="0" w:type="dxa"/>
          </w:tblCellMar>
        </w:tblPrEx>
        <w:trPr>
          <w:trHeight w:val="879"/>
        </w:trPr>
        <w:tc>
          <w:tcPr>
            <w:tcW w:w="9351" w:type="dxa"/>
            <w:gridSpan w:val="4"/>
            <w:tcBorders>
              <w:top w:val="single" w:sz="3" w:space="0" w:color="BFBFBF"/>
              <w:left w:val="single" w:sz="3" w:space="0" w:color="BFBFBF"/>
              <w:bottom w:val="single" w:sz="3" w:space="0" w:color="BFBFBF"/>
              <w:right w:val="single" w:sz="3" w:space="0" w:color="BFBFBF"/>
            </w:tcBorders>
            <w:shd w:val="clear" w:color="000000" w:fill="FFFFFF"/>
          </w:tcPr>
          <w:p w14:paraId="65882B31" w14:textId="77777777" w:rsidR="001D2090" w:rsidRDefault="001D2090">
            <w:pPr>
              <w:autoSpaceDE w:val="0"/>
              <w:autoSpaceDN w:val="0"/>
              <w:adjustRightInd w:val="0"/>
              <w:spacing w:after="200" w:line="276" w:lineRule="auto"/>
              <w:rPr>
                <w:rFonts w:ascii="Arial" w:hAnsi="Arial" w:cs="Arial"/>
                <w:color w:val="292929"/>
                <w:sz w:val="24"/>
                <w:szCs w:val="24"/>
                <w:lang w:val="en"/>
              </w:rPr>
            </w:pPr>
            <w:r>
              <w:rPr>
                <w:rFonts w:ascii="Arial" w:hAnsi="Arial" w:cs="Arial"/>
                <w:color w:val="292929"/>
                <w:sz w:val="24"/>
                <w:szCs w:val="24"/>
                <w:lang w:val="en"/>
              </w:rPr>
              <w:t>Your work will be marked using the Level 6 rubric (see below)</w:t>
            </w:r>
          </w:p>
          <w:p w14:paraId="33EDF01C" w14:textId="77777777" w:rsidR="001D2090" w:rsidRDefault="001D2090">
            <w:pPr>
              <w:autoSpaceDE w:val="0"/>
              <w:autoSpaceDN w:val="0"/>
              <w:adjustRightInd w:val="0"/>
              <w:spacing w:after="200" w:line="276" w:lineRule="auto"/>
              <w:rPr>
                <w:rFonts w:ascii="Calibri" w:hAnsi="Calibri" w:cs="Calibri"/>
                <w:lang w:val="en"/>
              </w:rPr>
            </w:pPr>
            <w:r>
              <w:rPr>
                <w:rFonts w:ascii="Arial" w:hAnsi="Arial" w:cs="Arial"/>
                <w:color w:val="292929"/>
                <w:sz w:val="24"/>
                <w:szCs w:val="24"/>
                <w:lang w:val="en"/>
              </w:rPr>
              <w:t>Provisional grades will be reviewed by an Internal Moderator and the External Examiner. You will be notified of the ratified grade one week after the Assessment Board</w:t>
            </w:r>
            <w:r>
              <w:rPr>
                <w:rFonts w:ascii="Arial" w:hAnsi="Arial" w:cs="Arial"/>
                <w:sz w:val="24"/>
                <w:szCs w:val="24"/>
                <w:lang w:val="en"/>
              </w:rPr>
              <w:t>.</w:t>
            </w:r>
          </w:p>
        </w:tc>
      </w:tr>
    </w:tbl>
    <w:p w14:paraId="78782BB7" w14:textId="77777777" w:rsidR="001D2090" w:rsidRDefault="001D2090" w:rsidP="001D2090">
      <w:pPr>
        <w:keepNext/>
        <w:autoSpaceDE w:val="0"/>
        <w:autoSpaceDN w:val="0"/>
        <w:adjustRightInd w:val="0"/>
        <w:spacing w:before="240" w:after="60" w:line="276" w:lineRule="auto"/>
        <w:rPr>
          <w:rFonts w:ascii="Arial" w:hAnsi="Arial" w:cs="Arial"/>
          <w:b/>
          <w:bCs/>
          <w:color w:val="498CA9"/>
          <w:sz w:val="32"/>
          <w:szCs w:val="32"/>
          <w:lang w:val="en"/>
        </w:rPr>
      </w:pPr>
      <w:r>
        <w:rPr>
          <w:rFonts w:ascii="Arial" w:hAnsi="Arial" w:cs="Arial"/>
          <w:b/>
          <w:bCs/>
          <w:color w:val="498CA9"/>
          <w:sz w:val="32"/>
          <w:szCs w:val="32"/>
          <w:lang w:val="en"/>
        </w:rPr>
        <w:t>Additional Guidance</w:t>
      </w:r>
    </w:p>
    <w:p w14:paraId="353203F7" w14:textId="77777777" w:rsidR="001D2090" w:rsidRDefault="001D2090" w:rsidP="001D2090">
      <w:pPr>
        <w:keepNext/>
        <w:autoSpaceDE w:val="0"/>
        <w:autoSpaceDN w:val="0"/>
        <w:adjustRightInd w:val="0"/>
        <w:spacing w:before="240" w:after="60" w:line="276" w:lineRule="auto"/>
        <w:rPr>
          <w:rFonts w:ascii="Arial" w:hAnsi="Arial" w:cs="Arial"/>
          <w:color w:val="498CA9"/>
          <w:sz w:val="28"/>
          <w:szCs w:val="28"/>
          <w:lang w:val="en"/>
        </w:rPr>
      </w:pPr>
      <w:r>
        <w:rPr>
          <w:rFonts w:ascii="Arial" w:hAnsi="Arial" w:cs="Arial"/>
          <w:b/>
          <w:bCs/>
          <w:color w:val="498CA9"/>
          <w:sz w:val="28"/>
          <w:szCs w:val="28"/>
          <w:lang w:val="en"/>
        </w:rPr>
        <w:t xml:space="preserve"> </w:t>
      </w:r>
      <w:r>
        <w:rPr>
          <w:rFonts w:ascii="Arial" w:hAnsi="Arial" w:cs="Arial"/>
          <w:sz w:val="28"/>
          <w:szCs w:val="28"/>
          <w:lang w:val="en"/>
        </w:rPr>
        <w:t xml:space="preserve">In order to present a </w:t>
      </w:r>
      <w:proofErr w:type="gramStart"/>
      <w:r>
        <w:rPr>
          <w:rFonts w:ascii="Arial" w:hAnsi="Arial" w:cs="Arial"/>
          <w:sz w:val="28"/>
          <w:szCs w:val="28"/>
          <w:lang w:val="en"/>
        </w:rPr>
        <w:t>high quality</w:t>
      </w:r>
      <w:proofErr w:type="gramEnd"/>
      <w:r>
        <w:rPr>
          <w:rFonts w:ascii="Arial" w:hAnsi="Arial" w:cs="Arial"/>
          <w:sz w:val="28"/>
          <w:szCs w:val="28"/>
          <w:lang w:val="en"/>
        </w:rPr>
        <w:t xml:space="preserve"> report, it is important to have a clear understanding of what it is exactly that the assessment title is asking you to </w:t>
      </w:r>
      <w:r>
        <w:rPr>
          <w:rFonts w:ascii="Arial" w:hAnsi="Arial" w:cs="Arial"/>
          <w:sz w:val="28"/>
          <w:szCs w:val="28"/>
          <w:lang w:val="en"/>
        </w:rPr>
        <w:lastRenderedPageBreak/>
        <w:t>do and to identify directive words. One of the directive words in this title is ‘</w:t>
      </w:r>
      <w:r>
        <w:rPr>
          <w:rFonts w:ascii="Arial" w:hAnsi="Arial" w:cs="Arial"/>
          <w:b/>
          <w:bCs/>
          <w:sz w:val="28"/>
          <w:szCs w:val="28"/>
          <w:lang w:val="en"/>
        </w:rPr>
        <w:t>critica</w:t>
      </w:r>
      <w:r>
        <w:rPr>
          <w:rFonts w:ascii="Arial" w:hAnsi="Arial" w:cs="Arial"/>
          <w:sz w:val="28"/>
          <w:szCs w:val="28"/>
          <w:lang w:val="en"/>
        </w:rPr>
        <w:t>l.’ Critical writing involves the following:</w:t>
      </w:r>
    </w:p>
    <w:p w14:paraId="5ACEF791" w14:textId="77777777" w:rsidR="001D2090" w:rsidRDefault="001D2090" w:rsidP="001D2090">
      <w:pPr>
        <w:autoSpaceDE w:val="0"/>
        <w:autoSpaceDN w:val="0"/>
        <w:adjustRightInd w:val="0"/>
        <w:spacing w:after="0" w:line="240" w:lineRule="auto"/>
        <w:rPr>
          <w:rFonts w:ascii="Arial" w:hAnsi="Arial" w:cs="Arial"/>
          <w:color w:val="292929"/>
          <w:sz w:val="28"/>
          <w:szCs w:val="28"/>
          <w:lang w:val="en"/>
        </w:rPr>
      </w:pPr>
      <w:r>
        <w:rPr>
          <w:rFonts w:ascii="Arial" w:hAnsi="Arial" w:cs="Arial"/>
          <w:color w:val="292929"/>
          <w:sz w:val="28"/>
          <w:szCs w:val="28"/>
          <w:lang w:val="en"/>
        </w:rPr>
        <w:t xml:space="preserve">Making a judgement </w:t>
      </w:r>
    </w:p>
    <w:p w14:paraId="50FC518A" w14:textId="77777777" w:rsidR="001D2090" w:rsidRDefault="001D2090" w:rsidP="001D2090">
      <w:pPr>
        <w:autoSpaceDE w:val="0"/>
        <w:autoSpaceDN w:val="0"/>
        <w:adjustRightInd w:val="0"/>
        <w:spacing w:after="0" w:line="240" w:lineRule="auto"/>
        <w:rPr>
          <w:rFonts w:ascii="Arial" w:hAnsi="Arial" w:cs="Arial"/>
          <w:color w:val="292929"/>
          <w:sz w:val="28"/>
          <w:szCs w:val="28"/>
          <w:lang w:val="en"/>
        </w:rPr>
      </w:pPr>
      <w:r>
        <w:rPr>
          <w:rFonts w:ascii="Arial" w:hAnsi="Arial" w:cs="Arial"/>
          <w:color w:val="292929"/>
          <w:sz w:val="28"/>
          <w:szCs w:val="28"/>
          <w:lang w:val="en"/>
        </w:rPr>
        <w:t>Presenting both implications and solutions</w:t>
      </w:r>
    </w:p>
    <w:p w14:paraId="7AD0E921" w14:textId="77777777" w:rsidR="001D2090" w:rsidRDefault="001D2090" w:rsidP="001D2090">
      <w:pPr>
        <w:autoSpaceDE w:val="0"/>
        <w:autoSpaceDN w:val="0"/>
        <w:adjustRightInd w:val="0"/>
        <w:spacing w:after="0" w:line="240" w:lineRule="auto"/>
        <w:rPr>
          <w:rFonts w:ascii="Arial" w:hAnsi="Arial" w:cs="Arial"/>
          <w:color w:val="292929"/>
          <w:sz w:val="28"/>
          <w:szCs w:val="28"/>
          <w:lang w:val="en"/>
        </w:rPr>
      </w:pPr>
      <w:r>
        <w:rPr>
          <w:rFonts w:ascii="Arial" w:hAnsi="Arial" w:cs="Arial"/>
          <w:color w:val="292929"/>
          <w:sz w:val="28"/>
          <w:szCs w:val="28"/>
          <w:lang w:val="en"/>
        </w:rPr>
        <w:t>Viewing the same issue from different angles</w:t>
      </w:r>
    </w:p>
    <w:p w14:paraId="3B8C9A90"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hAnsi="Arial" w:cs="Arial"/>
          <w:color w:val="292929"/>
          <w:sz w:val="28"/>
          <w:szCs w:val="28"/>
          <w:lang w:val="en"/>
        </w:rPr>
        <w:t>Drawing conclusions and possibly making recommendations</w:t>
      </w:r>
      <w:r>
        <w:rPr>
          <w:rFonts w:ascii="Arial Unicode MS" w:eastAsia="Arial Unicode MS" w:hAnsi="Arial" w:cs="Arial Unicode MS"/>
          <w:color w:val="292929"/>
          <w:sz w:val="28"/>
          <w:szCs w:val="28"/>
          <w:lang w:val="en"/>
        </w:rPr>
        <w:br/>
      </w:r>
    </w:p>
    <w:p w14:paraId="1C125EA8"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b/>
          <w:bCs/>
          <w:color w:val="292929"/>
          <w:sz w:val="28"/>
          <w:szCs w:val="28"/>
          <w:lang w:val="en"/>
        </w:rPr>
        <w:t>Critical writing</w:t>
      </w:r>
      <w:r>
        <w:rPr>
          <w:rFonts w:ascii="Arial" w:eastAsia="Arial Unicode MS" w:hAnsi="Arial" w:cs="Arial"/>
          <w:color w:val="292929"/>
          <w:sz w:val="28"/>
          <w:szCs w:val="28"/>
          <w:lang w:val="en"/>
        </w:rPr>
        <w:t xml:space="preserve"> is not a narrative that describes or repeats what you have learned in a rote manner. When using critical writing, you participate in an academic debate. You are required to present arguments back and forth, and present information that may be contradictory or controversial.</w:t>
      </w:r>
    </w:p>
    <w:p w14:paraId="07C60C6E"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p>
    <w:p w14:paraId="53D790AE"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The second directive word is </w:t>
      </w:r>
      <w:r>
        <w:rPr>
          <w:rFonts w:ascii="Arial" w:eastAsia="Arial Unicode MS" w:hAnsi="Arial" w:cs="Arial"/>
          <w:b/>
          <w:bCs/>
          <w:color w:val="292929"/>
          <w:sz w:val="28"/>
          <w:szCs w:val="28"/>
          <w:lang w:val="en"/>
        </w:rPr>
        <w:t>reflection.</w:t>
      </w:r>
      <w:r>
        <w:rPr>
          <w:rFonts w:ascii="Arial" w:eastAsia="Arial Unicode MS" w:hAnsi="Arial" w:cs="Arial"/>
          <w:color w:val="292929"/>
          <w:sz w:val="28"/>
          <w:szCs w:val="28"/>
          <w:lang w:val="en"/>
        </w:rPr>
        <w:t xml:space="preserve"> Reflective writing provides an opportunity for you to:</w:t>
      </w:r>
    </w:p>
    <w:p w14:paraId="0FD6504F"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reflect on what you already know</w:t>
      </w:r>
    </w:p>
    <w:p w14:paraId="2BD3AC29"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relate new learning to your past and current experience</w:t>
      </w:r>
    </w:p>
    <w:p w14:paraId="728062FB"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understand how these factors impact your acquisition of new knowledge and skills </w:t>
      </w:r>
    </w:p>
    <w:p w14:paraId="426218F7" w14:textId="77777777" w:rsidR="001D2090" w:rsidRDefault="001D2090" w:rsidP="001D2090">
      <w:pPr>
        <w:autoSpaceDE w:val="0"/>
        <w:autoSpaceDN w:val="0"/>
        <w:adjustRightInd w:val="0"/>
        <w:spacing w:after="0" w:line="240" w:lineRule="auto"/>
        <w:rPr>
          <w:rFonts w:ascii="Arial" w:eastAsia="Arial Unicode MS" w:hAnsi="Arial" w:cs="Arial"/>
          <w:b/>
          <w:bCs/>
          <w:color w:val="292929"/>
          <w:sz w:val="28"/>
          <w:szCs w:val="28"/>
          <w:lang w:val="en"/>
        </w:rPr>
      </w:pPr>
    </w:p>
    <w:p w14:paraId="48649738"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b/>
          <w:bCs/>
          <w:color w:val="292929"/>
          <w:sz w:val="28"/>
          <w:szCs w:val="28"/>
          <w:lang w:val="en"/>
        </w:rPr>
        <w:t xml:space="preserve">Reflective writing </w:t>
      </w:r>
      <w:r>
        <w:rPr>
          <w:rFonts w:ascii="Arial" w:eastAsia="Arial Unicode MS" w:hAnsi="Arial" w:cs="Arial"/>
          <w:color w:val="292929"/>
          <w:sz w:val="28"/>
          <w:szCs w:val="28"/>
          <w:lang w:val="en"/>
        </w:rPr>
        <w:t>provides the opportunity to gain insight from learning through reflection on experience, and through reflection on other perspectives. Critical reflection includes evidence to show that the writer is aware of various perspectives and are influenced by different contextual settings.</w:t>
      </w:r>
    </w:p>
    <w:p w14:paraId="560A10DD" w14:textId="77777777" w:rsidR="001D2090" w:rsidRDefault="001D2090" w:rsidP="001D2090">
      <w:pPr>
        <w:autoSpaceDE w:val="0"/>
        <w:autoSpaceDN w:val="0"/>
        <w:adjustRightInd w:val="0"/>
        <w:spacing w:after="0" w:line="240" w:lineRule="auto"/>
        <w:rPr>
          <w:rFonts w:ascii="Arial" w:eastAsia="Arial Unicode MS" w:hAnsi="Arial" w:cs="Arial"/>
          <w:b/>
          <w:bCs/>
          <w:color w:val="292929"/>
          <w:sz w:val="28"/>
          <w:szCs w:val="28"/>
          <w:lang w:val="en"/>
        </w:rPr>
      </w:pPr>
    </w:p>
    <w:p w14:paraId="5B35E01A"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w:eastAsia="Arial Unicode MS" w:hAnsi="Arial" w:cs="Arial"/>
          <w:b/>
          <w:bCs/>
          <w:color w:val="292929"/>
          <w:sz w:val="28"/>
          <w:szCs w:val="28"/>
          <w:lang w:val="en"/>
        </w:rPr>
        <w:t>A report</w:t>
      </w:r>
      <w:r>
        <w:rPr>
          <w:rFonts w:ascii="Arial" w:eastAsia="Arial Unicode MS" w:hAnsi="Arial" w:cs="Arial"/>
          <w:color w:val="292929"/>
          <w:sz w:val="28"/>
          <w:szCs w:val="28"/>
          <w:lang w:val="en"/>
        </w:rPr>
        <w:t xml:space="preserve"> is a form of academic writing that uses sections with headings, where each section and subsection </w:t>
      </w:r>
      <w:proofErr w:type="gramStart"/>
      <w:r>
        <w:rPr>
          <w:rFonts w:ascii="Arial" w:eastAsia="Arial Unicode MS" w:hAnsi="Arial" w:cs="Arial"/>
          <w:color w:val="292929"/>
          <w:sz w:val="28"/>
          <w:szCs w:val="28"/>
          <w:lang w:val="en"/>
        </w:rPr>
        <w:t>has</w:t>
      </w:r>
      <w:proofErr w:type="gramEnd"/>
      <w:r>
        <w:rPr>
          <w:rFonts w:ascii="Arial" w:eastAsia="Arial Unicode MS" w:hAnsi="Arial" w:cs="Arial"/>
          <w:color w:val="292929"/>
          <w:sz w:val="28"/>
          <w:szCs w:val="28"/>
          <w:lang w:val="en"/>
        </w:rPr>
        <w:t xml:space="preserve"> a specific purpose. The use of the first person is acceptable.</w:t>
      </w:r>
    </w:p>
    <w:p w14:paraId="3CE31BEA" w14:textId="77777777" w:rsidR="001D2090" w:rsidRDefault="001D2090" w:rsidP="001D2090">
      <w:pPr>
        <w:autoSpaceDE w:val="0"/>
        <w:autoSpaceDN w:val="0"/>
        <w:adjustRightInd w:val="0"/>
        <w:spacing w:after="0" w:line="240" w:lineRule="auto"/>
        <w:rPr>
          <w:rFonts w:ascii="Arial" w:eastAsia="Arial Unicode MS" w:hAnsi="Arial" w:cs="Arial"/>
          <w:color w:val="FFFFFF"/>
          <w:sz w:val="28"/>
          <w:szCs w:val="28"/>
          <w:lang w:val="en"/>
        </w:rPr>
      </w:pPr>
    </w:p>
    <w:p w14:paraId="6FB2AB02" w14:textId="77777777" w:rsidR="001D2090" w:rsidRDefault="001D2090" w:rsidP="001D2090">
      <w:pPr>
        <w:autoSpaceDE w:val="0"/>
        <w:autoSpaceDN w:val="0"/>
        <w:adjustRightInd w:val="0"/>
        <w:spacing w:after="0" w:line="240" w:lineRule="auto"/>
        <w:rPr>
          <w:rFonts w:ascii="Arial" w:eastAsia="Arial Unicode MS" w:hAnsi="Arial" w:cs="Arial"/>
          <w:color w:val="292929"/>
          <w:sz w:val="28"/>
          <w:szCs w:val="28"/>
          <w:lang w:val="en"/>
        </w:rPr>
      </w:pPr>
      <w:r>
        <w:rPr>
          <w:rFonts w:ascii="Arial Unicode MS" w:eastAsia="Arial Unicode MS" w:hAnsi="Arial" w:cs="Arial Unicode MS"/>
          <w:color w:val="292929"/>
          <w:sz w:val="28"/>
          <w:szCs w:val="28"/>
          <w:lang w:val="en"/>
        </w:rPr>
        <w:br w:type="page"/>
      </w:r>
    </w:p>
    <w:p w14:paraId="3457651D" w14:textId="77777777" w:rsidR="001D2090" w:rsidRDefault="001D2090" w:rsidP="001D2090">
      <w:pPr>
        <w:keepNext/>
        <w:keepLines/>
        <w:autoSpaceDE w:val="0"/>
        <w:autoSpaceDN w:val="0"/>
        <w:adjustRightInd w:val="0"/>
        <w:spacing w:before="240" w:after="0" w:line="276" w:lineRule="auto"/>
        <w:rPr>
          <w:rFonts w:ascii="Arial" w:eastAsia="Arial Unicode MS" w:hAnsi="Arial" w:cs="Arial"/>
          <w:color w:val="018F99"/>
          <w:sz w:val="36"/>
          <w:szCs w:val="36"/>
          <w:lang w:val="en"/>
        </w:rPr>
      </w:pPr>
      <w:r>
        <w:rPr>
          <w:rFonts w:ascii="Arial" w:eastAsia="Arial Unicode MS" w:hAnsi="Arial" w:cs="Arial"/>
          <w:b/>
          <w:bCs/>
          <w:color w:val="018F99"/>
          <w:sz w:val="36"/>
          <w:szCs w:val="36"/>
          <w:lang w:val="en"/>
        </w:rPr>
        <w:lastRenderedPageBreak/>
        <w:t>Feedback, marking criteria and grading of your assessment</w:t>
      </w:r>
    </w:p>
    <w:p w14:paraId="17CEC6E7" w14:textId="77777777" w:rsidR="001D2090" w:rsidRDefault="001D2090" w:rsidP="001D2090">
      <w:pPr>
        <w:autoSpaceDE w:val="0"/>
        <w:autoSpaceDN w:val="0"/>
        <w:adjustRightInd w:val="0"/>
        <w:spacing w:after="200" w:line="276" w:lineRule="auto"/>
        <w:rPr>
          <w:rFonts w:ascii="Arial" w:eastAsia="Arial Unicode MS" w:hAnsi="Arial" w:cs="Arial"/>
          <w:color w:val="292929"/>
          <w:lang w:val="en"/>
        </w:rPr>
      </w:pPr>
    </w:p>
    <w:p w14:paraId="72B15CB0"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The assessment marker will make comments within your script (</w:t>
      </w:r>
      <w:proofErr w:type="spellStart"/>
      <w:r>
        <w:rPr>
          <w:rFonts w:ascii="Arial" w:eastAsia="Arial Unicode MS" w:hAnsi="Arial" w:cs="Arial"/>
          <w:color w:val="292929"/>
          <w:sz w:val="28"/>
          <w:szCs w:val="28"/>
          <w:lang w:val="en"/>
        </w:rPr>
        <w:t>Quickmarks</w:t>
      </w:r>
      <w:proofErr w:type="spellEnd"/>
      <w:r>
        <w:rPr>
          <w:rFonts w:ascii="Arial" w:eastAsia="Arial Unicode MS" w:hAnsi="Arial" w:cs="Arial"/>
          <w:color w:val="292929"/>
          <w:sz w:val="28"/>
          <w:szCs w:val="28"/>
          <w:lang w:val="en"/>
        </w:rPr>
        <w:t xml:space="preserve">) and will use a Level 6 rubric, attached to your assessment and accessible via a link on the </w:t>
      </w:r>
      <w:proofErr w:type="gramStart"/>
      <w:r>
        <w:rPr>
          <w:rFonts w:ascii="Arial" w:eastAsia="Arial Unicode MS" w:hAnsi="Arial" w:cs="Arial"/>
          <w:color w:val="292929"/>
          <w:sz w:val="28"/>
          <w:szCs w:val="28"/>
          <w:lang w:val="en"/>
        </w:rPr>
        <w:t>right hand</w:t>
      </w:r>
      <w:proofErr w:type="gramEnd"/>
      <w:r>
        <w:rPr>
          <w:rFonts w:ascii="Arial" w:eastAsia="Arial Unicode MS" w:hAnsi="Arial" w:cs="Arial"/>
          <w:color w:val="292929"/>
          <w:sz w:val="28"/>
          <w:szCs w:val="28"/>
          <w:lang w:val="en"/>
        </w:rPr>
        <w:t xml:space="preserve"> side of your paper. A copy of the rubric is attached to this brief.</w:t>
      </w:r>
    </w:p>
    <w:p w14:paraId="193DC4CD"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Your feedback will inform you: </w:t>
      </w:r>
    </w:p>
    <w:p w14:paraId="71B39F7F"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if and how you have met the relevant learning outcomes</w:t>
      </w:r>
    </w:p>
    <w:p w14:paraId="12FABFBA"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commendation for work well done</w:t>
      </w:r>
    </w:p>
    <w:p w14:paraId="389A0E53"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areas for improvement </w:t>
      </w:r>
    </w:p>
    <w:p w14:paraId="09245222" w14:textId="77777777" w:rsidR="001D2090" w:rsidRDefault="001D2090" w:rsidP="001D2090">
      <w:pPr>
        <w:autoSpaceDE w:val="0"/>
        <w:autoSpaceDN w:val="0"/>
        <w:adjustRightInd w:val="0"/>
        <w:spacing w:after="200" w:line="276" w:lineRule="auto"/>
        <w:ind w:left="360"/>
        <w:rPr>
          <w:rFonts w:ascii="Arial" w:eastAsia="Arial Unicode MS" w:hAnsi="Arial" w:cs="Arial"/>
          <w:color w:val="292929"/>
          <w:sz w:val="28"/>
          <w:szCs w:val="28"/>
          <w:lang w:val="en"/>
        </w:rPr>
      </w:pPr>
      <w:r>
        <w:rPr>
          <w:rFonts w:ascii="Arial" w:eastAsia="Arial Unicode MS" w:hAnsi="Arial" w:cs="Arial"/>
          <w:color w:val="292929"/>
          <w:sz w:val="28"/>
          <w:szCs w:val="28"/>
          <w:lang w:val="en"/>
        </w:rPr>
        <w:t>External examiners will check the:</w:t>
      </w:r>
    </w:p>
    <w:p w14:paraId="516F9CDF" w14:textId="77777777" w:rsidR="001D2090" w:rsidRDefault="001D2090" w:rsidP="001D2090">
      <w:pPr>
        <w:autoSpaceDE w:val="0"/>
        <w:autoSpaceDN w:val="0"/>
        <w:adjustRightInd w:val="0"/>
        <w:spacing w:after="200" w:line="276" w:lineRule="auto"/>
        <w:ind w:left="360"/>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 • module learning outcomes</w:t>
      </w:r>
    </w:p>
    <w:p w14:paraId="41E1EB88" w14:textId="77777777" w:rsidR="001D2090" w:rsidRDefault="001D2090" w:rsidP="001D2090">
      <w:pPr>
        <w:autoSpaceDE w:val="0"/>
        <w:autoSpaceDN w:val="0"/>
        <w:adjustRightInd w:val="0"/>
        <w:spacing w:after="200" w:line="276" w:lineRule="auto"/>
        <w:ind w:left="360"/>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 • assessment brief </w:t>
      </w:r>
    </w:p>
    <w:p w14:paraId="1315960D" w14:textId="77777777" w:rsidR="001D2090" w:rsidRDefault="001D2090" w:rsidP="001D2090">
      <w:pPr>
        <w:autoSpaceDE w:val="0"/>
        <w:autoSpaceDN w:val="0"/>
        <w:adjustRightInd w:val="0"/>
        <w:spacing w:after="200" w:line="276" w:lineRule="auto"/>
        <w:ind w:left="360"/>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 Level 6 Grade Descriptors </w:t>
      </w:r>
    </w:p>
    <w:p w14:paraId="3E2A3BCD" w14:textId="77777777" w:rsidR="001D2090" w:rsidRDefault="001D2090" w:rsidP="001D2090">
      <w:pPr>
        <w:autoSpaceDE w:val="0"/>
        <w:autoSpaceDN w:val="0"/>
        <w:adjustRightInd w:val="0"/>
        <w:spacing w:after="200" w:line="276" w:lineRule="auto"/>
        <w:ind w:left="360"/>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This </w:t>
      </w:r>
      <w:proofErr w:type="spellStart"/>
      <w:r>
        <w:rPr>
          <w:rFonts w:ascii="Arial" w:eastAsia="Arial Unicode MS" w:hAnsi="Arial" w:cs="Arial"/>
          <w:color w:val="292929"/>
          <w:sz w:val="28"/>
          <w:szCs w:val="28"/>
          <w:lang w:val="en"/>
        </w:rPr>
        <w:t>programme</w:t>
      </w:r>
      <w:proofErr w:type="spellEnd"/>
      <w:r>
        <w:rPr>
          <w:rFonts w:ascii="Arial" w:eastAsia="Arial Unicode MS" w:hAnsi="Arial" w:cs="Arial"/>
          <w:color w:val="292929"/>
          <w:sz w:val="28"/>
          <w:szCs w:val="28"/>
          <w:lang w:val="en"/>
        </w:rPr>
        <w:t xml:space="preserve"> uses the percentage grading system adopted by the University of Derby for all courses. Details are available in your </w:t>
      </w:r>
      <w:proofErr w:type="spellStart"/>
      <w:r>
        <w:rPr>
          <w:rFonts w:ascii="Arial" w:eastAsia="Arial Unicode MS" w:hAnsi="Arial" w:cs="Arial"/>
          <w:color w:val="292929"/>
          <w:sz w:val="28"/>
          <w:szCs w:val="28"/>
          <w:lang w:val="en"/>
        </w:rPr>
        <w:t>programme</w:t>
      </w:r>
      <w:proofErr w:type="spellEnd"/>
      <w:r>
        <w:rPr>
          <w:rFonts w:ascii="Arial" w:eastAsia="Arial Unicode MS" w:hAnsi="Arial" w:cs="Arial"/>
          <w:color w:val="292929"/>
          <w:sz w:val="28"/>
          <w:szCs w:val="28"/>
          <w:lang w:val="en"/>
        </w:rPr>
        <w:t xml:space="preserve"> handbook. You can find your </w:t>
      </w:r>
      <w:proofErr w:type="spellStart"/>
      <w:r>
        <w:rPr>
          <w:rFonts w:ascii="Arial" w:eastAsia="Arial Unicode MS" w:hAnsi="Arial" w:cs="Arial"/>
          <w:color w:val="292929"/>
          <w:sz w:val="28"/>
          <w:szCs w:val="28"/>
          <w:lang w:val="en"/>
        </w:rPr>
        <w:t>programme</w:t>
      </w:r>
      <w:proofErr w:type="spellEnd"/>
      <w:r>
        <w:rPr>
          <w:rFonts w:ascii="Arial" w:eastAsia="Arial Unicode MS" w:hAnsi="Arial" w:cs="Arial"/>
          <w:color w:val="292929"/>
          <w:sz w:val="28"/>
          <w:szCs w:val="28"/>
          <w:lang w:val="en"/>
        </w:rPr>
        <w:t xml:space="preserve"> handbook by looking in the My </w:t>
      </w:r>
      <w:proofErr w:type="spellStart"/>
      <w:r>
        <w:rPr>
          <w:rFonts w:ascii="Arial" w:eastAsia="Arial Unicode MS" w:hAnsi="Arial" w:cs="Arial"/>
          <w:color w:val="292929"/>
          <w:sz w:val="28"/>
          <w:szCs w:val="28"/>
          <w:lang w:val="en"/>
        </w:rPr>
        <w:t>Programmes</w:t>
      </w:r>
      <w:proofErr w:type="spellEnd"/>
      <w:r>
        <w:rPr>
          <w:rFonts w:ascii="Arial" w:eastAsia="Arial Unicode MS" w:hAnsi="Arial" w:cs="Arial"/>
          <w:color w:val="292929"/>
          <w:sz w:val="28"/>
          <w:szCs w:val="28"/>
          <w:lang w:val="en"/>
        </w:rPr>
        <w:t xml:space="preserve"> area of Blackboard under </w:t>
      </w:r>
      <w:proofErr w:type="spellStart"/>
      <w:r>
        <w:rPr>
          <w:rFonts w:ascii="Arial" w:eastAsia="Arial Unicode MS" w:hAnsi="Arial" w:cs="Arial"/>
          <w:color w:val="292929"/>
          <w:sz w:val="28"/>
          <w:szCs w:val="28"/>
          <w:lang w:val="en"/>
        </w:rPr>
        <w:t>Programme</w:t>
      </w:r>
      <w:proofErr w:type="spellEnd"/>
      <w:r>
        <w:rPr>
          <w:rFonts w:ascii="Arial" w:eastAsia="Arial Unicode MS" w:hAnsi="Arial" w:cs="Arial"/>
          <w:color w:val="292929"/>
          <w:sz w:val="28"/>
          <w:szCs w:val="28"/>
          <w:lang w:val="en"/>
        </w:rPr>
        <w:t xml:space="preserve"> Information.</w:t>
      </w:r>
    </w:p>
    <w:p w14:paraId="75450175"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highlight w:val="yellow"/>
          <w:lang w:val="en"/>
        </w:rPr>
      </w:pPr>
    </w:p>
    <w:tbl>
      <w:tblPr>
        <w:tblW w:w="0" w:type="auto"/>
        <w:tblInd w:w="-4" w:type="dxa"/>
        <w:tblLayout w:type="fixed"/>
        <w:tblLook w:val="0000" w:firstRow="0" w:lastRow="0" w:firstColumn="0" w:lastColumn="0" w:noHBand="0" w:noVBand="0"/>
      </w:tblPr>
      <w:tblGrid>
        <w:gridCol w:w="1923"/>
        <w:gridCol w:w="1758"/>
        <w:gridCol w:w="1843"/>
        <w:gridCol w:w="2126"/>
        <w:gridCol w:w="2126"/>
        <w:gridCol w:w="1765"/>
        <w:gridCol w:w="1923"/>
        <w:gridCol w:w="1924"/>
      </w:tblGrid>
      <w:tr w:rsidR="001D2090" w14:paraId="0206FF03" w14:textId="77777777">
        <w:tblPrEx>
          <w:tblCellMar>
            <w:top w:w="0" w:type="dxa"/>
            <w:bottom w:w="0" w:type="dxa"/>
          </w:tblCellMar>
        </w:tblPrEx>
        <w:trPr>
          <w:trHeight w:val="656"/>
        </w:trPr>
        <w:tc>
          <w:tcPr>
            <w:tcW w:w="1923"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355EB79" w14:textId="77777777" w:rsidR="001D2090" w:rsidRDefault="001D2090">
            <w:pPr>
              <w:autoSpaceDE w:val="0"/>
              <w:autoSpaceDN w:val="0"/>
              <w:adjustRightInd w:val="0"/>
              <w:spacing w:after="0" w:line="240" w:lineRule="auto"/>
              <w:jc w:val="center"/>
              <w:rPr>
                <w:rFonts w:ascii="Arial" w:eastAsia="Arial Unicode MS" w:hAnsi="Arial" w:cs="Arial"/>
                <w:b/>
                <w:bCs/>
                <w:lang w:val="en"/>
              </w:rPr>
            </w:pPr>
            <w:r>
              <w:rPr>
                <w:rFonts w:ascii="Arial" w:eastAsia="Arial Unicode MS" w:hAnsi="Arial" w:cs="Arial"/>
                <w:b/>
                <w:bCs/>
                <w:lang w:val="en"/>
              </w:rPr>
              <w:t>Level 6 Rubric</w:t>
            </w:r>
          </w:p>
          <w:p w14:paraId="42377878" w14:textId="77777777" w:rsidR="001D2090" w:rsidRDefault="001D2090">
            <w:pPr>
              <w:autoSpaceDE w:val="0"/>
              <w:autoSpaceDN w:val="0"/>
              <w:adjustRightInd w:val="0"/>
              <w:spacing w:after="0" w:line="240" w:lineRule="auto"/>
              <w:jc w:val="center"/>
              <w:rPr>
                <w:rFonts w:ascii="Calibri" w:eastAsia="Arial Unicode MS" w:hAnsi="Calibri" w:cs="Calibri"/>
                <w:lang w:val="en"/>
              </w:rPr>
            </w:pPr>
          </w:p>
        </w:tc>
        <w:tc>
          <w:tcPr>
            <w:tcW w:w="1758" w:type="dxa"/>
            <w:tcBorders>
              <w:top w:val="single" w:sz="3" w:space="0" w:color="000000"/>
              <w:left w:val="single" w:sz="3" w:space="0" w:color="000000"/>
              <w:bottom w:val="single" w:sz="3" w:space="0" w:color="000000"/>
              <w:right w:val="single" w:sz="3" w:space="0" w:color="000000"/>
            </w:tcBorders>
            <w:shd w:val="clear" w:color="auto" w:fill="FFC000"/>
            <w:vAlign w:val="center"/>
          </w:tcPr>
          <w:p w14:paraId="651562A4" w14:textId="77777777" w:rsidR="001D2090" w:rsidRDefault="001D2090">
            <w:pPr>
              <w:autoSpaceDE w:val="0"/>
              <w:autoSpaceDN w:val="0"/>
              <w:adjustRightInd w:val="0"/>
              <w:spacing w:after="0" w:line="240" w:lineRule="auto"/>
              <w:jc w:val="center"/>
              <w:rPr>
                <w:rFonts w:ascii="Arial" w:eastAsia="Arial Unicode MS" w:hAnsi="Arial" w:cs="Arial"/>
                <w:b/>
                <w:bCs/>
                <w:highlight w:val="yellow"/>
                <w:lang w:val="en"/>
              </w:rPr>
            </w:pPr>
            <w:r>
              <w:rPr>
                <w:rFonts w:ascii="Arial" w:eastAsia="Arial Unicode MS" w:hAnsi="Arial" w:cs="Arial"/>
                <w:b/>
                <w:bCs/>
                <w:highlight w:val="yellow"/>
                <w:lang w:val="en"/>
              </w:rPr>
              <w:t>Excellent</w:t>
            </w:r>
          </w:p>
          <w:p w14:paraId="00761FA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(70-100)</w:t>
            </w:r>
          </w:p>
        </w:tc>
        <w:tc>
          <w:tcPr>
            <w:tcW w:w="1843" w:type="dxa"/>
            <w:tcBorders>
              <w:top w:val="single" w:sz="3" w:space="0" w:color="000000"/>
              <w:left w:val="single" w:sz="3" w:space="0" w:color="000000"/>
              <w:bottom w:val="single" w:sz="3" w:space="0" w:color="000000"/>
              <w:right w:val="single" w:sz="3" w:space="0" w:color="000000"/>
            </w:tcBorders>
            <w:shd w:val="clear" w:color="auto" w:fill="018F99"/>
            <w:vAlign w:val="center"/>
          </w:tcPr>
          <w:p w14:paraId="4EA7DBC5" w14:textId="77777777" w:rsidR="001D2090" w:rsidRDefault="001D2090">
            <w:pPr>
              <w:autoSpaceDE w:val="0"/>
              <w:autoSpaceDN w:val="0"/>
              <w:adjustRightInd w:val="0"/>
              <w:spacing w:after="0" w:line="240" w:lineRule="auto"/>
              <w:jc w:val="center"/>
              <w:rPr>
                <w:rFonts w:ascii="Arial" w:eastAsia="Arial Unicode MS" w:hAnsi="Arial" w:cs="Arial"/>
                <w:b/>
                <w:bCs/>
                <w:lang w:val="en"/>
              </w:rPr>
            </w:pPr>
            <w:r>
              <w:rPr>
                <w:rFonts w:ascii="Arial" w:eastAsia="Arial Unicode MS" w:hAnsi="Arial" w:cs="Arial"/>
                <w:b/>
                <w:bCs/>
                <w:lang w:val="en"/>
              </w:rPr>
              <w:t>Very Good</w:t>
            </w:r>
          </w:p>
          <w:p w14:paraId="18A6F993"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(60-69)</w:t>
            </w:r>
          </w:p>
        </w:tc>
        <w:tc>
          <w:tcPr>
            <w:tcW w:w="2126" w:type="dxa"/>
            <w:tcBorders>
              <w:top w:val="single" w:sz="3" w:space="0" w:color="000000"/>
              <w:left w:val="single" w:sz="3" w:space="0" w:color="000000"/>
              <w:bottom w:val="single" w:sz="3" w:space="0" w:color="000000"/>
              <w:right w:val="single" w:sz="3" w:space="0" w:color="000000"/>
            </w:tcBorders>
            <w:vAlign w:val="center"/>
          </w:tcPr>
          <w:p w14:paraId="58C135A5"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b/>
                <w:bCs/>
                <w:lang w:val="en"/>
              </w:rPr>
              <w:t>Good</w:t>
            </w:r>
            <w:r>
              <w:rPr>
                <w:rFonts w:ascii="Arial" w:eastAsia="Arial Unicode MS" w:hAnsi="Arial" w:cs="Arial"/>
                <w:b/>
                <w:bCs/>
                <w:lang w:val="en"/>
              </w:rPr>
              <w:br/>
            </w:r>
            <w:r>
              <w:rPr>
                <w:rFonts w:ascii="Arial" w:eastAsia="Arial Unicode MS" w:hAnsi="Arial" w:cs="Arial"/>
                <w:lang w:val="en"/>
              </w:rPr>
              <w:t>(50-59)</w:t>
            </w:r>
          </w:p>
        </w:tc>
        <w:tc>
          <w:tcPr>
            <w:tcW w:w="2126" w:type="dxa"/>
            <w:tcBorders>
              <w:top w:val="single" w:sz="3" w:space="0" w:color="000000"/>
              <w:left w:val="single" w:sz="3" w:space="0" w:color="000000"/>
              <w:bottom w:val="single" w:sz="3" w:space="0" w:color="000000"/>
              <w:right w:val="single" w:sz="19" w:space="0" w:color="000000"/>
            </w:tcBorders>
            <w:vAlign w:val="center"/>
          </w:tcPr>
          <w:p w14:paraId="0733F275" w14:textId="77777777" w:rsidR="001D2090" w:rsidRDefault="001D2090">
            <w:pPr>
              <w:autoSpaceDE w:val="0"/>
              <w:autoSpaceDN w:val="0"/>
              <w:adjustRightInd w:val="0"/>
              <w:spacing w:after="0" w:line="240" w:lineRule="auto"/>
              <w:jc w:val="center"/>
              <w:rPr>
                <w:rFonts w:ascii="Arial" w:eastAsia="Arial Unicode MS" w:hAnsi="Arial" w:cs="Arial"/>
                <w:b/>
                <w:bCs/>
                <w:highlight w:val="cyan"/>
                <w:lang w:val="en"/>
              </w:rPr>
            </w:pPr>
            <w:r>
              <w:rPr>
                <w:rFonts w:ascii="Arial" w:eastAsia="Arial Unicode MS" w:hAnsi="Arial" w:cs="Arial"/>
                <w:b/>
                <w:bCs/>
                <w:highlight w:val="cyan"/>
                <w:lang w:val="en"/>
              </w:rPr>
              <w:t>Satisfactory</w:t>
            </w:r>
          </w:p>
          <w:p w14:paraId="6EE91B1D"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(40-49)</w:t>
            </w:r>
          </w:p>
        </w:tc>
        <w:tc>
          <w:tcPr>
            <w:tcW w:w="1765" w:type="dxa"/>
            <w:tcBorders>
              <w:top w:val="single" w:sz="3" w:space="0" w:color="000000"/>
              <w:left w:val="single" w:sz="19" w:space="0" w:color="000000"/>
              <w:bottom w:val="single" w:sz="3" w:space="0" w:color="000000"/>
              <w:right w:val="single" w:sz="3" w:space="0" w:color="000000"/>
            </w:tcBorders>
            <w:vAlign w:val="center"/>
          </w:tcPr>
          <w:p w14:paraId="7FC2129B" w14:textId="77777777" w:rsidR="001D2090" w:rsidRDefault="001D2090">
            <w:pPr>
              <w:autoSpaceDE w:val="0"/>
              <w:autoSpaceDN w:val="0"/>
              <w:adjustRightInd w:val="0"/>
              <w:spacing w:after="0" w:line="240" w:lineRule="auto"/>
              <w:jc w:val="center"/>
              <w:rPr>
                <w:rFonts w:ascii="Arial" w:eastAsia="Arial Unicode MS" w:hAnsi="Arial" w:cs="Arial"/>
                <w:b/>
                <w:bCs/>
                <w:lang w:val="en"/>
              </w:rPr>
            </w:pPr>
            <w:r>
              <w:rPr>
                <w:rFonts w:ascii="Arial" w:eastAsia="Arial Unicode MS" w:hAnsi="Arial" w:cs="Arial"/>
                <w:b/>
                <w:bCs/>
                <w:lang w:val="en"/>
              </w:rPr>
              <w:t>Unsatisfactory</w:t>
            </w:r>
          </w:p>
          <w:p w14:paraId="5350B3E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(35-39)</w:t>
            </w:r>
          </w:p>
        </w:tc>
        <w:tc>
          <w:tcPr>
            <w:tcW w:w="1923" w:type="dxa"/>
            <w:tcBorders>
              <w:top w:val="single" w:sz="3" w:space="0" w:color="000000"/>
              <w:left w:val="single" w:sz="3" w:space="0" w:color="000000"/>
              <w:bottom w:val="single" w:sz="3" w:space="0" w:color="000000"/>
              <w:right w:val="single" w:sz="3" w:space="0" w:color="000000"/>
            </w:tcBorders>
            <w:vAlign w:val="center"/>
          </w:tcPr>
          <w:p w14:paraId="5A11840C" w14:textId="77777777" w:rsidR="001D2090" w:rsidRDefault="001D2090">
            <w:pPr>
              <w:autoSpaceDE w:val="0"/>
              <w:autoSpaceDN w:val="0"/>
              <w:adjustRightInd w:val="0"/>
              <w:spacing w:after="0" w:line="240" w:lineRule="auto"/>
              <w:jc w:val="center"/>
              <w:rPr>
                <w:rFonts w:ascii="Arial" w:eastAsia="Arial Unicode MS" w:hAnsi="Arial" w:cs="Arial"/>
                <w:b/>
                <w:bCs/>
                <w:color w:val="FFFFFF"/>
                <w:lang w:val="en"/>
              </w:rPr>
            </w:pPr>
            <w:r>
              <w:rPr>
                <w:rFonts w:ascii="Arial" w:eastAsia="Arial Unicode MS" w:hAnsi="Arial" w:cs="Arial"/>
                <w:b/>
                <w:bCs/>
                <w:color w:val="FFFFFF"/>
                <w:lang w:val="en"/>
              </w:rPr>
              <w:t>Poor</w:t>
            </w:r>
          </w:p>
          <w:p w14:paraId="6D039ADF"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color w:val="FFFFFF"/>
                <w:lang w:val="en"/>
              </w:rPr>
              <w:t>(21-34)</w:t>
            </w:r>
          </w:p>
        </w:tc>
        <w:tc>
          <w:tcPr>
            <w:tcW w:w="1924" w:type="dxa"/>
            <w:tcBorders>
              <w:top w:val="single" w:sz="3" w:space="0" w:color="000000"/>
              <w:left w:val="single" w:sz="3" w:space="0" w:color="000000"/>
              <w:bottom w:val="single" w:sz="3" w:space="0" w:color="000000"/>
              <w:right w:val="single" w:sz="3" w:space="0" w:color="000000"/>
            </w:tcBorders>
            <w:vAlign w:val="center"/>
          </w:tcPr>
          <w:p w14:paraId="3E594709"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b/>
                <w:bCs/>
                <w:color w:val="FFFFFF"/>
                <w:lang w:val="en"/>
              </w:rPr>
              <w:t>Very Poor</w:t>
            </w:r>
            <w:r>
              <w:rPr>
                <w:rFonts w:ascii="Arial" w:eastAsia="Arial Unicode MS" w:hAnsi="Arial" w:cs="Arial"/>
                <w:b/>
                <w:bCs/>
                <w:color w:val="FFFFFF"/>
                <w:lang w:val="en"/>
              </w:rPr>
              <w:br/>
            </w:r>
            <w:r>
              <w:rPr>
                <w:rFonts w:ascii="Arial" w:eastAsia="Arial Unicode MS" w:hAnsi="Arial" w:cs="Arial"/>
                <w:color w:val="FFFFFF"/>
                <w:lang w:val="en"/>
              </w:rPr>
              <w:t>(1-20)</w:t>
            </w:r>
          </w:p>
        </w:tc>
      </w:tr>
      <w:tr w:rsidR="001D2090" w14:paraId="138AA3CA" w14:textId="77777777">
        <w:tblPrEx>
          <w:tblCellMar>
            <w:top w:w="0" w:type="dxa"/>
            <w:bottom w:w="0" w:type="dxa"/>
          </w:tblCellMar>
        </w:tblPrEx>
        <w:trPr>
          <w:trHeight w:val="1"/>
        </w:trPr>
        <w:tc>
          <w:tcPr>
            <w:tcW w:w="1923" w:type="dxa"/>
            <w:tcBorders>
              <w:top w:val="single" w:sz="3" w:space="0" w:color="000000"/>
              <w:left w:val="single" w:sz="3" w:space="0" w:color="000000"/>
              <w:bottom w:val="single" w:sz="3" w:space="0" w:color="000000"/>
              <w:right w:val="single" w:sz="3" w:space="0" w:color="000000"/>
            </w:tcBorders>
            <w:vAlign w:val="center"/>
          </w:tcPr>
          <w:p w14:paraId="6171C84A" w14:textId="77777777" w:rsidR="001D2090" w:rsidRDefault="001D2090">
            <w:pPr>
              <w:autoSpaceDE w:val="0"/>
              <w:autoSpaceDN w:val="0"/>
              <w:adjustRightInd w:val="0"/>
              <w:spacing w:after="0" w:line="240" w:lineRule="auto"/>
              <w:jc w:val="center"/>
              <w:rPr>
                <w:rFonts w:ascii="Arial" w:eastAsia="Arial Unicode MS" w:hAnsi="Arial" w:cs="Arial"/>
                <w:lang w:val="en"/>
              </w:rPr>
            </w:pPr>
            <w:r>
              <w:rPr>
                <w:rFonts w:ascii="Arial" w:eastAsia="Arial Unicode MS" w:hAnsi="Arial" w:cs="Arial"/>
                <w:b/>
                <w:bCs/>
                <w:lang w:val="en"/>
              </w:rPr>
              <w:t>Critical Analysis and Evaluation</w:t>
            </w:r>
          </w:p>
          <w:p w14:paraId="651DB38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(25%)</w:t>
            </w:r>
          </w:p>
        </w:tc>
        <w:tc>
          <w:tcPr>
            <w:tcW w:w="1758" w:type="dxa"/>
            <w:tcBorders>
              <w:top w:val="single" w:sz="3" w:space="0" w:color="000000"/>
              <w:left w:val="single" w:sz="3" w:space="0" w:color="000000"/>
              <w:bottom w:val="single" w:sz="3" w:space="0" w:color="000000"/>
              <w:right w:val="single" w:sz="3" w:space="0" w:color="000000"/>
            </w:tcBorders>
            <w:shd w:val="clear" w:color="auto" w:fill="FFE599"/>
            <w:vAlign w:val="center"/>
          </w:tcPr>
          <w:p w14:paraId="3F7DEB95"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high level of critical analysis and evaluation</w:t>
            </w:r>
          </w:p>
        </w:tc>
        <w:tc>
          <w:tcPr>
            <w:tcW w:w="1843" w:type="dxa"/>
            <w:tcBorders>
              <w:top w:val="single" w:sz="3" w:space="0" w:color="000000"/>
              <w:left w:val="single" w:sz="3" w:space="0" w:color="000000"/>
              <w:bottom w:val="single" w:sz="3" w:space="0" w:color="000000"/>
              <w:right w:val="single" w:sz="3" w:space="0" w:color="000000"/>
            </w:tcBorders>
            <w:shd w:val="clear" w:color="auto" w:fill="DDFDFF"/>
            <w:vAlign w:val="center"/>
          </w:tcPr>
          <w:p w14:paraId="5CC39848"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very good level of critical analysis and evaluation</w:t>
            </w:r>
          </w:p>
        </w:tc>
        <w:tc>
          <w:tcPr>
            <w:tcW w:w="2126" w:type="dxa"/>
            <w:tcBorders>
              <w:top w:val="single" w:sz="3" w:space="0" w:color="000000"/>
              <w:left w:val="single" w:sz="3" w:space="0" w:color="000000"/>
              <w:bottom w:val="single" w:sz="3" w:space="0" w:color="000000"/>
              <w:right w:val="single" w:sz="3" w:space="0" w:color="000000"/>
            </w:tcBorders>
            <w:vAlign w:val="center"/>
          </w:tcPr>
          <w:p w14:paraId="56B5E43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fairly good level of critical analysis and evaluation</w:t>
            </w:r>
          </w:p>
        </w:tc>
        <w:tc>
          <w:tcPr>
            <w:tcW w:w="2126" w:type="dxa"/>
            <w:tcBorders>
              <w:top w:val="single" w:sz="3" w:space="0" w:color="000000"/>
              <w:left w:val="single" w:sz="3" w:space="0" w:color="000000"/>
              <w:bottom w:val="single" w:sz="3" w:space="0" w:color="000000"/>
              <w:right w:val="single" w:sz="19" w:space="0" w:color="000000"/>
            </w:tcBorders>
            <w:vAlign w:val="center"/>
          </w:tcPr>
          <w:p w14:paraId="1B01C916"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fair level of critical analysis and evaluation</w:t>
            </w:r>
          </w:p>
        </w:tc>
        <w:tc>
          <w:tcPr>
            <w:tcW w:w="1765" w:type="dxa"/>
            <w:tcBorders>
              <w:top w:val="single" w:sz="3" w:space="0" w:color="000000"/>
              <w:left w:val="single" w:sz="19" w:space="0" w:color="000000"/>
              <w:bottom w:val="single" w:sz="3" w:space="0" w:color="000000"/>
              <w:right w:val="single" w:sz="3" w:space="0" w:color="000000"/>
            </w:tcBorders>
            <w:vAlign w:val="center"/>
          </w:tcPr>
          <w:p w14:paraId="2E8C0B1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Lack of critical analysis and evaluation</w:t>
            </w:r>
          </w:p>
        </w:tc>
        <w:tc>
          <w:tcPr>
            <w:tcW w:w="1923" w:type="dxa"/>
            <w:tcBorders>
              <w:top w:val="single" w:sz="3" w:space="0" w:color="000000"/>
              <w:left w:val="single" w:sz="3" w:space="0" w:color="000000"/>
              <w:bottom w:val="single" w:sz="3" w:space="0" w:color="000000"/>
              <w:right w:val="single" w:sz="3" w:space="0" w:color="000000"/>
            </w:tcBorders>
            <w:vAlign w:val="center"/>
          </w:tcPr>
          <w:p w14:paraId="4D9135E2"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Significant lack of critical analysis and evaluation</w:t>
            </w:r>
          </w:p>
        </w:tc>
        <w:tc>
          <w:tcPr>
            <w:tcW w:w="1924" w:type="dxa"/>
            <w:tcBorders>
              <w:top w:val="single" w:sz="3" w:space="0" w:color="000000"/>
              <w:left w:val="single" w:sz="3" w:space="0" w:color="000000"/>
              <w:bottom w:val="single" w:sz="3" w:space="0" w:color="000000"/>
              <w:right w:val="single" w:sz="3" w:space="0" w:color="000000"/>
            </w:tcBorders>
            <w:vAlign w:val="center"/>
          </w:tcPr>
          <w:p w14:paraId="56CD0D78"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Very significant lack of critical analysis and evaluation</w:t>
            </w:r>
          </w:p>
        </w:tc>
      </w:tr>
      <w:tr w:rsidR="001D2090" w14:paraId="74BD2A1D" w14:textId="77777777">
        <w:tblPrEx>
          <w:tblCellMar>
            <w:top w:w="0" w:type="dxa"/>
            <w:bottom w:w="0" w:type="dxa"/>
          </w:tblCellMar>
        </w:tblPrEx>
        <w:trPr>
          <w:trHeight w:val="1"/>
        </w:trPr>
        <w:tc>
          <w:tcPr>
            <w:tcW w:w="1923" w:type="dxa"/>
            <w:tcBorders>
              <w:top w:val="single" w:sz="3" w:space="0" w:color="000000"/>
              <w:left w:val="single" w:sz="3" w:space="0" w:color="000000"/>
              <w:bottom w:val="single" w:sz="3" w:space="0" w:color="000000"/>
              <w:right w:val="single" w:sz="3" w:space="0" w:color="000000"/>
            </w:tcBorders>
            <w:vAlign w:val="center"/>
          </w:tcPr>
          <w:p w14:paraId="48BA4523" w14:textId="77777777" w:rsidR="001D2090" w:rsidRDefault="001D2090">
            <w:pPr>
              <w:autoSpaceDE w:val="0"/>
              <w:autoSpaceDN w:val="0"/>
              <w:adjustRightInd w:val="0"/>
              <w:spacing w:after="0" w:line="240" w:lineRule="auto"/>
              <w:jc w:val="center"/>
              <w:rPr>
                <w:rFonts w:ascii="Arial" w:eastAsia="Arial Unicode MS" w:hAnsi="Arial" w:cs="Arial"/>
                <w:b/>
                <w:bCs/>
                <w:lang w:val="en"/>
              </w:rPr>
            </w:pPr>
            <w:r>
              <w:rPr>
                <w:rFonts w:ascii="Arial" w:eastAsia="Arial Unicode MS" w:hAnsi="Arial" w:cs="Arial"/>
                <w:b/>
                <w:bCs/>
                <w:lang w:val="en"/>
              </w:rPr>
              <w:t>Originality of Ideas</w:t>
            </w:r>
          </w:p>
          <w:p w14:paraId="2CFB37DE"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(10%)</w:t>
            </w:r>
          </w:p>
        </w:tc>
        <w:tc>
          <w:tcPr>
            <w:tcW w:w="1758" w:type="dxa"/>
            <w:tcBorders>
              <w:top w:val="single" w:sz="3" w:space="0" w:color="000000"/>
              <w:left w:val="single" w:sz="3" w:space="0" w:color="000000"/>
              <w:bottom w:val="single" w:sz="3" w:space="0" w:color="000000"/>
              <w:right w:val="single" w:sz="3" w:space="0" w:color="000000"/>
            </w:tcBorders>
            <w:shd w:val="clear" w:color="auto" w:fill="FFE599"/>
            <w:vAlign w:val="center"/>
          </w:tcPr>
          <w:p w14:paraId="3C9B058F"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Commendable originality of ideas</w:t>
            </w:r>
          </w:p>
        </w:tc>
        <w:tc>
          <w:tcPr>
            <w:tcW w:w="1843" w:type="dxa"/>
            <w:tcBorders>
              <w:top w:val="single" w:sz="3" w:space="0" w:color="000000"/>
              <w:left w:val="single" w:sz="3" w:space="0" w:color="000000"/>
              <w:bottom w:val="single" w:sz="3" w:space="0" w:color="000000"/>
              <w:right w:val="single" w:sz="3" w:space="0" w:color="000000"/>
            </w:tcBorders>
            <w:shd w:val="clear" w:color="auto" w:fill="DDFDFF"/>
            <w:vAlign w:val="center"/>
          </w:tcPr>
          <w:p w14:paraId="2231047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Significant originality of ideas</w:t>
            </w:r>
          </w:p>
        </w:tc>
        <w:tc>
          <w:tcPr>
            <w:tcW w:w="2126" w:type="dxa"/>
            <w:tcBorders>
              <w:top w:val="single" w:sz="3" w:space="0" w:color="000000"/>
              <w:left w:val="single" w:sz="3" w:space="0" w:color="000000"/>
              <w:bottom w:val="single" w:sz="3" w:space="0" w:color="000000"/>
              <w:right w:val="single" w:sz="3" w:space="0" w:color="000000"/>
            </w:tcBorders>
            <w:vAlign w:val="center"/>
          </w:tcPr>
          <w:p w14:paraId="4D85D21A"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Some originality of ideas</w:t>
            </w:r>
          </w:p>
        </w:tc>
        <w:tc>
          <w:tcPr>
            <w:tcW w:w="2126" w:type="dxa"/>
            <w:tcBorders>
              <w:top w:val="single" w:sz="3" w:space="0" w:color="000000"/>
              <w:left w:val="single" w:sz="3" w:space="0" w:color="000000"/>
              <w:bottom w:val="single" w:sz="3" w:space="0" w:color="000000"/>
              <w:right w:val="single" w:sz="19" w:space="0" w:color="000000"/>
            </w:tcBorders>
            <w:vAlign w:val="center"/>
          </w:tcPr>
          <w:p w14:paraId="21DA0D1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Little originality of ideas</w:t>
            </w:r>
          </w:p>
        </w:tc>
        <w:tc>
          <w:tcPr>
            <w:tcW w:w="1765" w:type="dxa"/>
            <w:tcBorders>
              <w:top w:val="single" w:sz="3" w:space="0" w:color="000000"/>
              <w:left w:val="single" w:sz="19" w:space="0" w:color="000000"/>
              <w:bottom w:val="single" w:sz="3" w:space="0" w:color="000000"/>
              <w:right w:val="single" w:sz="3" w:space="0" w:color="000000"/>
            </w:tcBorders>
            <w:vAlign w:val="center"/>
          </w:tcPr>
          <w:p w14:paraId="4535A099"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Lack of originality of ideas</w:t>
            </w:r>
          </w:p>
        </w:tc>
        <w:tc>
          <w:tcPr>
            <w:tcW w:w="1923" w:type="dxa"/>
            <w:tcBorders>
              <w:top w:val="single" w:sz="3" w:space="0" w:color="000000"/>
              <w:left w:val="single" w:sz="3" w:space="0" w:color="000000"/>
              <w:bottom w:val="single" w:sz="3" w:space="0" w:color="000000"/>
              <w:right w:val="single" w:sz="3" w:space="0" w:color="000000"/>
            </w:tcBorders>
            <w:vAlign w:val="center"/>
          </w:tcPr>
          <w:p w14:paraId="355ED49D"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Lack of evidence of originality of ideas</w:t>
            </w:r>
          </w:p>
        </w:tc>
        <w:tc>
          <w:tcPr>
            <w:tcW w:w="1924" w:type="dxa"/>
            <w:tcBorders>
              <w:top w:val="single" w:sz="3" w:space="0" w:color="000000"/>
              <w:left w:val="single" w:sz="3" w:space="0" w:color="000000"/>
              <w:bottom w:val="single" w:sz="3" w:space="0" w:color="000000"/>
              <w:right w:val="single" w:sz="3" w:space="0" w:color="000000"/>
            </w:tcBorders>
            <w:vAlign w:val="center"/>
          </w:tcPr>
          <w:p w14:paraId="120F6C5F"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 xml:space="preserve">Significant lack of evidence of </w:t>
            </w:r>
            <w:r>
              <w:rPr>
                <w:rFonts w:ascii="Arial" w:eastAsia="Arial Unicode MS" w:hAnsi="Arial" w:cs="Arial"/>
                <w:lang w:val="en"/>
              </w:rPr>
              <w:lastRenderedPageBreak/>
              <w:t>originality of ideas</w:t>
            </w:r>
          </w:p>
        </w:tc>
      </w:tr>
      <w:tr w:rsidR="001D2090" w14:paraId="0FD90188" w14:textId="77777777">
        <w:tblPrEx>
          <w:tblCellMar>
            <w:top w:w="0" w:type="dxa"/>
            <w:bottom w:w="0" w:type="dxa"/>
          </w:tblCellMar>
        </w:tblPrEx>
        <w:trPr>
          <w:trHeight w:val="1"/>
        </w:trPr>
        <w:tc>
          <w:tcPr>
            <w:tcW w:w="1923" w:type="dxa"/>
            <w:tcBorders>
              <w:top w:val="single" w:sz="3" w:space="0" w:color="000000"/>
              <w:left w:val="single" w:sz="3" w:space="0" w:color="000000"/>
              <w:bottom w:val="single" w:sz="3" w:space="0" w:color="000000"/>
              <w:right w:val="single" w:sz="3" w:space="0" w:color="000000"/>
            </w:tcBorders>
            <w:vAlign w:val="center"/>
          </w:tcPr>
          <w:p w14:paraId="18057DD1" w14:textId="77777777" w:rsidR="001D2090" w:rsidRDefault="001D2090">
            <w:pPr>
              <w:autoSpaceDE w:val="0"/>
              <w:autoSpaceDN w:val="0"/>
              <w:adjustRightInd w:val="0"/>
              <w:spacing w:after="0" w:line="240" w:lineRule="auto"/>
              <w:jc w:val="center"/>
              <w:rPr>
                <w:rFonts w:ascii="Arial" w:eastAsia="Arial Unicode MS" w:hAnsi="Arial" w:cs="Arial"/>
                <w:lang w:val="en"/>
              </w:rPr>
            </w:pPr>
            <w:r>
              <w:rPr>
                <w:rFonts w:ascii="Arial" w:eastAsia="Arial Unicode MS" w:hAnsi="Arial" w:cs="Arial"/>
                <w:b/>
                <w:bCs/>
                <w:lang w:val="en"/>
              </w:rPr>
              <w:lastRenderedPageBreak/>
              <w:t>Research Informed</w:t>
            </w:r>
            <w:r>
              <w:rPr>
                <w:rFonts w:ascii="Arial" w:eastAsia="Arial Unicode MS" w:hAnsi="Arial" w:cs="Arial"/>
                <w:b/>
                <w:bCs/>
                <w:lang w:val="en"/>
              </w:rPr>
              <w:br/>
            </w:r>
            <w:r>
              <w:rPr>
                <w:rFonts w:ascii="Arial" w:eastAsia="Arial Unicode MS" w:hAnsi="Arial" w:cs="Arial"/>
                <w:lang w:val="en"/>
              </w:rPr>
              <w:t>(Evidence)</w:t>
            </w:r>
          </w:p>
          <w:p w14:paraId="25B88854"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(20%)</w:t>
            </w:r>
          </w:p>
        </w:tc>
        <w:tc>
          <w:tcPr>
            <w:tcW w:w="1758" w:type="dxa"/>
            <w:tcBorders>
              <w:top w:val="single" w:sz="3" w:space="0" w:color="000000"/>
              <w:left w:val="single" w:sz="3" w:space="0" w:color="000000"/>
              <w:bottom w:val="single" w:sz="3" w:space="0" w:color="000000"/>
              <w:right w:val="single" w:sz="3" w:space="0" w:color="000000"/>
            </w:tcBorders>
            <w:shd w:val="clear" w:color="auto" w:fill="FFE599"/>
            <w:vAlign w:val="center"/>
          </w:tcPr>
          <w:p w14:paraId="3352CA58"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Exceptionally well researched</w:t>
            </w:r>
          </w:p>
        </w:tc>
        <w:tc>
          <w:tcPr>
            <w:tcW w:w="1843" w:type="dxa"/>
            <w:tcBorders>
              <w:top w:val="single" w:sz="3" w:space="0" w:color="000000"/>
              <w:left w:val="single" w:sz="3" w:space="0" w:color="000000"/>
              <w:bottom w:val="single" w:sz="3" w:space="0" w:color="000000"/>
              <w:right w:val="single" w:sz="3" w:space="0" w:color="000000"/>
            </w:tcBorders>
            <w:shd w:val="clear" w:color="auto" w:fill="DDFDFF"/>
            <w:vAlign w:val="center"/>
          </w:tcPr>
          <w:p w14:paraId="0A2964EB"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Well researched</w:t>
            </w:r>
          </w:p>
        </w:tc>
        <w:tc>
          <w:tcPr>
            <w:tcW w:w="2126" w:type="dxa"/>
            <w:tcBorders>
              <w:top w:val="single" w:sz="3" w:space="0" w:color="000000"/>
              <w:left w:val="single" w:sz="3" w:space="0" w:color="000000"/>
              <w:bottom w:val="single" w:sz="3" w:space="0" w:color="000000"/>
              <w:right w:val="single" w:sz="3" w:space="0" w:color="000000"/>
            </w:tcBorders>
            <w:vAlign w:val="center"/>
          </w:tcPr>
          <w:p w14:paraId="711141C4"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Quite well researched</w:t>
            </w:r>
          </w:p>
        </w:tc>
        <w:tc>
          <w:tcPr>
            <w:tcW w:w="2126" w:type="dxa"/>
            <w:tcBorders>
              <w:top w:val="single" w:sz="3" w:space="0" w:color="000000"/>
              <w:left w:val="single" w:sz="3" w:space="0" w:color="000000"/>
              <w:bottom w:val="single" w:sz="3" w:space="0" w:color="000000"/>
              <w:right w:val="single" w:sz="19" w:space="0" w:color="000000"/>
            </w:tcBorders>
            <w:vAlign w:val="center"/>
          </w:tcPr>
          <w:p w14:paraId="3E14F776"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Adequately researched</w:t>
            </w:r>
          </w:p>
        </w:tc>
        <w:tc>
          <w:tcPr>
            <w:tcW w:w="1765" w:type="dxa"/>
            <w:tcBorders>
              <w:top w:val="single" w:sz="3" w:space="0" w:color="000000"/>
              <w:left w:val="single" w:sz="19" w:space="0" w:color="000000"/>
              <w:bottom w:val="single" w:sz="3" w:space="0" w:color="000000"/>
              <w:right w:val="single" w:sz="3" w:space="0" w:color="000000"/>
            </w:tcBorders>
            <w:vAlign w:val="center"/>
          </w:tcPr>
          <w:p w14:paraId="45663C1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Some lack of research evidence</w:t>
            </w:r>
          </w:p>
        </w:tc>
        <w:tc>
          <w:tcPr>
            <w:tcW w:w="1923" w:type="dxa"/>
            <w:tcBorders>
              <w:top w:val="single" w:sz="3" w:space="0" w:color="000000"/>
              <w:left w:val="single" w:sz="3" w:space="0" w:color="000000"/>
              <w:bottom w:val="single" w:sz="3" w:space="0" w:color="000000"/>
              <w:right w:val="single" w:sz="3" w:space="0" w:color="000000"/>
            </w:tcBorders>
            <w:vAlign w:val="center"/>
          </w:tcPr>
          <w:p w14:paraId="7E1B159D"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Lack of research evidence</w:t>
            </w:r>
          </w:p>
        </w:tc>
        <w:tc>
          <w:tcPr>
            <w:tcW w:w="1924" w:type="dxa"/>
            <w:tcBorders>
              <w:top w:val="single" w:sz="3" w:space="0" w:color="000000"/>
              <w:left w:val="single" w:sz="3" w:space="0" w:color="000000"/>
              <w:bottom w:val="single" w:sz="3" w:space="0" w:color="000000"/>
              <w:right w:val="single" w:sz="3" w:space="0" w:color="000000"/>
            </w:tcBorders>
            <w:vAlign w:val="center"/>
          </w:tcPr>
          <w:p w14:paraId="70192623"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Significant lack of research evidence</w:t>
            </w:r>
          </w:p>
        </w:tc>
      </w:tr>
      <w:tr w:rsidR="001D2090" w14:paraId="034D31D7" w14:textId="77777777">
        <w:tblPrEx>
          <w:tblCellMar>
            <w:top w:w="0" w:type="dxa"/>
            <w:bottom w:w="0" w:type="dxa"/>
          </w:tblCellMar>
        </w:tblPrEx>
        <w:trPr>
          <w:trHeight w:val="1"/>
        </w:trPr>
        <w:tc>
          <w:tcPr>
            <w:tcW w:w="1923" w:type="dxa"/>
            <w:tcBorders>
              <w:top w:val="single" w:sz="3" w:space="0" w:color="000000"/>
              <w:left w:val="single" w:sz="3" w:space="0" w:color="000000"/>
              <w:bottom w:val="single" w:sz="3" w:space="0" w:color="000000"/>
              <w:right w:val="single" w:sz="3" w:space="0" w:color="000000"/>
            </w:tcBorders>
            <w:vAlign w:val="center"/>
          </w:tcPr>
          <w:p w14:paraId="131C78C7" w14:textId="77777777" w:rsidR="001D2090" w:rsidRDefault="001D2090">
            <w:pPr>
              <w:autoSpaceDE w:val="0"/>
              <w:autoSpaceDN w:val="0"/>
              <w:adjustRightInd w:val="0"/>
              <w:spacing w:after="0" w:line="240" w:lineRule="auto"/>
              <w:jc w:val="center"/>
              <w:rPr>
                <w:rFonts w:ascii="Arial" w:eastAsia="Arial Unicode MS" w:hAnsi="Arial" w:cs="Arial"/>
                <w:b/>
                <w:bCs/>
                <w:lang w:val="en"/>
              </w:rPr>
            </w:pPr>
            <w:r>
              <w:rPr>
                <w:rFonts w:ascii="Arial" w:eastAsia="Arial Unicode MS" w:hAnsi="Arial" w:cs="Arial"/>
                <w:b/>
                <w:bCs/>
                <w:lang w:val="en"/>
              </w:rPr>
              <w:t>Knowledge and Understanding</w:t>
            </w:r>
          </w:p>
          <w:p w14:paraId="465230E0" w14:textId="77777777" w:rsidR="001D2090" w:rsidRDefault="001D2090">
            <w:pPr>
              <w:autoSpaceDE w:val="0"/>
              <w:autoSpaceDN w:val="0"/>
              <w:adjustRightInd w:val="0"/>
              <w:spacing w:after="0" w:line="240" w:lineRule="auto"/>
              <w:jc w:val="center"/>
              <w:rPr>
                <w:rFonts w:ascii="Arial" w:eastAsia="Arial Unicode MS" w:hAnsi="Arial" w:cs="Arial"/>
                <w:lang w:val="en"/>
              </w:rPr>
            </w:pPr>
            <w:r>
              <w:rPr>
                <w:rFonts w:ascii="Arial" w:eastAsia="Arial Unicode MS" w:hAnsi="Arial" w:cs="Arial"/>
                <w:lang w:val="en"/>
              </w:rPr>
              <w:t>(Learning outcomes and assessment description or components)</w:t>
            </w:r>
          </w:p>
          <w:p w14:paraId="5A29DF42"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(25%)</w:t>
            </w:r>
          </w:p>
        </w:tc>
        <w:tc>
          <w:tcPr>
            <w:tcW w:w="1758" w:type="dxa"/>
            <w:tcBorders>
              <w:top w:val="single" w:sz="3" w:space="0" w:color="000000"/>
              <w:left w:val="single" w:sz="3" w:space="0" w:color="000000"/>
              <w:bottom w:val="single" w:sz="3" w:space="0" w:color="000000"/>
              <w:right w:val="single" w:sz="3" w:space="0" w:color="000000"/>
            </w:tcBorders>
            <w:shd w:val="clear" w:color="auto" w:fill="FFE599"/>
            <w:vAlign w:val="center"/>
          </w:tcPr>
          <w:p w14:paraId="1366D7A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Trivial or very minor errors</w:t>
            </w:r>
          </w:p>
        </w:tc>
        <w:tc>
          <w:tcPr>
            <w:tcW w:w="1843" w:type="dxa"/>
            <w:tcBorders>
              <w:top w:val="single" w:sz="3" w:space="0" w:color="000000"/>
              <w:left w:val="single" w:sz="3" w:space="0" w:color="000000"/>
              <w:bottom w:val="single" w:sz="3" w:space="0" w:color="000000"/>
              <w:right w:val="single" w:sz="3" w:space="0" w:color="000000"/>
            </w:tcBorders>
            <w:shd w:val="clear" w:color="auto" w:fill="DDFDFF"/>
            <w:vAlign w:val="center"/>
          </w:tcPr>
          <w:p w14:paraId="6B6C9C27"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Minor errors only</w:t>
            </w:r>
          </w:p>
        </w:tc>
        <w:tc>
          <w:tcPr>
            <w:tcW w:w="2126" w:type="dxa"/>
            <w:tcBorders>
              <w:top w:val="single" w:sz="3" w:space="0" w:color="000000"/>
              <w:left w:val="single" w:sz="3" w:space="0" w:color="000000"/>
              <w:bottom w:val="single" w:sz="3" w:space="0" w:color="000000"/>
              <w:right w:val="single" w:sz="3" w:space="0" w:color="000000"/>
            </w:tcBorders>
            <w:vAlign w:val="center"/>
          </w:tcPr>
          <w:p w14:paraId="40AF66A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Some evidence of misunderstandings</w:t>
            </w:r>
          </w:p>
        </w:tc>
        <w:tc>
          <w:tcPr>
            <w:tcW w:w="2126" w:type="dxa"/>
            <w:tcBorders>
              <w:top w:val="single" w:sz="3" w:space="0" w:color="000000"/>
              <w:left w:val="single" w:sz="3" w:space="0" w:color="000000"/>
              <w:bottom w:val="single" w:sz="3" w:space="0" w:color="000000"/>
              <w:right w:val="single" w:sz="19" w:space="0" w:color="000000"/>
            </w:tcBorders>
            <w:vAlign w:val="center"/>
          </w:tcPr>
          <w:p w14:paraId="2400D5AE"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Some significant misunderstandings and errors</w:t>
            </w:r>
          </w:p>
        </w:tc>
        <w:tc>
          <w:tcPr>
            <w:tcW w:w="1765" w:type="dxa"/>
            <w:tcBorders>
              <w:top w:val="single" w:sz="3" w:space="0" w:color="000000"/>
              <w:left w:val="single" w:sz="19" w:space="0" w:color="000000"/>
              <w:bottom w:val="single" w:sz="3" w:space="0" w:color="000000"/>
              <w:right w:val="single" w:sz="3" w:space="0" w:color="000000"/>
            </w:tcBorders>
            <w:vAlign w:val="center"/>
          </w:tcPr>
          <w:p w14:paraId="4F12279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Some lack of knowledge and understanding</w:t>
            </w:r>
          </w:p>
        </w:tc>
        <w:tc>
          <w:tcPr>
            <w:tcW w:w="1923" w:type="dxa"/>
            <w:tcBorders>
              <w:top w:val="single" w:sz="3" w:space="0" w:color="000000"/>
              <w:left w:val="single" w:sz="3" w:space="0" w:color="000000"/>
              <w:bottom w:val="single" w:sz="3" w:space="0" w:color="000000"/>
              <w:right w:val="single" w:sz="3" w:space="0" w:color="000000"/>
            </w:tcBorders>
            <w:vAlign w:val="center"/>
          </w:tcPr>
          <w:p w14:paraId="06867CBE"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Lack of knowledge and understanding</w:t>
            </w:r>
          </w:p>
        </w:tc>
        <w:tc>
          <w:tcPr>
            <w:tcW w:w="1924" w:type="dxa"/>
            <w:tcBorders>
              <w:top w:val="single" w:sz="3" w:space="0" w:color="000000"/>
              <w:left w:val="single" w:sz="3" w:space="0" w:color="000000"/>
              <w:bottom w:val="single" w:sz="3" w:space="0" w:color="000000"/>
              <w:right w:val="single" w:sz="3" w:space="0" w:color="000000"/>
            </w:tcBorders>
            <w:vAlign w:val="center"/>
          </w:tcPr>
          <w:p w14:paraId="706C3C2B"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Significant lack of knowledge and understanding</w:t>
            </w:r>
          </w:p>
        </w:tc>
      </w:tr>
      <w:tr w:rsidR="001D2090" w14:paraId="033FBD2D" w14:textId="77777777">
        <w:tblPrEx>
          <w:tblCellMar>
            <w:top w:w="0" w:type="dxa"/>
            <w:bottom w:w="0" w:type="dxa"/>
          </w:tblCellMar>
        </w:tblPrEx>
        <w:trPr>
          <w:trHeight w:val="1"/>
        </w:trPr>
        <w:tc>
          <w:tcPr>
            <w:tcW w:w="1923" w:type="dxa"/>
            <w:tcBorders>
              <w:top w:val="single" w:sz="2" w:space="0" w:color="000000"/>
              <w:left w:val="single" w:sz="3" w:space="0" w:color="000000"/>
              <w:bottom w:val="single" w:sz="3" w:space="0" w:color="000000"/>
              <w:right w:val="single" w:sz="3" w:space="0" w:color="000000"/>
            </w:tcBorders>
            <w:vAlign w:val="center"/>
          </w:tcPr>
          <w:p w14:paraId="437DAE17" w14:textId="77777777" w:rsidR="001D2090" w:rsidRDefault="001D2090">
            <w:pPr>
              <w:autoSpaceDE w:val="0"/>
              <w:autoSpaceDN w:val="0"/>
              <w:adjustRightInd w:val="0"/>
              <w:spacing w:after="0" w:line="240" w:lineRule="auto"/>
              <w:jc w:val="center"/>
              <w:rPr>
                <w:rFonts w:ascii="Arial" w:eastAsia="Arial Unicode MS" w:hAnsi="Arial" w:cs="Arial"/>
                <w:lang w:val="en"/>
              </w:rPr>
            </w:pPr>
            <w:r>
              <w:rPr>
                <w:rFonts w:ascii="Arial" w:eastAsia="Arial Unicode MS" w:hAnsi="Arial" w:cs="Arial"/>
                <w:b/>
                <w:bCs/>
                <w:lang w:val="en"/>
              </w:rPr>
              <w:t>Clarity and Coherence</w:t>
            </w:r>
            <w:r>
              <w:rPr>
                <w:rFonts w:ascii="Arial" w:eastAsia="Arial Unicode MS" w:hAnsi="Arial" w:cs="Arial"/>
                <w:b/>
                <w:bCs/>
                <w:lang w:val="en"/>
              </w:rPr>
              <w:br/>
            </w:r>
            <w:r>
              <w:rPr>
                <w:rFonts w:ascii="Arial" w:eastAsia="Arial Unicode MS" w:hAnsi="Arial" w:cs="Arial"/>
                <w:lang w:val="en"/>
              </w:rPr>
              <w:t>(Logical flow, introduction, conclusion)</w:t>
            </w:r>
          </w:p>
          <w:p w14:paraId="478C8FE9"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(10%)</w:t>
            </w:r>
          </w:p>
        </w:tc>
        <w:tc>
          <w:tcPr>
            <w:tcW w:w="1758" w:type="dxa"/>
            <w:tcBorders>
              <w:top w:val="single" w:sz="2" w:space="0" w:color="000000"/>
              <w:left w:val="single" w:sz="3" w:space="0" w:color="000000"/>
              <w:bottom w:val="single" w:sz="3" w:space="0" w:color="000000"/>
              <w:right w:val="single" w:sz="3" w:space="0" w:color="000000"/>
            </w:tcBorders>
            <w:shd w:val="clear" w:color="auto" w:fill="FFE599"/>
            <w:vAlign w:val="center"/>
          </w:tcPr>
          <w:p w14:paraId="7679A92B"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Excellent clarity of ideas, coherence and logic</w:t>
            </w:r>
          </w:p>
        </w:tc>
        <w:tc>
          <w:tcPr>
            <w:tcW w:w="1843" w:type="dxa"/>
            <w:tcBorders>
              <w:top w:val="single" w:sz="2" w:space="0" w:color="000000"/>
              <w:left w:val="single" w:sz="3" w:space="0" w:color="000000"/>
              <w:bottom w:val="single" w:sz="3" w:space="0" w:color="000000"/>
              <w:right w:val="single" w:sz="3" w:space="0" w:color="000000"/>
            </w:tcBorders>
            <w:shd w:val="clear" w:color="auto" w:fill="DDFDFF"/>
            <w:vAlign w:val="center"/>
          </w:tcPr>
          <w:p w14:paraId="345BDA6C"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Commendable clarity of ideas; very good sense of coherence and logic</w:t>
            </w:r>
          </w:p>
        </w:tc>
        <w:tc>
          <w:tcPr>
            <w:tcW w:w="2126" w:type="dxa"/>
            <w:tcBorders>
              <w:top w:val="single" w:sz="2" w:space="0" w:color="000000"/>
              <w:left w:val="single" w:sz="3" w:space="0" w:color="000000"/>
              <w:bottom w:val="single" w:sz="3" w:space="0" w:color="000000"/>
              <w:right w:val="single" w:sz="3" w:space="0" w:color="000000"/>
            </w:tcBorders>
            <w:vAlign w:val="center"/>
          </w:tcPr>
          <w:p w14:paraId="42D72831"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Ideas generally clear and coherent</w:t>
            </w:r>
          </w:p>
        </w:tc>
        <w:tc>
          <w:tcPr>
            <w:tcW w:w="2126" w:type="dxa"/>
            <w:tcBorders>
              <w:top w:val="single" w:sz="2" w:space="0" w:color="000000"/>
              <w:left w:val="single" w:sz="3" w:space="0" w:color="000000"/>
              <w:bottom w:val="single" w:sz="3" w:space="0" w:color="000000"/>
              <w:right w:val="single" w:sz="19" w:space="0" w:color="000000"/>
            </w:tcBorders>
            <w:vAlign w:val="center"/>
          </w:tcPr>
          <w:p w14:paraId="532DBA2A"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Ideas fairly clear and coherent</w:t>
            </w:r>
          </w:p>
        </w:tc>
        <w:tc>
          <w:tcPr>
            <w:tcW w:w="1765" w:type="dxa"/>
            <w:tcBorders>
              <w:top w:val="single" w:sz="2" w:space="0" w:color="000000"/>
              <w:left w:val="single" w:sz="19" w:space="0" w:color="000000"/>
              <w:bottom w:val="single" w:sz="3" w:space="0" w:color="000000"/>
              <w:right w:val="single" w:sz="3" w:space="0" w:color="000000"/>
            </w:tcBorders>
            <w:vAlign w:val="center"/>
          </w:tcPr>
          <w:p w14:paraId="1C4BB959"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Ideas lack some clarity and coherence</w:t>
            </w:r>
          </w:p>
        </w:tc>
        <w:tc>
          <w:tcPr>
            <w:tcW w:w="1923" w:type="dxa"/>
            <w:tcBorders>
              <w:top w:val="single" w:sz="2" w:space="0" w:color="000000"/>
              <w:left w:val="single" w:sz="3" w:space="0" w:color="000000"/>
              <w:bottom w:val="single" w:sz="3" w:space="0" w:color="000000"/>
              <w:right w:val="single" w:sz="3" w:space="0" w:color="000000"/>
            </w:tcBorders>
            <w:vAlign w:val="center"/>
          </w:tcPr>
          <w:p w14:paraId="201247E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Ideas lack clarity and coherence</w:t>
            </w:r>
          </w:p>
        </w:tc>
        <w:tc>
          <w:tcPr>
            <w:tcW w:w="1924" w:type="dxa"/>
            <w:tcBorders>
              <w:top w:val="single" w:sz="2" w:space="0" w:color="000000"/>
              <w:left w:val="single" w:sz="3" w:space="0" w:color="000000"/>
              <w:bottom w:val="single" w:sz="3" w:space="0" w:color="000000"/>
              <w:right w:val="single" w:sz="3" w:space="0" w:color="000000"/>
            </w:tcBorders>
            <w:vAlign w:val="center"/>
          </w:tcPr>
          <w:p w14:paraId="785C2D38"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Ideas significantly lack clarity and coherence</w:t>
            </w:r>
          </w:p>
        </w:tc>
      </w:tr>
      <w:tr w:rsidR="001D2090" w14:paraId="582E7146" w14:textId="77777777">
        <w:tblPrEx>
          <w:tblCellMar>
            <w:top w:w="0" w:type="dxa"/>
            <w:bottom w:w="0" w:type="dxa"/>
          </w:tblCellMar>
        </w:tblPrEx>
        <w:trPr>
          <w:trHeight w:val="1"/>
        </w:trPr>
        <w:tc>
          <w:tcPr>
            <w:tcW w:w="1923" w:type="dxa"/>
            <w:tcBorders>
              <w:top w:val="single" w:sz="3" w:space="0" w:color="000000"/>
              <w:left w:val="single" w:sz="3" w:space="0" w:color="000000"/>
              <w:bottom w:val="single" w:sz="2" w:space="0" w:color="000000"/>
              <w:right w:val="single" w:sz="3" w:space="0" w:color="000000"/>
            </w:tcBorders>
            <w:vAlign w:val="center"/>
          </w:tcPr>
          <w:p w14:paraId="3F491654" w14:textId="77777777" w:rsidR="001D2090" w:rsidRDefault="001D2090">
            <w:pPr>
              <w:autoSpaceDE w:val="0"/>
              <w:autoSpaceDN w:val="0"/>
              <w:adjustRightInd w:val="0"/>
              <w:spacing w:after="0" w:line="240" w:lineRule="auto"/>
              <w:jc w:val="center"/>
              <w:rPr>
                <w:rFonts w:ascii="Arial" w:eastAsia="Arial Unicode MS" w:hAnsi="Arial" w:cs="Arial"/>
                <w:lang w:val="en"/>
              </w:rPr>
            </w:pPr>
            <w:r>
              <w:rPr>
                <w:rFonts w:ascii="Arial" w:eastAsia="Arial Unicode MS" w:hAnsi="Arial" w:cs="Arial"/>
                <w:b/>
                <w:bCs/>
                <w:lang w:val="en"/>
              </w:rPr>
              <w:t>Presentation</w:t>
            </w:r>
            <w:r>
              <w:rPr>
                <w:rFonts w:ascii="Arial" w:eastAsia="Arial Unicode MS" w:hAnsi="Arial" w:cs="Arial"/>
                <w:b/>
                <w:bCs/>
                <w:lang w:val="en"/>
              </w:rPr>
              <w:br/>
            </w:r>
            <w:r>
              <w:rPr>
                <w:rFonts w:ascii="Arial" w:eastAsia="Arial Unicode MS" w:hAnsi="Arial" w:cs="Arial"/>
                <w:lang w:val="en"/>
              </w:rPr>
              <w:t>(Structure, grammar, spelling, referencing)</w:t>
            </w:r>
          </w:p>
          <w:p w14:paraId="71EA6A15"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(10%)</w:t>
            </w:r>
          </w:p>
        </w:tc>
        <w:tc>
          <w:tcPr>
            <w:tcW w:w="1758" w:type="dxa"/>
            <w:tcBorders>
              <w:top w:val="single" w:sz="3" w:space="0" w:color="000000"/>
              <w:left w:val="single" w:sz="3" w:space="0" w:color="000000"/>
              <w:bottom w:val="single" w:sz="2" w:space="0" w:color="000000"/>
              <w:right w:val="single" w:sz="3" w:space="0" w:color="000000"/>
            </w:tcBorders>
            <w:shd w:val="clear" w:color="auto" w:fill="FFE599"/>
            <w:vAlign w:val="center"/>
          </w:tcPr>
          <w:p w14:paraId="48F4A91B"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High quality presentation</w:t>
            </w:r>
          </w:p>
        </w:tc>
        <w:tc>
          <w:tcPr>
            <w:tcW w:w="1843" w:type="dxa"/>
            <w:tcBorders>
              <w:top w:val="single" w:sz="3" w:space="0" w:color="000000"/>
              <w:left w:val="single" w:sz="3" w:space="0" w:color="000000"/>
              <w:bottom w:val="single" w:sz="2" w:space="0" w:color="000000"/>
              <w:right w:val="single" w:sz="3" w:space="0" w:color="000000"/>
            </w:tcBorders>
            <w:shd w:val="clear" w:color="auto" w:fill="DDFDFF"/>
            <w:vAlign w:val="center"/>
          </w:tcPr>
          <w:p w14:paraId="6D0845DA"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very good standard of presentation</w:t>
            </w:r>
          </w:p>
        </w:tc>
        <w:tc>
          <w:tcPr>
            <w:tcW w:w="2126" w:type="dxa"/>
            <w:tcBorders>
              <w:top w:val="single" w:sz="3" w:space="0" w:color="000000"/>
              <w:left w:val="single" w:sz="3" w:space="0" w:color="000000"/>
              <w:bottom w:val="single" w:sz="2" w:space="0" w:color="000000"/>
              <w:right w:val="single" w:sz="3" w:space="0" w:color="000000"/>
            </w:tcBorders>
            <w:vAlign w:val="center"/>
          </w:tcPr>
          <w:p w14:paraId="716C9C40"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good standard of presentation</w:t>
            </w:r>
          </w:p>
        </w:tc>
        <w:tc>
          <w:tcPr>
            <w:tcW w:w="2126" w:type="dxa"/>
            <w:tcBorders>
              <w:top w:val="single" w:sz="3" w:space="0" w:color="000000"/>
              <w:left w:val="single" w:sz="3" w:space="0" w:color="000000"/>
              <w:bottom w:val="single" w:sz="2" w:space="0" w:color="000000"/>
              <w:right w:val="single" w:sz="19" w:space="0" w:color="000000"/>
            </w:tcBorders>
            <w:vAlign w:val="center"/>
          </w:tcPr>
          <w:p w14:paraId="6EB33E5B"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A sound standard of presentation</w:t>
            </w:r>
          </w:p>
        </w:tc>
        <w:tc>
          <w:tcPr>
            <w:tcW w:w="1765" w:type="dxa"/>
            <w:tcBorders>
              <w:top w:val="single" w:sz="3" w:space="0" w:color="000000"/>
              <w:left w:val="single" w:sz="19" w:space="0" w:color="000000"/>
              <w:bottom w:val="single" w:sz="2" w:space="0" w:color="000000"/>
              <w:right w:val="single" w:sz="3" w:space="0" w:color="000000"/>
            </w:tcBorders>
            <w:vAlign w:val="center"/>
          </w:tcPr>
          <w:p w14:paraId="6D6C13AE"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Presentation needs improvement</w:t>
            </w:r>
          </w:p>
        </w:tc>
        <w:tc>
          <w:tcPr>
            <w:tcW w:w="1923" w:type="dxa"/>
            <w:tcBorders>
              <w:top w:val="single" w:sz="3" w:space="0" w:color="000000"/>
              <w:left w:val="single" w:sz="3" w:space="0" w:color="000000"/>
              <w:bottom w:val="single" w:sz="2" w:space="0" w:color="000000"/>
              <w:right w:val="single" w:sz="3" w:space="0" w:color="000000"/>
            </w:tcBorders>
            <w:vAlign w:val="center"/>
          </w:tcPr>
          <w:p w14:paraId="663BE655"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Presentation significantly needs improvement</w:t>
            </w:r>
          </w:p>
        </w:tc>
        <w:tc>
          <w:tcPr>
            <w:tcW w:w="1924" w:type="dxa"/>
            <w:tcBorders>
              <w:top w:val="single" w:sz="3" w:space="0" w:color="000000"/>
              <w:left w:val="single" w:sz="3" w:space="0" w:color="000000"/>
              <w:bottom w:val="single" w:sz="2" w:space="0" w:color="000000"/>
              <w:right w:val="single" w:sz="3" w:space="0" w:color="000000"/>
            </w:tcBorders>
            <w:vAlign w:val="center"/>
          </w:tcPr>
          <w:p w14:paraId="230028EA" w14:textId="77777777" w:rsidR="001D2090" w:rsidRDefault="001D2090">
            <w:pPr>
              <w:autoSpaceDE w:val="0"/>
              <w:autoSpaceDN w:val="0"/>
              <w:adjustRightInd w:val="0"/>
              <w:spacing w:after="0" w:line="240" w:lineRule="auto"/>
              <w:jc w:val="center"/>
              <w:rPr>
                <w:rFonts w:ascii="Calibri" w:eastAsia="Arial Unicode MS" w:hAnsi="Calibri" w:cs="Calibri"/>
                <w:lang w:val="en"/>
              </w:rPr>
            </w:pPr>
            <w:r>
              <w:rPr>
                <w:rFonts w:ascii="Arial" w:eastAsia="Arial Unicode MS" w:hAnsi="Arial" w:cs="Arial"/>
                <w:lang w:val="en"/>
              </w:rPr>
              <w:t>Presentation very significantly needs improvement</w:t>
            </w:r>
          </w:p>
        </w:tc>
      </w:tr>
    </w:tbl>
    <w:p w14:paraId="08BC6339" w14:textId="77777777" w:rsidR="001D2090" w:rsidRDefault="001D2090" w:rsidP="001D2090">
      <w:pPr>
        <w:keepNext/>
        <w:keepLines/>
        <w:autoSpaceDE w:val="0"/>
        <w:autoSpaceDN w:val="0"/>
        <w:adjustRightInd w:val="0"/>
        <w:spacing w:before="240" w:after="0" w:line="276" w:lineRule="auto"/>
        <w:rPr>
          <w:rFonts w:ascii="Arial" w:eastAsia="Arial Unicode MS" w:hAnsi="Arial" w:cs="Arial"/>
          <w:b/>
          <w:bCs/>
          <w:color w:val="018F99"/>
          <w:sz w:val="32"/>
          <w:szCs w:val="32"/>
          <w:lang w:val="en"/>
        </w:rPr>
      </w:pPr>
      <w:r>
        <w:rPr>
          <w:rFonts w:ascii="Arial" w:eastAsia="Arial Unicode MS" w:hAnsi="Arial" w:cs="Arial"/>
          <w:b/>
          <w:bCs/>
          <w:color w:val="018F99"/>
          <w:sz w:val="32"/>
          <w:szCs w:val="32"/>
          <w:lang w:val="en"/>
        </w:rPr>
        <w:t>Assessment</w:t>
      </w:r>
      <w:r>
        <w:rPr>
          <w:rFonts w:ascii="Arial" w:eastAsia="Arial Unicode MS" w:hAnsi="Arial" w:cs="Arial"/>
          <w:b/>
          <w:bCs/>
          <w:color w:val="4689A9"/>
          <w:spacing w:val="-1"/>
          <w:sz w:val="32"/>
          <w:szCs w:val="32"/>
          <w:lang w:val="en"/>
        </w:rPr>
        <w:t xml:space="preserve"> P</w:t>
      </w:r>
      <w:r>
        <w:rPr>
          <w:rFonts w:ascii="Arial" w:eastAsia="Arial Unicode MS" w:hAnsi="Arial" w:cs="Arial"/>
          <w:b/>
          <w:bCs/>
          <w:color w:val="018F99"/>
          <w:sz w:val="32"/>
          <w:szCs w:val="32"/>
          <w:lang w:val="en"/>
        </w:rPr>
        <w:t xml:space="preserve">resentation </w:t>
      </w:r>
    </w:p>
    <w:p w14:paraId="3E373E8D" w14:textId="77777777" w:rsidR="001D2090" w:rsidRDefault="001D2090" w:rsidP="001D2090">
      <w:pPr>
        <w:autoSpaceDE w:val="0"/>
        <w:autoSpaceDN w:val="0"/>
        <w:adjustRightInd w:val="0"/>
        <w:spacing w:after="200" w:line="276" w:lineRule="auto"/>
        <w:rPr>
          <w:rFonts w:ascii="Arial" w:eastAsia="Arial Unicode MS" w:hAnsi="Arial" w:cs="Arial"/>
          <w:b/>
          <w:bCs/>
          <w:color w:val="292929"/>
          <w:sz w:val="28"/>
          <w:szCs w:val="28"/>
          <w:lang w:val="en"/>
        </w:rPr>
      </w:pPr>
      <w:r>
        <w:rPr>
          <w:rFonts w:ascii="Arial" w:eastAsia="Arial Unicode MS" w:hAnsi="Arial" w:cs="Arial"/>
          <w:b/>
          <w:bCs/>
          <w:color w:val="292929"/>
          <w:sz w:val="28"/>
          <w:szCs w:val="28"/>
          <w:lang w:val="en"/>
        </w:rPr>
        <w:t>Title Page</w:t>
      </w:r>
    </w:p>
    <w:p w14:paraId="68676D94"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Your title page must include: 1) the name of the university; 2) the course title; 3) your name and student number; 4) the module code and title; 5) the name of the module tutor; 6) the word count, and 7) declarations (see below).</w:t>
      </w:r>
    </w:p>
    <w:p w14:paraId="62E3B61B" w14:textId="77777777" w:rsidR="001D2090" w:rsidRDefault="001D2090" w:rsidP="001D2090">
      <w:pPr>
        <w:autoSpaceDE w:val="0"/>
        <w:autoSpaceDN w:val="0"/>
        <w:adjustRightInd w:val="0"/>
        <w:spacing w:after="200" w:line="276" w:lineRule="auto"/>
        <w:rPr>
          <w:rFonts w:ascii="Arial" w:eastAsia="Arial Unicode MS" w:hAnsi="Arial" w:cs="Arial"/>
          <w:b/>
          <w:bCs/>
          <w:color w:val="292929"/>
          <w:sz w:val="28"/>
          <w:szCs w:val="28"/>
          <w:lang w:val="en"/>
        </w:rPr>
      </w:pPr>
      <w:r>
        <w:rPr>
          <w:rFonts w:ascii="Arial" w:eastAsia="Arial Unicode MS" w:hAnsi="Arial" w:cs="Arial"/>
          <w:b/>
          <w:bCs/>
          <w:color w:val="292929"/>
          <w:sz w:val="28"/>
          <w:szCs w:val="28"/>
          <w:lang w:val="en"/>
        </w:rPr>
        <w:t>Originality statement</w:t>
      </w:r>
    </w:p>
    <w:p w14:paraId="54CE26DD"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t>‘I declare that this assessment is my own work and that I have correctly acknowledged the work of others using the Harvard referencing. This assessment is in accordance with University guidance on good academic conduct.’</w:t>
      </w:r>
    </w:p>
    <w:p w14:paraId="03B5CC33"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lang w:val="en"/>
        </w:rPr>
      </w:pPr>
      <w:r>
        <w:rPr>
          <w:rFonts w:ascii="Arial" w:eastAsia="Arial Unicode MS" w:hAnsi="Arial" w:cs="Arial"/>
          <w:b/>
          <w:bCs/>
          <w:color w:val="292929"/>
          <w:sz w:val="28"/>
          <w:szCs w:val="28"/>
          <w:lang w:val="en"/>
        </w:rPr>
        <w:t>Confidentiality statement</w:t>
      </w:r>
      <w:r>
        <w:rPr>
          <w:rFonts w:ascii="Arial" w:eastAsia="Arial Unicode MS" w:hAnsi="Arial" w:cs="Arial"/>
          <w:color w:val="292929"/>
          <w:sz w:val="28"/>
          <w:szCs w:val="28"/>
          <w:lang w:val="en"/>
        </w:rPr>
        <w:t xml:space="preserve"> </w:t>
      </w:r>
    </w:p>
    <w:p w14:paraId="706760D2"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lang w:val="en"/>
        </w:rPr>
      </w:pPr>
      <w:r>
        <w:rPr>
          <w:rFonts w:ascii="Arial" w:eastAsia="Arial Unicode MS" w:hAnsi="Arial" w:cs="Arial"/>
          <w:color w:val="292929"/>
          <w:sz w:val="28"/>
          <w:szCs w:val="28"/>
          <w:lang w:val="en"/>
        </w:rPr>
        <w:lastRenderedPageBreak/>
        <w:t>‘I declare that confidentiality of people discussed in this work is maintained; there is no identifiable information of these individuals.’</w:t>
      </w:r>
    </w:p>
    <w:p w14:paraId="48FA3D24" w14:textId="77777777" w:rsidR="001D2090" w:rsidRDefault="001D2090" w:rsidP="001D2090">
      <w:pPr>
        <w:autoSpaceDE w:val="0"/>
        <w:autoSpaceDN w:val="0"/>
        <w:adjustRightInd w:val="0"/>
        <w:spacing w:after="200" w:line="276" w:lineRule="auto"/>
        <w:rPr>
          <w:rFonts w:ascii="Arial" w:eastAsia="Arial Unicode MS" w:hAnsi="Arial" w:cs="Arial"/>
          <w:b/>
          <w:bCs/>
          <w:color w:val="292929"/>
          <w:sz w:val="28"/>
          <w:szCs w:val="28"/>
          <w:lang w:val="en"/>
        </w:rPr>
      </w:pPr>
      <w:r>
        <w:rPr>
          <w:rFonts w:ascii="Arial" w:eastAsia="Arial Unicode MS" w:hAnsi="Arial" w:cs="Arial"/>
          <w:b/>
          <w:bCs/>
          <w:color w:val="292929"/>
          <w:sz w:val="28"/>
          <w:szCs w:val="28"/>
          <w:lang w:val="en"/>
        </w:rPr>
        <w:t>Presentation components:</w:t>
      </w:r>
    </w:p>
    <w:p w14:paraId="43087ACD"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A well-structured report with appropriate subheadings to guide the reader</w:t>
      </w:r>
    </w:p>
    <w:p w14:paraId="375BD374"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Good use of spelling, grammar and language throughout.</w:t>
      </w:r>
    </w:p>
    <w:p w14:paraId="58CBDFD5"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Appropriate focus, meeting learning outcomes/assessment criteria.</w:t>
      </w:r>
    </w:p>
    <w:p w14:paraId="2056CE4A"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Logical progression and structure of arguments.</w:t>
      </w:r>
    </w:p>
    <w:p w14:paraId="3D34B38A"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 xml:space="preserve">Evidence of a range of relevant supporting reading. </w:t>
      </w:r>
    </w:p>
    <w:p w14:paraId="29D899FD"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Follow normal Academic Regulations in terms of Academic Offences, style and language.</w:t>
      </w:r>
    </w:p>
    <w:p w14:paraId="7598451D"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lang w:val="en"/>
        </w:rPr>
      </w:pPr>
      <w:r>
        <w:rPr>
          <w:rFonts w:ascii="Arial" w:eastAsia="Arial Unicode MS" w:hAnsi="Arial" w:cs="Arial"/>
          <w:color w:val="292929"/>
          <w:sz w:val="28"/>
          <w:szCs w:val="28"/>
          <w:lang w:val="en"/>
        </w:rPr>
        <w:t>Use of the Harvard system of referencing.</w:t>
      </w:r>
    </w:p>
    <w:p w14:paraId="6DA0714E" w14:textId="77777777" w:rsidR="001D2090" w:rsidRDefault="001D2090" w:rsidP="001D2090">
      <w:pPr>
        <w:autoSpaceDE w:val="0"/>
        <w:autoSpaceDN w:val="0"/>
        <w:adjustRightInd w:val="0"/>
        <w:spacing w:after="200" w:line="276" w:lineRule="auto"/>
        <w:ind w:left="720"/>
        <w:rPr>
          <w:rFonts w:ascii="Arial" w:eastAsia="Arial Unicode MS" w:hAnsi="Arial" w:cs="Arial"/>
          <w:color w:val="292929"/>
          <w:sz w:val="28"/>
          <w:szCs w:val="28"/>
          <w:highlight w:val="yellow"/>
          <w:lang w:val="en"/>
        </w:rPr>
      </w:pPr>
      <w:r>
        <w:rPr>
          <w:rFonts w:ascii="Arial" w:eastAsia="Arial Unicode MS" w:hAnsi="Arial" w:cs="Arial"/>
          <w:color w:val="292929"/>
          <w:sz w:val="28"/>
          <w:szCs w:val="28"/>
          <w:highlight w:val="yellow"/>
          <w:lang w:val="en"/>
        </w:rPr>
        <w:t>Refer to ‘the author’ rather than the first pronoun</w:t>
      </w:r>
    </w:p>
    <w:p w14:paraId="3F279C45" w14:textId="77777777" w:rsidR="001D2090" w:rsidRDefault="001D2090" w:rsidP="001D2090">
      <w:pPr>
        <w:autoSpaceDE w:val="0"/>
        <w:autoSpaceDN w:val="0"/>
        <w:adjustRightInd w:val="0"/>
        <w:spacing w:after="200" w:line="276" w:lineRule="auto"/>
        <w:rPr>
          <w:rFonts w:ascii="Arial" w:eastAsia="Arial Unicode MS" w:hAnsi="Arial" w:cs="Arial"/>
          <w:color w:val="292929"/>
          <w:sz w:val="28"/>
          <w:szCs w:val="28"/>
          <w:highlight w:val="yellow"/>
          <w:lang w:val="en"/>
        </w:rPr>
      </w:pPr>
    </w:p>
    <w:p w14:paraId="58580F32" w14:textId="5AF76EDE" w:rsidR="00E47D1C" w:rsidRPr="00926827" w:rsidRDefault="00E47D1C" w:rsidP="00926827"/>
    <w:sectPr w:rsidR="00E47D1C" w:rsidRPr="00926827" w:rsidSect="002722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B4439A0"/>
    <w:lvl w:ilvl="0">
      <w:numFmt w:val="bullet"/>
      <w:lvlText w:val="*"/>
      <w:lvlJc w:val="left"/>
    </w:lvl>
  </w:abstractNum>
  <w:abstractNum w:abstractNumId="1" w15:restartNumberingAfterBreak="0">
    <w:nsid w:val="424E5D63"/>
    <w:multiLevelType w:val="multilevel"/>
    <w:tmpl w:val="424E5D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64BA7E78"/>
    <w:multiLevelType w:val="multilevel"/>
    <w:tmpl w:val="64BA7E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A4"/>
    <w:rsid w:val="001D2090"/>
    <w:rsid w:val="003712D2"/>
    <w:rsid w:val="00926827"/>
    <w:rsid w:val="00A35723"/>
    <w:rsid w:val="00B04FA4"/>
    <w:rsid w:val="00BA1466"/>
    <w:rsid w:val="00D758EE"/>
    <w:rsid w:val="00E21A4E"/>
    <w:rsid w:val="00E47D1C"/>
    <w:rsid w:val="00FC7ED3"/>
    <w:rsid w:val="22FC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E2A9"/>
  <w15:docId w15:val="{D0F8E925-B4FA-4539-A4E2-E6692435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8526">
      <w:bodyDiv w:val="1"/>
      <w:marLeft w:val="0"/>
      <w:marRight w:val="0"/>
      <w:marTop w:val="0"/>
      <w:marBottom w:val="0"/>
      <w:divBdr>
        <w:top w:val="none" w:sz="0" w:space="0" w:color="auto"/>
        <w:left w:val="none" w:sz="0" w:space="0" w:color="auto"/>
        <w:bottom w:val="none" w:sz="0" w:space="0" w:color="auto"/>
        <w:right w:val="none" w:sz="0" w:space="0" w:color="auto"/>
      </w:divBdr>
      <w:divsChild>
        <w:div w:id="658190477">
          <w:marLeft w:val="0"/>
          <w:marRight w:val="0"/>
          <w:marTop w:val="0"/>
          <w:marBottom w:val="0"/>
          <w:divBdr>
            <w:top w:val="none" w:sz="0" w:space="0" w:color="auto"/>
            <w:left w:val="none" w:sz="0" w:space="0" w:color="auto"/>
            <w:bottom w:val="none" w:sz="0" w:space="0" w:color="auto"/>
            <w:right w:val="none" w:sz="0" w:space="0" w:color="auto"/>
          </w:divBdr>
          <w:divsChild>
            <w:div w:id="303002316">
              <w:marLeft w:val="0"/>
              <w:marRight w:val="0"/>
              <w:marTop w:val="0"/>
              <w:marBottom w:val="0"/>
              <w:divBdr>
                <w:top w:val="none" w:sz="0" w:space="0" w:color="auto"/>
                <w:left w:val="none" w:sz="0" w:space="0" w:color="auto"/>
                <w:bottom w:val="none" w:sz="0" w:space="0" w:color="auto"/>
                <w:right w:val="none" w:sz="0" w:space="0" w:color="auto"/>
              </w:divBdr>
              <w:divsChild>
                <w:div w:id="1504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2020-07-13T18:19:00Z</dcterms:created>
  <dcterms:modified xsi:type="dcterms:W3CDTF">2020-07-13T18:19:00Z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