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DD49D2" w14:textId="77777777" w:rsidR="00B51EA6" w:rsidRDefault="00B51EA6" w:rsidP="00B51EA6">
      <w:pPr>
        <w:pStyle w:val="NormalWeb"/>
      </w:pPr>
      <w:r>
        <w:t>Offer a detailed critique of a peer-reviewed article that you locate. The article must be related to one of the historical approaches to organizational behavior discussed in the critique, address the following points:</w:t>
      </w:r>
    </w:p>
    <w:p w14:paraId="7865C6B7" w14:textId="77777777" w:rsidR="00B51EA6" w:rsidRDefault="00B51EA6" w:rsidP="00B51EA6">
      <w:pPr>
        <w:pStyle w:val="NormalWeb"/>
      </w:pPr>
      <w:r>
        <w:t xml:space="preserve">Identify the main points and arguments of the author(s). </w:t>
      </w:r>
      <w:r>
        <w:br/>
        <w:t xml:space="preserve">Support your opinion of the article with course-related terminology. </w:t>
      </w:r>
      <w:r>
        <w:br/>
        <w:t xml:space="preserve">Assess how the article relates to your experience or current job in the public or nonprofit sector. </w:t>
      </w:r>
      <w:r>
        <w:br/>
        <w:t xml:space="preserve">Evaluate how the points or arguments of the author or authors can be applied to the public sector. </w:t>
      </w:r>
      <w:r>
        <w:br/>
        <w:t>This assignment's focus is to collect your thoughts and opinions on the topic and relate them in an intelligent, critical fashion. This is represented by the second and third bullet above.</w:t>
      </w:r>
    </w:p>
    <w:p w14:paraId="73855AFB" w14:textId="77777777" w:rsidR="00B51EA6" w:rsidRDefault="00B51EA6" w:rsidP="00B51EA6">
      <w:pPr>
        <w:pStyle w:val="NormalWeb"/>
      </w:pPr>
      <w:r>
        <w:t>Your critique must be at least two pages in length. Adhere to APA Style 7.0 when constructing this, including in-text citations and references for all used sources. Please note that no abstract is needed.</w:t>
      </w:r>
    </w:p>
    <w:p w14:paraId="5E003CCD" w14:textId="77777777" w:rsidR="00B51EA6" w:rsidRDefault="00B51EA6" w:rsidP="00B51EA6">
      <w:pPr>
        <w:pStyle w:val="NormalWeb"/>
      </w:pPr>
      <w:r>
        <w:t xml:space="preserve">(Source) POSITIVE INSTITUTIONAL WORK: EXPLORING INSTITUTIONAL WORK THROUGH THE LENS OF POSITIVE ORGANIZATIONAL SCHOLARSHIP. </w:t>
      </w:r>
      <w:r>
        <w:br/>
        <w:t xml:space="preserve">Authors: </w:t>
      </w:r>
      <w:r>
        <w:br/>
        <w:t xml:space="preserve">NILSSON, WARREN1 warren.nilsson@gsb.uct.ac.za </w:t>
      </w:r>
      <w:r>
        <w:br/>
        <w:t xml:space="preserve">Source: </w:t>
      </w:r>
      <w:r>
        <w:br/>
        <w:t xml:space="preserve">Academy of Management Review. Jul2015, Vol. 40, Issue 3, p370-398. 29p. </w:t>
      </w:r>
      <w:r>
        <w:br/>
        <w:t xml:space="preserve">Abstract: </w:t>
      </w:r>
      <w:r>
        <w:br/>
        <w:t>Despite its emancipatory ambitions and its rich portraits of agency, the institutional work literature has been criticized for its limited engagement with normative social purpose questions. Synthesizing the literature on institutional work and positive organizational scholarship, in this article, I define positive institutional work as the creation or maintenance of institutional patterns that express mutually constitutive experiential and social goods. This synthesis expands existing theories of institutional work in three ways. It introduces the concept of experiential legitimacy and suggests that experiential surfacing may be a foundational aspect of positive institutional work. It offers collaborative inquiry as a largely overlooked solution to the paradox of embedded agency and explores such inquiry as a primary positive agency mode. And it argues that positive institutional stability rests upon work aimed at making group boundaries and material practices more inclusive. Taken together, these three themes suggest new theoretical and practical directions for further inquiry into the relationship between institutional work and social purpose. They also contribute to the positive organizational scholarship literature's implicit institutional ambitions by articulating a more socially embedded vision of positive organizational practices. [ABSTRACT FROM AUTHOR]</w:t>
      </w:r>
    </w:p>
    <w:p w14:paraId="2CB0AAD8" w14:textId="77777777" w:rsidR="007A3A63" w:rsidRDefault="007A3A63"/>
    <w:sectPr w:rsidR="007A3A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EA6"/>
    <w:rsid w:val="007A3A63"/>
    <w:rsid w:val="00B51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D4476"/>
  <w15:chartTrackingRefBased/>
  <w15:docId w15:val="{7DC7909F-D90F-4B0F-BDDA-B2ED108A0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1EA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7248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388</Words>
  <Characters>2213</Characters>
  <Application>Microsoft Office Word</Application>
  <DocSecurity>0</DocSecurity>
  <Lines>18</Lines>
  <Paragraphs>5</Paragraphs>
  <ScaleCrop>false</ScaleCrop>
  <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MY PC</cp:lastModifiedBy>
  <cp:revision>1</cp:revision>
  <dcterms:created xsi:type="dcterms:W3CDTF">2020-10-30T07:33:00Z</dcterms:created>
  <dcterms:modified xsi:type="dcterms:W3CDTF">2020-10-30T07:36:00Z</dcterms:modified>
</cp:coreProperties>
</file>