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A2189" w14:textId="0D21C5FC" w:rsidR="005E7F19" w:rsidRDefault="00D1466D">
      <w:r>
        <w:t xml:space="preserve">Innovation case studies assignment outline </w:t>
      </w:r>
    </w:p>
    <w:p w14:paraId="2A16CC4B" w14:textId="77777777" w:rsidR="00D1466D" w:rsidRPr="00163371" w:rsidRDefault="00D1466D" w:rsidP="00D1466D">
      <w:pPr>
        <w:contextualSpacing/>
        <w:rPr>
          <w:rFonts w:ascii="Arial" w:hAnsi="Arial" w:cs="Arial"/>
          <w:b/>
        </w:rPr>
      </w:pPr>
      <w:r w:rsidRPr="00163371">
        <w:rPr>
          <w:rFonts w:ascii="Arial" w:hAnsi="Arial" w:cs="Arial"/>
          <w:b/>
        </w:rPr>
        <w:t>Assignment information:</w:t>
      </w:r>
    </w:p>
    <w:p w14:paraId="47A81CC2" w14:textId="77777777" w:rsidR="00D1466D" w:rsidRPr="00163371" w:rsidRDefault="00D1466D" w:rsidP="00D1466D">
      <w:pPr>
        <w:rPr>
          <w:rFonts w:ascii="Arial" w:eastAsia="Calibri" w:hAnsi="Arial" w:cs="Arial"/>
          <w:bCs/>
        </w:rPr>
      </w:pPr>
    </w:p>
    <w:p w14:paraId="17640B35" w14:textId="4B9A8DCC" w:rsidR="00D1466D" w:rsidRDefault="00D1466D" w:rsidP="00D1466D">
      <w:pPr>
        <w:spacing w:after="120"/>
        <w:ind w:right="-52"/>
        <w:rPr>
          <w:rFonts w:ascii="Arial" w:eastAsia="Cambria" w:hAnsi="Arial" w:cs="Arial"/>
          <w:bCs/>
        </w:rPr>
      </w:pPr>
      <w:r w:rsidRPr="005F2B44">
        <w:rPr>
          <w:rFonts w:ascii="Arial" w:eastAsia="Cambria" w:hAnsi="Arial" w:cs="Arial"/>
          <w:bCs/>
        </w:rPr>
        <w:t>Innovation Case Study Journal</w:t>
      </w:r>
    </w:p>
    <w:p w14:paraId="740EA3BA" w14:textId="5BB68929" w:rsidR="00D1466D" w:rsidRDefault="00D1466D" w:rsidP="00D1466D">
      <w:pPr>
        <w:spacing w:after="120"/>
        <w:ind w:right="-52"/>
        <w:rPr>
          <w:rFonts w:ascii="Arial" w:eastAsia="Cambria" w:hAnsi="Arial" w:cs="Arial"/>
          <w:bCs/>
        </w:rPr>
      </w:pPr>
      <w:r>
        <w:rPr>
          <w:rFonts w:ascii="Arial" w:eastAsia="Cambria" w:hAnsi="Arial" w:cs="Arial"/>
          <w:bCs/>
        </w:rPr>
        <w:t>S</w:t>
      </w:r>
      <w:r w:rsidRPr="00FA4F8A">
        <w:rPr>
          <w:rFonts w:ascii="Arial" w:eastAsia="Cambria" w:hAnsi="Arial" w:cs="Arial"/>
          <w:bCs/>
        </w:rPr>
        <w:t xml:space="preserve">ubmit no more than </w:t>
      </w:r>
      <w:r>
        <w:rPr>
          <w:rFonts w:ascii="Arial" w:eastAsia="Cambria" w:hAnsi="Arial" w:cs="Arial"/>
          <w:bCs/>
        </w:rPr>
        <w:t>1</w:t>
      </w:r>
      <w:r w:rsidRPr="00FA4F8A">
        <w:rPr>
          <w:rFonts w:ascii="Arial" w:eastAsia="Cambria" w:hAnsi="Arial" w:cs="Arial"/>
          <w:bCs/>
        </w:rPr>
        <w:t xml:space="preserve">,500 words (or </w:t>
      </w:r>
      <w:r>
        <w:rPr>
          <w:rFonts w:ascii="Arial" w:eastAsia="Cambria" w:hAnsi="Arial" w:cs="Arial"/>
          <w:bCs/>
        </w:rPr>
        <w:t>3</w:t>
      </w:r>
      <w:r w:rsidRPr="00FA4F8A">
        <w:rPr>
          <w:rFonts w:ascii="Arial" w:eastAsia="Cambria" w:hAnsi="Arial" w:cs="Arial"/>
          <w:bCs/>
        </w:rPr>
        <w:t xml:space="preserve">00 words per case study weeks 1-5) of </w:t>
      </w:r>
      <w:r>
        <w:rPr>
          <w:rFonts w:ascii="Arial" w:eastAsia="Cambria" w:hAnsi="Arial" w:cs="Arial"/>
          <w:bCs/>
        </w:rPr>
        <w:t>journal</w:t>
      </w:r>
      <w:r w:rsidRPr="00FA4F8A">
        <w:rPr>
          <w:rFonts w:ascii="Arial" w:eastAsia="Cambria" w:hAnsi="Arial" w:cs="Arial"/>
          <w:bCs/>
        </w:rPr>
        <w:t xml:space="preserve"> responses. Students will be expected to demonstrate a critical awareness of the wider practical and theoretical contexts of the innovation themes introduced in the first five weeks of the course in their journal responses.</w:t>
      </w:r>
      <w:r>
        <w:rPr>
          <w:rFonts w:ascii="Arial" w:eastAsia="Cambria" w:hAnsi="Arial" w:cs="Arial"/>
          <w:bCs/>
        </w:rPr>
        <w:t xml:space="preserve"> </w:t>
      </w:r>
    </w:p>
    <w:p w14:paraId="70AC0E9A" w14:textId="77777777" w:rsidR="00D1466D" w:rsidRDefault="00D1466D" w:rsidP="00D1466D">
      <w:pPr>
        <w:pStyle w:val="NormalWeb"/>
        <w:rPr>
          <w:rFonts w:ascii="Arial" w:eastAsia="Cambria" w:hAnsi="Arial" w:cs="Arial"/>
          <w:bCs/>
          <w:sz w:val="22"/>
          <w:szCs w:val="22"/>
          <w:lang w:eastAsia="en-US"/>
        </w:rPr>
      </w:pPr>
      <w:r>
        <w:rPr>
          <w:rFonts w:ascii="Arial" w:eastAsia="Cambria" w:hAnsi="Arial" w:cs="Arial"/>
          <w:bCs/>
          <w:sz w:val="22"/>
          <w:szCs w:val="22"/>
          <w:lang w:eastAsia="en-US"/>
        </w:rPr>
        <w:t>Each week you will address the following questions in your journal response;</w:t>
      </w:r>
    </w:p>
    <w:p w14:paraId="13B929DA" w14:textId="77777777" w:rsidR="00D1466D" w:rsidRDefault="00D1466D" w:rsidP="00D1466D">
      <w:pPr>
        <w:pStyle w:val="NormalWeb"/>
        <w:numPr>
          <w:ilvl w:val="0"/>
          <w:numId w:val="1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>
        <w:rPr>
          <w:rFonts w:ascii="Arial" w:eastAsia="Cambria" w:hAnsi="Arial" w:cs="Arial"/>
          <w:bCs/>
          <w:sz w:val="22"/>
          <w:szCs w:val="22"/>
          <w:lang w:eastAsia="en-US"/>
        </w:rPr>
        <w:t>What main learning points did you acquire from this week’s lecture series?</w:t>
      </w:r>
    </w:p>
    <w:p w14:paraId="41874612" w14:textId="77777777" w:rsidR="00D1466D" w:rsidRDefault="00D1466D" w:rsidP="00D1466D">
      <w:pPr>
        <w:pStyle w:val="NormalWeb"/>
        <w:numPr>
          <w:ilvl w:val="0"/>
          <w:numId w:val="1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>
        <w:rPr>
          <w:rFonts w:ascii="Arial" w:eastAsia="Cambria" w:hAnsi="Arial" w:cs="Arial"/>
          <w:bCs/>
          <w:sz w:val="22"/>
          <w:szCs w:val="22"/>
          <w:lang w:eastAsia="en-US"/>
        </w:rPr>
        <w:t>How has this week’s lecture series progressed your understanding of innovation theory and concepts?</w:t>
      </w:r>
    </w:p>
    <w:p w14:paraId="51D99297" w14:textId="7D05E486" w:rsidR="00D1466D" w:rsidRDefault="00D1466D" w:rsidP="00D1466D">
      <w:pPr>
        <w:pStyle w:val="NormalWeb"/>
        <w:numPr>
          <w:ilvl w:val="0"/>
          <w:numId w:val="1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>
        <w:rPr>
          <w:rFonts w:ascii="Arial" w:eastAsia="Cambria" w:hAnsi="Arial" w:cs="Arial"/>
          <w:bCs/>
          <w:sz w:val="22"/>
          <w:szCs w:val="22"/>
          <w:lang w:eastAsia="en-US"/>
        </w:rPr>
        <w:t>What key insights into the opportunities and challenges facing the management of innovation did you acquire from this week’s lecture series?</w:t>
      </w:r>
    </w:p>
    <w:p w14:paraId="4C9D1717" w14:textId="77777777" w:rsidR="008040D4" w:rsidRDefault="00534482" w:rsidP="008040D4">
      <w:pPr>
        <w:pStyle w:val="NormalWeb"/>
        <w:rPr>
          <w:rFonts w:ascii="Arial" w:eastAsia="Cambria" w:hAnsi="Arial" w:cs="Arial"/>
          <w:bCs/>
          <w:sz w:val="22"/>
          <w:szCs w:val="22"/>
          <w:lang w:eastAsia="en-US"/>
        </w:rPr>
      </w:pPr>
      <w:r>
        <w:rPr>
          <w:rFonts w:ascii="Arial" w:eastAsia="Cambria" w:hAnsi="Arial" w:cs="Arial"/>
          <w:bCs/>
          <w:sz w:val="22"/>
          <w:szCs w:val="22"/>
          <w:lang w:eastAsia="en-US"/>
        </w:rPr>
        <w:t>Advice</w:t>
      </w:r>
      <w:r w:rsidR="008040D4">
        <w:rPr>
          <w:rFonts w:ascii="Arial" w:eastAsia="Cambria" w:hAnsi="Arial" w:cs="Arial"/>
          <w:bCs/>
          <w:sz w:val="22"/>
          <w:szCs w:val="22"/>
          <w:lang w:eastAsia="en-US"/>
        </w:rPr>
        <w:t>:</w:t>
      </w:r>
    </w:p>
    <w:p w14:paraId="5BAB837C" w14:textId="4A790171" w:rsidR="00534482" w:rsidRPr="008040D4" w:rsidRDefault="008040D4" w:rsidP="008040D4">
      <w:pPr>
        <w:pStyle w:val="NormalWeb"/>
        <w:rPr>
          <w:rFonts w:ascii="Arial" w:eastAsia="Cambria" w:hAnsi="Arial" w:cs="Arial"/>
          <w:bCs/>
          <w:sz w:val="22"/>
          <w:szCs w:val="22"/>
          <w:lang w:eastAsia="en-US"/>
        </w:rPr>
      </w:pPr>
      <w:r>
        <w:rPr>
          <w:rFonts w:ascii="Times" w:hAnsi="Times"/>
          <w:color w:val="373A3C"/>
          <w:sz w:val="23"/>
          <w:szCs w:val="23"/>
        </w:rPr>
        <w:t>F</w:t>
      </w:r>
      <w:r w:rsidR="00534482">
        <w:rPr>
          <w:rFonts w:ascii="Times" w:hAnsi="Times"/>
          <w:color w:val="373A3C"/>
          <w:sz w:val="23"/>
          <w:szCs w:val="23"/>
        </w:rPr>
        <w:t>or  each week it is essential that you view the recording to critically answer the 3 questions and use guest speakers to support</w:t>
      </w:r>
      <w:r>
        <w:rPr>
          <w:rFonts w:ascii="Times" w:hAnsi="Times"/>
          <w:color w:val="373A3C"/>
          <w:sz w:val="23"/>
          <w:szCs w:val="23"/>
        </w:rPr>
        <w:t xml:space="preserve"> and key readings to support</w:t>
      </w:r>
      <w:r w:rsidR="00534482">
        <w:rPr>
          <w:rFonts w:ascii="Times" w:hAnsi="Times"/>
          <w:color w:val="373A3C"/>
          <w:sz w:val="23"/>
          <w:szCs w:val="23"/>
        </w:rPr>
        <w:t xml:space="preserve">. </w:t>
      </w:r>
    </w:p>
    <w:p w14:paraId="0086C629" w14:textId="4FABDE93" w:rsidR="00D1466D" w:rsidRPr="00D1466D" w:rsidRDefault="008040D4" w:rsidP="008040D4">
      <w:pPr>
        <w:pStyle w:val="NormalWeb"/>
        <w:ind w:firstLine="720"/>
        <w:rPr>
          <w:rFonts w:ascii="Arial" w:eastAsia="Cambria" w:hAnsi="Arial" w:cs="Arial"/>
          <w:bCs/>
          <w:sz w:val="22"/>
          <w:szCs w:val="22"/>
          <w:lang w:eastAsia="en-US"/>
        </w:rPr>
      </w:pPr>
      <w:r>
        <w:rPr>
          <w:rFonts w:ascii="Arial" w:eastAsia="Cambria" w:hAnsi="Arial" w:cs="Arial"/>
          <w:bCs/>
          <w:sz w:val="22"/>
          <w:szCs w:val="22"/>
          <w:lang w:eastAsia="en-US"/>
        </w:rPr>
        <w:t xml:space="preserve">How to answer the questions </w:t>
      </w:r>
    </w:p>
    <w:p w14:paraId="2F6E1DEB" w14:textId="77777777" w:rsidR="00D1466D" w:rsidRPr="00D1466D" w:rsidRDefault="00D1466D" w:rsidP="00D1466D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D1466D">
        <w:rPr>
          <w:rFonts w:ascii="AppleSystemUIFont" w:hAnsi="AppleSystemUIFont" w:cs="AppleSystemUIFont"/>
          <w:color w:val="353535"/>
        </w:rPr>
        <w:t xml:space="preserve">What </w:t>
      </w:r>
      <w:r w:rsidRPr="00D1466D">
        <w:rPr>
          <w:rFonts w:ascii="AppleSystemUIFont" w:hAnsi="AppleSystemUIFont" w:cs="AppleSystemUIFont"/>
          <w:color w:val="FB0016"/>
        </w:rPr>
        <w:t>main learning points</w:t>
      </w:r>
      <w:r w:rsidRPr="00D1466D">
        <w:rPr>
          <w:rFonts w:ascii="AppleSystemUIFont" w:hAnsi="AppleSystemUIFont" w:cs="AppleSystemUIFont"/>
          <w:color w:val="353535"/>
        </w:rPr>
        <w:t xml:space="preserve"> did you acquire from this week’s lecture series?</w:t>
      </w:r>
    </w:p>
    <w:p w14:paraId="79898777" w14:textId="0DF375EC" w:rsidR="00D1466D" w:rsidRDefault="00D1466D" w:rsidP="00D1466D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D1466D">
        <w:rPr>
          <w:rFonts w:ascii="AppleSystemUIFont" w:hAnsi="AppleSystemUIFont" w:cs="AppleSystemUIFont"/>
          <w:color w:val="353535"/>
        </w:rPr>
        <w:t>•</w:t>
      </w:r>
      <w:r>
        <w:rPr>
          <w:rFonts w:ascii="AppleSystemUIFont" w:hAnsi="AppleSystemUIFont" w:cs="AppleSystemUIFont"/>
          <w:color w:val="353535"/>
        </w:rPr>
        <w:t xml:space="preserve">for this question </w:t>
      </w:r>
      <w:r w:rsidRPr="00D1466D">
        <w:rPr>
          <w:rFonts w:ascii="AppleSystemUIFont" w:hAnsi="AppleSystemUIFont" w:cs="AppleSystemUIFont"/>
          <w:color w:val="353535"/>
        </w:rPr>
        <w:t xml:space="preserve">address the </w:t>
      </w:r>
      <w:r w:rsidRPr="00D1466D">
        <w:rPr>
          <w:rFonts w:ascii="AppleSystemUIFont" w:hAnsi="AppleSystemUIFont" w:cs="AppleSystemUIFont"/>
          <w:color w:val="0000FF"/>
        </w:rPr>
        <w:t>“what”</w:t>
      </w:r>
      <w:r w:rsidRPr="00D1466D">
        <w:rPr>
          <w:rFonts w:ascii="AppleSystemUIFont" w:hAnsi="AppleSystemUIFont" w:cs="AppleSystemUIFont"/>
          <w:color w:val="FD8008"/>
        </w:rPr>
        <w:t>-</w:t>
      </w:r>
      <w:r w:rsidRPr="00D1466D">
        <w:rPr>
          <w:rFonts w:ascii="AppleSystemUIFont" w:hAnsi="AppleSystemUIFont" w:cs="AppleSystemUIFont"/>
          <w:color w:val="353535"/>
        </w:rPr>
        <w:t xml:space="preserve"> </w:t>
      </w:r>
      <w:r w:rsidRPr="00D1466D">
        <w:rPr>
          <w:rFonts w:ascii="AppleSystemUIFontBold" w:hAnsi="AppleSystemUIFontBold" w:cs="AppleSystemUIFontBold"/>
          <w:b/>
          <w:bCs/>
          <w:color w:val="353535"/>
        </w:rPr>
        <w:t xml:space="preserve">summarise </w:t>
      </w:r>
      <w:r w:rsidRPr="00D1466D">
        <w:rPr>
          <w:rFonts w:ascii="AppleSystemUIFont" w:hAnsi="AppleSystemUIFont" w:cs="AppleSystemUIFont"/>
          <w:color w:val="353535"/>
        </w:rPr>
        <w:t xml:space="preserve">what core concepts were addressed this week in your lecture. </w:t>
      </w:r>
    </w:p>
    <w:p w14:paraId="4FFF92CF" w14:textId="77777777" w:rsidR="00D1466D" w:rsidRPr="00D1466D" w:rsidRDefault="00D1466D" w:rsidP="00D1466D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2C1ED57F" w14:textId="77777777" w:rsidR="00D1466D" w:rsidRPr="00D1466D" w:rsidRDefault="00D1466D" w:rsidP="00D1466D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D1466D">
        <w:rPr>
          <w:rFonts w:ascii="AppleSystemUIFont" w:hAnsi="AppleSystemUIFont" w:cs="AppleSystemUIFont"/>
          <w:color w:val="353535"/>
        </w:rPr>
        <w:t xml:space="preserve">How has this week’s lecture series </w:t>
      </w:r>
      <w:r w:rsidRPr="00D1466D">
        <w:rPr>
          <w:rFonts w:ascii="AppleSystemUIFont" w:hAnsi="AppleSystemUIFont" w:cs="AppleSystemUIFont"/>
          <w:color w:val="FB0207"/>
        </w:rPr>
        <w:t xml:space="preserve">progressed </w:t>
      </w:r>
      <w:r w:rsidRPr="00D1466D">
        <w:rPr>
          <w:rFonts w:ascii="AppleSystemUIFont" w:hAnsi="AppleSystemUIFont" w:cs="AppleSystemUIFont"/>
          <w:color w:val="353535"/>
        </w:rPr>
        <w:t xml:space="preserve">your </w:t>
      </w:r>
      <w:r w:rsidRPr="00D1466D">
        <w:rPr>
          <w:rFonts w:ascii="AppleSystemUIFont" w:hAnsi="AppleSystemUIFont" w:cs="AppleSystemUIFont"/>
          <w:color w:val="FB0207"/>
        </w:rPr>
        <w:t xml:space="preserve">understanding </w:t>
      </w:r>
      <w:r w:rsidRPr="00D1466D">
        <w:rPr>
          <w:rFonts w:ascii="AppleSystemUIFont" w:hAnsi="AppleSystemUIFont" w:cs="AppleSystemUIFont"/>
          <w:color w:val="353535"/>
        </w:rPr>
        <w:t xml:space="preserve">of </w:t>
      </w:r>
      <w:r w:rsidRPr="00D1466D">
        <w:rPr>
          <w:rFonts w:ascii="AppleSystemUIFont" w:hAnsi="AppleSystemUIFont" w:cs="AppleSystemUIFont"/>
          <w:color w:val="FB0207"/>
        </w:rPr>
        <w:t>innovation theory</w:t>
      </w:r>
      <w:r w:rsidRPr="00D1466D">
        <w:rPr>
          <w:rFonts w:ascii="AppleSystemUIFont" w:hAnsi="AppleSystemUIFont" w:cs="AppleSystemUIFont"/>
          <w:color w:val="353535"/>
        </w:rPr>
        <w:t xml:space="preserve"> and </w:t>
      </w:r>
      <w:r w:rsidRPr="00D1466D">
        <w:rPr>
          <w:rFonts w:ascii="AppleSystemUIFont" w:hAnsi="AppleSystemUIFont" w:cs="AppleSystemUIFont"/>
          <w:color w:val="FB0207"/>
        </w:rPr>
        <w:t>concepts</w:t>
      </w:r>
      <w:r w:rsidRPr="00D1466D">
        <w:rPr>
          <w:rFonts w:ascii="AppleSystemUIFont" w:hAnsi="AppleSystemUIFont" w:cs="AppleSystemUIFont"/>
          <w:color w:val="353535"/>
        </w:rPr>
        <w:t>?</w:t>
      </w:r>
    </w:p>
    <w:p w14:paraId="7F7032DB" w14:textId="7FB6335E" w:rsidR="00D1466D" w:rsidRPr="00D1466D" w:rsidRDefault="00D1466D" w:rsidP="00D1466D">
      <w:pPr>
        <w:autoSpaceDE w:val="0"/>
        <w:autoSpaceDN w:val="0"/>
        <w:adjustRightInd w:val="0"/>
        <w:ind w:firstLine="360"/>
        <w:rPr>
          <w:rFonts w:ascii="AppleSystemUIFont" w:hAnsi="AppleSystemUIFont" w:cs="AppleSystemUIFont"/>
          <w:color w:val="353535"/>
        </w:rPr>
      </w:pPr>
      <w:r w:rsidRPr="00D1466D">
        <w:rPr>
          <w:rFonts w:ascii="AppleSystemUIFont" w:hAnsi="AppleSystemUIFont" w:cs="AppleSystemUIFont"/>
          <w:color w:val="353535"/>
        </w:rPr>
        <w:t>•</w:t>
      </w:r>
      <w:r>
        <w:rPr>
          <w:rFonts w:ascii="AppleSystemUIFont" w:hAnsi="AppleSystemUIFont" w:cs="AppleSystemUIFont"/>
          <w:color w:val="353535"/>
        </w:rPr>
        <w:t xml:space="preserve">for this you must </w:t>
      </w:r>
      <w:r w:rsidRPr="00D1466D">
        <w:rPr>
          <w:rFonts w:ascii="AppleSystemUIFont" w:hAnsi="AppleSystemUIFont" w:cs="AppleSystemUIFont"/>
          <w:color w:val="353535"/>
        </w:rPr>
        <w:t xml:space="preserve">address </w:t>
      </w:r>
      <w:r w:rsidRPr="00D1466D">
        <w:rPr>
          <w:rFonts w:ascii="AppleSystemUIFont" w:hAnsi="AppleSystemUIFont" w:cs="AppleSystemUIFont"/>
          <w:color w:val="0000FF"/>
        </w:rPr>
        <w:t>“how”</w:t>
      </w:r>
      <w:r w:rsidRPr="00D1466D">
        <w:rPr>
          <w:rFonts w:ascii="AppleSystemUIFont" w:hAnsi="AppleSystemUIFont" w:cs="AppleSystemUIFont"/>
          <w:color w:val="353535"/>
        </w:rPr>
        <w:t xml:space="preserve"> the case study examples either presented by Chris or the guest link back to your reading material. </w:t>
      </w:r>
    </w:p>
    <w:p w14:paraId="0E5C020F" w14:textId="77777777" w:rsidR="00D1466D" w:rsidRPr="00D1466D" w:rsidRDefault="00D1466D" w:rsidP="00D1466D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7AC7AEB8" w14:textId="77777777" w:rsidR="00D1466D" w:rsidRPr="00D1466D" w:rsidRDefault="00D1466D" w:rsidP="00D1466D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D1466D">
        <w:rPr>
          <w:rFonts w:ascii="AppleSystemUIFont" w:hAnsi="AppleSystemUIFont" w:cs="AppleSystemUIFont"/>
          <w:color w:val="353535"/>
        </w:rPr>
        <w:t xml:space="preserve">What </w:t>
      </w:r>
      <w:r w:rsidRPr="00D1466D">
        <w:rPr>
          <w:rFonts w:ascii="AppleSystemUIFont" w:hAnsi="AppleSystemUIFont" w:cs="AppleSystemUIFont"/>
          <w:color w:val="FB0207"/>
        </w:rPr>
        <w:t>key insights</w:t>
      </w:r>
      <w:r w:rsidRPr="00D1466D">
        <w:rPr>
          <w:rFonts w:ascii="AppleSystemUIFont" w:hAnsi="AppleSystemUIFont" w:cs="AppleSystemUIFont"/>
          <w:color w:val="353535"/>
        </w:rPr>
        <w:t xml:space="preserve"> into the </w:t>
      </w:r>
      <w:r w:rsidRPr="00D1466D">
        <w:rPr>
          <w:rFonts w:ascii="AppleSystemUIFont" w:hAnsi="AppleSystemUIFont" w:cs="AppleSystemUIFont"/>
          <w:color w:val="FB0207"/>
        </w:rPr>
        <w:t>opportunities and challenges facing the management of innovation</w:t>
      </w:r>
      <w:r w:rsidRPr="00D1466D">
        <w:rPr>
          <w:rFonts w:ascii="AppleSystemUIFont" w:hAnsi="AppleSystemUIFont" w:cs="AppleSystemUIFont"/>
          <w:color w:val="353535"/>
        </w:rPr>
        <w:t xml:space="preserve"> did you acquire from this week’s lecture series?</w:t>
      </w:r>
    </w:p>
    <w:p w14:paraId="63B5149C" w14:textId="1EE5E29C" w:rsidR="00D1466D" w:rsidRDefault="00D1466D" w:rsidP="00D1466D">
      <w:pPr>
        <w:pStyle w:val="ListParagraph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D1466D">
        <w:rPr>
          <w:rFonts w:ascii="AppleSystemUIFont" w:hAnsi="AppleSystemUIFont" w:cs="AppleSystemUIFont"/>
          <w:color w:val="353535"/>
        </w:rPr>
        <w:t xml:space="preserve">•In this section we would expect you to </w:t>
      </w:r>
      <w:r w:rsidRPr="00D1466D">
        <w:rPr>
          <w:rFonts w:ascii="AppleSystemUIFont" w:hAnsi="AppleSystemUIFont" w:cs="AppleSystemUIFont"/>
          <w:color w:val="0000FF"/>
        </w:rPr>
        <w:t>critically review</w:t>
      </w:r>
      <w:r w:rsidRPr="00D1466D">
        <w:rPr>
          <w:rFonts w:ascii="AppleSystemUIFont" w:hAnsi="AppleSystemUIFont" w:cs="AppleSystemUIFont"/>
          <w:color w:val="353535"/>
        </w:rPr>
        <w:t xml:space="preserve"> the </w:t>
      </w:r>
      <w:r w:rsidRPr="00D1466D">
        <w:rPr>
          <w:rFonts w:ascii="AppleSystemUIFont" w:hAnsi="AppleSystemUIFont" w:cs="AppleSystemUIFont"/>
          <w:color w:val="0000FF"/>
        </w:rPr>
        <w:t xml:space="preserve">opportunities and or challenges </w:t>
      </w:r>
      <w:r w:rsidRPr="00D1466D">
        <w:rPr>
          <w:rFonts w:ascii="AppleSystemUIFont" w:hAnsi="AppleSystemUIFont" w:cs="AppleSystemUIFont"/>
          <w:color w:val="353535"/>
        </w:rPr>
        <w:t>facing the core theme or case studies presented that week.</w:t>
      </w:r>
    </w:p>
    <w:p w14:paraId="46188FF0" w14:textId="3756B857" w:rsidR="008040D4" w:rsidRDefault="008040D4" w:rsidP="00D1466D">
      <w:pPr>
        <w:pStyle w:val="ListParagraph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14EAB1DB" w14:textId="77777777" w:rsidR="008040D4" w:rsidRDefault="008040D4" w:rsidP="00D1466D">
      <w:pPr>
        <w:pStyle w:val="ListParagraph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444AA4B6" w14:textId="5CD01A12" w:rsidR="00D1466D" w:rsidRPr="00D1466D" w:rsidRDefault="00D1466D" w:rsidP="00D1466D">
      <w:pPr>
        <w:autoSpaceDE w:val="0"/>
        <w:autoSpaceDN w:val="0"/>
        <w:adjustRightInd w:val="0"/>
        <w:jc w:val="both"/>
        <w:rPr>
          <w:rFonts w:ascii="Times" w:hAnsi="Times" w:cs="AppleSystemUIFont"/>
          <w:color w:val="353535"/>
        </w:rPr>
      </w:pPr>
      <w:r w:rsidRPr="00D1466D">
        <w:rPr>
          <w:rFonts w:ascii="Times" w:hAnsi="Times" w:cs="AppleSystemUIFont"/>
          <w:color w:val="353535"/>
        </w:rPr>
        <w:t xml:space="preserve">The </w:t>
      </w:r>
      <w:r w:rsidR="008040D4">
        <w:rPr>
          <w:rFonts w:ascii="Times" w:hAnsi="Times" w:cs="AppleSystemUIFont"/>
          <w:color w:val="353535"/>
        </w:rPr>
        <w:t>focus of each</w:t>
      </w:r>
      <w:r w:rsidRPr="00D1466D">
        <w:rPr>
          <w:rFonts w:ascii="Times" w:hAnsi="Times" w:cs="AppleSystemUIFont"/>
          <w:color w:val="353535"/>
        </w:rPr>
        <w:t xml:space="preserve"> week:</w:t>
      </w:r>
    </w:p>
    <w:p w14:paraId="61738D89" w14:textId="77777777" w:rsidR="00D1466D" w:rsidRPr="00D1466D" w:rsidRDefault="00D1466D" w:rsidP="00D1466D">
      <w:pPr>
        <w:jc w:val="both"/>
        <w:rPr>
          <w:rFonts w:ascii="Times" w:eastAsia="Times New Roman" w:hAnsi="Times" w:cs="Times New Roman"/>
          <w:lang w:eastAsia="en-GB"/>
        </w:rPr>
      </w:pPr>
      <w:r w:rsidRPr="00D1466D">
        <w:rPr>
          <w:rFonts w:ascii="Times" w:hAnsi="Times" w:cs="Times New Roman"/>
        </w:rPr>
        <w:t xml:space="preserve">Week 1: </w:t>
      </w:r>
      <w:r w:rsidRPr="00D1466D">
        <w:rPr>
          <w:rFonts w:ascii="Times" w:eastAsia="Times New Roman" w:hAnsi="Times" w:cs="Times New Roman"/>
          <w:color w:val="373A3C"/>
          <w:sz w:val="23"/>
          <w:szCs w:val="23"/>
          <w:shd w:val="clear" w:color="auto" w:fill="FFFFFF"/>
          <w:lang w:eastAsia="en-GB"/>
        </w:rPr>
        <w:t>Creative destruction and Covid-19</w:t>
      </w:r>
    </w:p>
    <w:p w14:paraId="627443D2" w14:textId="77777777" w:rsidR="00D1466D" w:rsidRPr="00D1466D" w:rsidRDefault="00D1466D" w:rsidP="00D1466D">
      <w:pPr>
        <w:jc w:val="both"/>
        <w:rPr>
          <w:rFonts w:ascii="Times" w:eastAsia="Times New Roman" w:hAnsi="Times" w:cs="Times New Roman"/>
          <w:color w:val="373A3C"/>
          <w:sz w:val="23"/>
          <w:szCs w:val="23"/>
          <w:shd w:val="clear" w:color="auto" w:fill="FFFFFF"/>
          <w:lang w:eastAsia="en-GB"/>
        </w:rPr>
      </w:pPr>
      <w:r w:rsidRPr="00D1466D">
        <w:rPr>
          <w:rFonts w:ascii="Times" w:hAnsi="Times"/>
        </w:rPr>
        <w:t xml:space="preserve">Week 2: </w:t>
      </w:r>
      <w:r w:rsidRPr="00D1466D">
        <w:rPr>
          <w:rFonts w:ascii="Times" w:eastAsia="Times New Roman" w:hAnsi="Times" w:cs="Times New Roman"/>
          <w:color w:val="373A3C"/>
          <w:sz w:val="23"/>
          <w:szCs w:val="23"/>
          <w:shd w:val="clear" w:color="auto" w:fill="FFFFFF"/>
          <w:lang w:eastAsia="en-GB"/>
        </w:rPr>
        <w:t>Aggregation of marginal gains. </w:t>
      </w:r>
    </w:p>
    <w:p w14:paraId="2E8FE33B" w14:textId="77777777" w:rsidR="00D1466D" w:rsidRDefault="00D1466D" w:rsidP="00D1466D">
      <w:pPr>
        <w:jc w:val="both"/>
        <w:rPr>
          <w:rFonts w:ascii="Times" w:hAnsi="Times"/>
          <w:color w:val="373A3C"/>
          <w:sz w:val="23"/>
          <w:szCs w:val="23"/>
        </w:rPr>
      </w:pPr>
      <w:r w:rsidRPr="00D1466D">
        <w:rPr>
          <w:rFonts w:ascii="Times" w:hAnsi="Times"/>
        </w:rPr>
        <w:t xml:space="preserve">Week 3: </w:t>
      </w:r>
      <w:r w:rsidRPr="00D1466D">
        <w:rPr>
          <w:rFonts w:ascii="Times" w:hAnsi="Times"/>
          <w:color w:val="373A3C"/>
          <w:sz w:val="23"/>
          <w:szCs w:val="23"/>
        </w:rPr>
        <w:t>Frameworks and blueprints in business competition</w:t>
      </w:r>
    </w:p>
    <w:p w14:paraId="4DCC79C3" w14:textId="77777777" w:rsidR="00D1466D" w:rsidRDefault="00D1466D" w:rsidP="00D1466D">
      <w:pPr>
        <w:jc w:val="both"/>
        <w:rPr>
          <w:rFonts w:ascii="Times" w:hAnsi="Times"/>
          <w:color w:val="373A3C"/>
          <w:sz w:val="23"/>
          <w:szCs w:val="23"/>
        </w:rPr>
      </w:pPr>
      <w:r w:rsidRPr="00D1466D">
        <w:rPr>
          <w:rFonts w:ascii="Times" w:hAnsi="Times"/>
          <w:color w:val="373A3C"/>
          <w:sz w:val="23"/>
          <w:szCs w:val="23"/>
        </w:rPr>
        <w:t>Week 4: Innovation across industries and markets</w:t>
      </w:r>
    </w:p>
    <w:p w14:paraId="206C03AA" w14:textId="77777777" w:rsidR="008040D4" w:rsidRDefault="00D1466D" w:rsidP="008040D4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D1466D">
        <w:rPr>
          <w:rFonts w:ascii="Times" w:hAnsi="Times"/>
          <w:color w:val="373A3C"/>
          <w:sz w:val="23"/>
          <w:szCs w:val="23"/>
        </w:rPr>
        <w:t xml:space="preserve">Week 5: </w:t>
      </w:r>
      <w:r w:rsidR="008040D4">
        <w:rPr>
          <w:rFonts w:ascii="Times" w:hAnsi="Times"/>
          <w:color w:val="373A3C"/>
          <w:sz w:val="23"/>
          <w:szCs w:val="23"/>
        </w:rPr>
        <w:t>E</w:t>
      </w:r>
      <w:r w:rsidRPr="00D1466D">
        <w:rPr>
          <w:rFonts w:ascii="Times" w:hAnsi="Times"/>
          <w:color w:val="373A3C"/>
          <w:sz w:val="23"/>
          <w:szCs w:val="23"/>
        </w:rPr>
        <w:t xml:space="preserve">cosystem - </w:t>
      </w:r>
      <w:r w:rsidRPr="00D1466D">
        <w:rPr>
          <w:rFonts w:ascii="Times" w:eastAsia="Times New Roman" w:hAnsi="Times" w:cs="Times New Roman"/>
          <w:color w:val="373A3C"/>
          <w:sz w:val="23"/>
          <w:szCs w:val="23"/>
          <w:shd w:val="clear" w:color="auto" w:fill="FFFFFF"/>
          <w:lang w:eastAsia="en-GB"/>
        </w:rPr>
        <w:t>Sustainable and predatory growth</w:t>
      </w:r>
      <w:r w:rsidR="008040D4" w:rsidRPr="008040D4">
        <w:rPr>
          <w:rFonts w:ascii="AppleSystemUIFont" w:hAnsi="AppleSystemUIFont" w:cs="AppleSystemUIFont"/>
          <w:color w:val="353535"/>
        </w:rPr>
        <w:t xml:space="preserve"> </w:t>
      </w:r>
    </w:p>
    <w:p w14:paraId="1747CE30" w14:textId="77777777" w:rsidR="008040D4" w:rsidRDefault="008040D4" w:rsidP="008040D4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79445F76" w14:textId="0ADC7E6A" w:rsidR="008040D4" w:rsidRDefault="008040D4" w:rsidP="008040D4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8040D4">
        <w:rPr>
          <w:rFonts w:ascii="AppleSystemUIFont" w:hAnsi="AppleSystemUIFont" w:cs="AppleSystemUIFont"/>
          <w:color w:val="353535"/>
        </w:rPr>
        <w:t>Guest speakers by week:</w:t>
      </w:r>
    </w:p>
    <w:p w14:paraId="11E5D103" w14:textId="77777777" w:rsidR="00291F8C" w:rsidRPr="00291F8C" w:rsidRDefault="00291F8C" w:rsidP="00291F8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eastAsia="en-GB"/>
        </w:rPr>
      </w:pPr>
      <w:r w:rsidRPr="00291F8C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en-GB"/>
        </w:rPr>
        <w:t>Week 1 Guest Speaker: </w:t>
      </w:r>
      <w:r w:rsidRPr="00291F8C">
        <w:rPr>
          <w:rFonts w:ascii="Segoe UI" w:eastAsia="Times New Roman" w:hAnsi="Segoe UI" w:cs="Segoe UI"/>
          <w:color w:val="373A3C"/>
          <w:sz w:val="23"/>
          <w:szCs w:val="23"/>
          <w:shd w:val="clear" w:color="auto" w:fill="FFFFFF"/>
          <w:lang w:eastAsia="en-GB"/>
        </w:rPr>
        <w:t> </w:t>
      </w:r>
      <w:r w:rsidRPr="00291F8C">
        <w:rPr>
          <w:rFonts w:ascii="Segoe UI" w:eastAsia="Times New Roman" w:hAnsi="Segoe UI" w:cs="Segoe UI"/>
          <w:color w:val="373A3C"/>
          <w:sz w:val="23"/>
          <w:szCs w:val="23"/>
          <w:lang w:eastAsia="en-GB"/>
        </w:rPr>
        <w:br/>
      </w:r>
      <w:r w:rsidRPr="00291F8C">
        <w:rPr>
          <w:rFonts w:ascii="Segoe UI" w:eastAsia="Times New Roman" w:hAnsi="Segoe UI" w:cs="Segoe UI"/>
          <w:color w:val="373A3C"/>
          <w:lang w:eastAsia="en-GB"/>
        </w:rPr>
        <w:t xml:space="preserve">Fiona </w:t>
      </w:r>
      <w:proofErr w:type="spellStart"/>
      <w:r w:rsidRPr="00291F8C">
        <w:rPr>
          <w:rFonts w:ascii="Segoe UI" w:eastAsia="Times New Roman" w:hAnsi="Segoe UI" w:cs="Segoe UI"/>
          <w:color w:val="373A3C"/>
          <w:lang w:eastAsia="en-GB"/>
        </w:rPr>
        <w:t>Camenzuli</w:t>
      </w:r>
      <w:proofErr w:type="spellEnd"/>
      <w:r w:rsidRPr="00291F8C">
        <w:rPr>
          <w:rFonts w:ascii="Segoe UI" w:eastAsia="Times New Roman" w:hAnsi="Segoe UI" w:cs="Segoe UI"/>
          <w:color w:val="373A3C"/>
          <w:lang w:eastAsia="en-GB"/>
        </w:rPr>
        <w:t> </w:t>
      </w:r>
      <w:r w:rsidRPr="00291F8C">
        <w:rPr>
          <w:rFonts w:ascii="Segoe UI" w:eastAsia="Times New Roman" w:hAnsi="Segoe UI" w:cs="Segoe UI"/>
          <w:i/>
          <w:iCs/>
          <w:color w:val="373A3C"/>
          <w:lang w:eastAsia="en-GB"/>
        </w:rPr>
        <w:t>People &amp; Organisation Network Leader, PwC United Kingdom</w:t>
      </w:r>
    </w:p>
    <w:p w14:paraId="0DBC67A6" w14:textId="77777777" w:rsidR="00291F8C" w:rsidRPr="00291F8C" w:rsidRDefault="00291F8C" w:rsidP="00291F8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eastAsia="en-GB"/>
        </w:rPr>
      </w:pPr>
      <w:r w:rsidRPr="00291F8C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en-GB"/>
        </w:rPr>
        <w:lastRenderedPageBreak/>
        <w:t>Week 2 Guest Speaker:</w:t>
      </w:r>
      <w:r w:rsidRPr="00291F8C">
        <w:rPr>
          <w:rFonts w:ascii="Segoe UI" w:eastAsia="Times New Roman" w:hAnsi="Segoe UI" w:cs="Segoe UI"/>
          <w:color w:val="373A3C"/>
          <w:sz w:val="23"/>
          <w:szCs w:val="23"/>
          <w:lang w:eastAsia="en-GB"/>
        </w:rPr>
        <w:br/>
      </w:r>
      <w:r w:rsidRPr="00291F8C">
        <w:rPr>
          <w:rFonts w:ascii="Segoe UI" w:eastAsia="Times New Roman" w:hAnsi="Segoe UI" w:cs="Segoe UI"/>
          <w:color w:val="373A3C"/>
          <w:sz w:val="23"/>
          <w:szCs w:val="23"/>
          <w:shd w:val="clear" w:color="auto" w:fill="FFFFFF"/>
          <w:lang w:eastAsia="en-GB"/>
        </w:rPr>
        <w:t xml:space="preserve">Matteo </w:t>
      </w:r>
      <w:proofErr w:type="spellStart"/>
      <w:r w:rsidRPr="00291F8C">
        <w:rPr>
          <w:rFonts w:ascii="Segoe UI" w:eastAsia="Times New Roman" w:hAnsi="Segoe UI" w:cs="Segoe UI"/>
          <w:color w:val="373A3C"/>
          <w:sz w:val="23"/>
          <w:szCs w:val="23"/>
          <w:shd w:val="clear" w:color="auto" w:fill="FFFFFF"/>
          <w:lang w:eastAsia="en-GB"/>
        </w:rPr>
        <w:t>Berlucchi</w:t>
      </w:r>
      <w:proofErr w:type="spellEnd"/>
      <w:r w:rsidRPr="00291F8C">
        <w:rPr>
          <w:rFonts w:ascii="Segoe UI" w:eastAsia="Times New Roman" w:hAnsi="Segoe UI" w:cs="Segoe UI"/>
          <w:color w:val="373A3C"/>
          <w:sz w:val="23"/>
          <w:szCs w:val="23"/>
          <w:shd w:val="clear" w:color="auto" w:fill="FFFFFF"/>
          <w:lang w:eastAsia="en-GB"/>
        </w:rPr>
        <w:t>, </w:t>
      </w:r>
      <w:r w:rsidRPr="00291F8C">
        <w:rPr>
          <w:rFonts w:ascii="Segoe UI" w:eastAsia="Times New Roman" w:hAnsi="Segoe UI" w:cs="Segoe UI"/>
          <w:i/>
          <w:iCs/>
          <w:color w:val="373A3C"/>
          <w:sz w:val="23"/>
          <w:szCs w:val="23"/>
          <w:lang w:eastAsia="en-GB"/>
        </w:rPr>
        <w:t>CEO and Co-Founder, Your.MD</w:t>
      </w:r>
    </w:p>
    <w:p w14:paraId="792126F2" w14:textId="77777777" w:rsidR="00291F8C" w:rsidRPr="00291F8C" w:rsidRDefault="00291F8C" w:rsidP="00291F8C">
      <w:pPr>
        <w:pStyle w:val="ListParagraph"/>
        <w:numPr>
          <w:ilvl w:val="0"/>
          <w:numId w:val="3"/>
        </w:numPr>
      </w:pPr>
      <w:r w:rsidRPr="00291F8C">
        <w:rPr>
          <w:rFonts w:ascii="Segoe UI" w:hAnsi="Segoe UI" w:cs="Segoe UI"/>
          <w:b/>
          <w:bCs/>
          <w:color w:val="373A3C"/>
          <w:sz w:val="23"/>
          <w:szCs w:val="23"/>
        </w:rPr>
        <w:t>Week 4 Guest Speaker 1: </w:t>
      </w:r>
      <w:r w:rsidRPr="00291F8C">
        <w:rPr>
          <w:rFonts w:ascii="Segoe UI" w:hAnsi="Segoe UI" w:cs="Segoe UI"/>
          <w:color w:val="373A3C"/>
          <w:sz w:val="23"/>
          <w:szCs w:val="23"/>
        </w:rPr>
        <w:t>Industry deep-dive, financial services</w:t>
      </w:r>
      <w:r w:rsidRPr="00291F8C">
        <w:rPr>
          <w:rFonts w:ascii="Segoe UI" w:hAnsi="Segoe UI" w:cs="Segoe UI"/>
          <w:color w:val="373A3C"/>
          <w:sz w:val="23"/>
          <w:szCs w:val="23"/>
        </w:rPr>
        <w:br/>
        <w:t xml:space="preserve">Nicola Horlick, CEO </w:t>
      </w:r>
      <w:proofErr w:type="spellStart"/>
      <w:r w:rsidRPr="00291F8C">
        <w:rPr>
          <w:rFonts w:ascii="Segoe UI" w:hAnsi="Segoe UI" w:cs="Segoe UI"/>
          <w:color w:val="373A3C"/>
          <w:sz w:val="23"/>
          <w:szCs w:val="23"/>
        </w:rPr>
        <w:t>Money&amp;Co</w:t>
      </w:r>
      <w:proofErr w:type="spellEnd"/>
      <w:r>
        <w:rPr>
          <w:rFonts w:ascii="Segoe UI" w:hAnsi="Segoe UI" w:cs="Segoe UI"/>
          <w:color w:val="373A3C"/>
          <w:sz w:val="23"/>
          <w:szCs w:val="23"/>
        </w:rPr>
        <w:t xml:space="preserve"> </w:t>
      </w:r>
    </w:p>
    <w:p w14:paraId="0AEB2300" w14:textId="62463DDE" w:rsidR="00291F8C" w:rsidRPr="00291F8C" w:rsidRDefault="00291F8C" w:rsidP="00291F8C">
      <w:pPr>
        <w:pStyle w:val="ListParagraph"/>
      </w:pPr>
      <w:r w:rsidRPr="00291F8C">
        <w:rPr>
          <w:rFonts w:ascii="Segoe UI" w:hAnsi="Segoe UI" w:cs="Segoe UI"/>
          <w:b/>
          <w:bCs/>
          <w:color w:val="373A3C"/>
          <w:sz w:val="23"/>
          <w:szCs w:val="23"/>
        </w:rPr>
        <w:t>Week 4 Guest Speaker 2:</w:t>
      </w:r>
      <w:r w:rsidRPr="00291F8C">
        <w:rPr>
          <w:rStyle w:val="apple-converted-space"/>
          <w:rFonts w:ascii="Segoe UI" w:hAnsi="Segoe UI" w:cs="Segoe UI"/>
          <w:b/>
          <w:bCs/>
          <w:color w:val="373A3C"/>
          <w:sz w:val="23"/>
          <w:szCs w:val="23"/>
        </w:rPr>
        <w:t> </w:t>
      </w:r>
      <w:r w:rsidRPr="00291F8C">
        <w:rPr>
          <w:rFonts w:ascii="Segoe UI" w:hAnsi="Segoe UI" w:cs="Segoe UI"/>
          <w:color w:val="373A3C"/>
          <w:sz w:val="23"/>
          <w:szCs w:val="23"/>
          <w:shd w:val="clear" w:color="auto" w:fill="FFFFFF"/>
        </w:rPr>
        <w:t>Industry deep-dive, Healthcare</w:t>
      </w:r>
      <w:r>
        <w:rPr>
          <w:rFonts w:ascii="Segoe UI" w:hAnsi="Segoe UI" w:cs="Segoe UI"/>
          <w:color w:val="373A3C"/>
          <w:sz w:val="23"/>
          <w:szCs w:val="23"/>
          <w:shd w:val="clear" w:color="auto" w:fill="FFFFFF"/>
        </w:rPr>
        <w:t xml:space="preserve"> </w:t>
      </w:r>
      <w:r w:rsidRPr="00291F8C">
        <w:rPr>
          <w:rFonts w:ascii="Segoe UI" w:hAnsi="Segoe UI" w:cs="Segoe UI"/>
          <w:color w:val="373A3C"/>
          <w:sz w:val="23"/>
          <w:szCs w:val="23"/>
        </w:rPr>
        <w:t xml:space="preserve">Bill Hammond, </w:t>
      </w:r>
      <w:proofErr w:type="spellStart"/>
      <w:r w:rsidRPr="00291F8C">
        <w:rPr>
          <w:rFonts w:ascii="Segoe UI" w:hAnsi="Segoe UI" w:cs="Segoe UI"/>
          <w:color w:val="373A3C"/>
          <w:sz w:val="23"/>
          <w:szCs w:val="23"/>
        </w:rPr>
        <w:t>Pediatric</w:t>
      </w:r>
      <w:proofErr w:type="spellEnd"/>
      <w:r w:rsidRPr="00291F8C">
        <w:rPr>
          <w:rFonts w:ascii="Segoe UI" w:hAnsi="Segoe UI" w:cs="Segoe UI"/>
          <w:color w:val="373A3C"/>
          <w:sz w:val="23"/>
          <w:szCs w:val="23"/>
        </w:rPr>
        <w:t xml:space="preserve"> Surgery Fellow, Calgary, Alberta, Canada</w:t>
      </w:r>
    </w:p>
    <w:p w14:paraId="3BC049E3" w14:textId="0E22C8AF" w:rsidR="00291F8C" w:rsidRPr="00291F8C" w:rsidRDefault="00291F8C" w:rsidP="00291F8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eastAsia="en-GB"/>
        </w:rPr>
      </w:pPr>
      <w:r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en-GB"/>
        </w:rPr>
        <w:t xml:space="preserve">Week 5 </w:t>
      </w:r>
      <w:r w:rsidRPr="00291F8C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en-GB"/>
        </w:rPr>
        <w:t>Guest Speaker:</w:t>
      </w:r>
      <w:r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en-GB"/>
        </w:rPr>
        <w:t xml:space="preserve"> </w:t>
      </w:r>
      <w:r w:rsidRPr="00291F8C">
        <w:rPr>
          <w:rFonts w:ascii="Segoe UI" w:eastAsia="Times New Roman" w:hAnsi="Segoe UI" w:cs="Segoe UI"/>
          <w:color w:val="373A3C"/>
          <w:sz w:val="23"/>
          <w:szCs w:val="23"/>
          <w:lang w:eastAsia="en-GB"/>
        </w:rPr>
        <w:t>Ed Williams, Edelman, UK and Ireland CEO</w:t>
      </w:r>
    </w:p>
    <w:p w14:paraId="5F2720B4" w14:textId="77777777" w:rsidR="00291F8C" w:rsidRPr="00291F8C" w:rsidRDefault="00291F8C" w:rsidP="00291F8C">
      <w:pPr>
        <w:rPr>
          <w:rFonts w:ascii="Segoe UI" w:hAnsi="Segoe UI" w:cs="Segoe UI"/>
          <w:color w:val="373A3C"/>
          <w:sz w:val="23"/>
          <w:szCs w:val="23"/>
        </w:rPr>
      </w:pPr>
    </w:p>
    <w:p w14:paraId="51147CC8" w14:textId="1245B9A9" w:rsidR="00291F8C" w:rsidRPr="00291F8C" w:rsidRDefault="00291F8C" w:rsidP="00291F8C">
      <w:pPr>
        <w:pStyle w:val="ListParagraph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The guest speaker for week 3 is Chris the lecture</w:t>
      </w:r>
    </w:p>
    <w:p w14:paraId="47EA607B" w14:textId="77777777" w:rsidR="008040D4" w:rsidRPr="00291F8C" w:rsidRDefault="008040D4" w:rsidP="00291F8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19A7D11F" w14:textId="4F0F2A5A" w:rsidR="00D1466D" w:rsidRDefault="00D1466D" w:rsidP="00D1466D">
      <w:pPr>
        <w:jc w:val="both"/>
        <w:rPr>
          <w:rFonts w:ascii="Times" w:eastAsia="Times New Roman" w:hAnsi="Times" w:cs="Times New Roman"/>
          <w:color w:val="373A3C"/>
          <w:sz w:val="23"/>
          <w:szCs w:val="23"/>
          <w:shd w:val="clear" w:color="auto" w:fill="FFFFFF"/>
          <w:lang w:eastAsia="en-GB"/>
        </w:rPr>
      </w:pPr>
    </w:p>
    <w:p w14:paraId="11022D32" w14:textId="77777777" w:rsidR="00FA7EC9" w:rsidRPr="00D1466D" w:rsidRDefault="00FA7EC9" w:rsidP="00D1466D">
      <w:pPr>
        <w:jc w:val="both"/>
        <w:rPr>
          <w:rFonts w:ascii="Times" w:eastAsia="Times New Roman" w:hAnsi="Times" w:cs="Times New Roman"/>
          <w:lang w:eastAsia="en-GB"/>
        </w:rPr>
      </w:pPr>
    </w:p>
    <w:p w14:paraId="5701202E" w14:textId="77777777" w:rsidR="00FA7EC9" w:rsidRDefault="00FA7EC9" w:rsidP="00FA7EC9">
      <w:pPr>
        <w:pStyle w:val="NormalWeb"/>
        <w:spacing w:before="0" w:beforeAutospacing="0"/>
        <w:rPr>
          <w:rFonts w:ascii="Helvetica" w:hAnsi="Helvetica"/>
          <w:color w:val="373A3C"/>
          <w:sz w:val="23"/>
          <w:szCs w:val="23"/>
        </w:rPr>
      </w:pPr>
      <w:r>
        <w:rPr>
          <w:rFonts w:ascii="Helvetica" w:hAnsi="Helvetica"/>
          <w:color w:val="373A3C"/>
          <w:sz w:val="23"/>
          <w:szCs w:val="23"/>
        </w:rPr>
        <w:t>resources to use</w:t>
      </w:r>
    </w:p>
    <w:p w14:paraId="613C6AC3" w14:textId="77777777" w:rsidR="00FA7EC9" w:rsidRDefault="00FA7EC9" w:rsidP="00FA7EC9">
      <w:pPr>
        <w:pStyle w:val="NormalWeb"/>
        <w:spacing w:before="0" w:beforeAutospacing="0"/>
        <w:rPr>
          <w:rFonts w:ascii="Helvetica" w:hAnsi="Helvetica"/>
          <w:color w:val="373A3C"/>
          <w:sz w:val="23"/>
          <w:szCs w:val="23"/>
        </w:rPr>
      </w:pPr>
      <w:r>
        <w:rPr>
          <w:rFonts w:ascii="Helvetica" w:hAnsi="Helvetica"/>
          <w:color w:val="373A3C"/>
          <w:sz w:val="23"/>
          <w:szCs w:val="23"/>
        </w:rPr>
        <w:t>week 1: refer to lecture 1 slides, recording(ICS week 1) as well as examples</w:t>
      </w:r>
    </w:p>
    <w:p w14:paraId="65D8A3D0" w14:textId="4C64FD99" w:rsidR="00FA7EC9" w:rsidRPr="00291F8C" w:rsidRDefault="00FA7EC9" w:rsidP="00291F8C">
      <w:r>
        <w:rPr>
          <w:rFonts w:ascii="Helvetica" w:hAnsi="Helvetica"/>
          <w:color w:val="373A3C"/>
          <w:sz w:val="23"/>
          <w:szCs w:val="23"/>
        </w:rPr>
        <w:t xml:space="preserve">week2: refer to lecture 2 slides, recording (ICS Week 2) and </w:t>
      </w:r>
      <w:proofErr w:type="spellStart"/>
      <w:r>
        <w:rPr>
          <w:rFonts w:ascii="Helvetica" w:hAnsi="Helvetica"/>
          <w:color w:val="373A3C"/>
          <w:sz w:val="23"/>
          <w:szCs w:val="23"/>
        </w:rPr>
        <w:t>metteo’s</w:t>
      </w:r>
      <w:proofErr w:type="spellEnd"/>
      <w:r>
        <w:rPr>
          <w:rFonts w:ascii="Helvetica" w:hAnsi="Helvetica"/>
          <w:color w:val="373A3C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373A3C"/>
          <w:sz w:val="23"/>
          <w:szCs w:val="23"/>
        </w:rPr>
        <w:t>slidedeck</w:t>
      </w:r>
      <w:proofErr w:type="spellEnd"/>
      <w:r>
        <w:rPr>
          <w:rFonts w:ascii="Helvetica" w:hAnsi="Helvetica"/>
          <w:color w:val="373A3C"/>
          <w:sz w:val="23"/>
          <w:szCs w:val="23"/>
        </w:rPr>
        <w:t xml:space="preserve"> </w:t>
      </w:r>
      <w:r w:rsidR="00291F8C">
        <w:rPr>
          <w:rFonts w:ascii="PT Sans" w:hAnsi="PT Sans"/>
          <w:i/>
          <w:iCs/>
          <w:color w:val="6C7B83"/>
          <w:sz w:val="20"/>
          <w:szCs w:val="20"/>
          <w:shd w:val="clear" w:color="auto" w:fill="FFFFFF"/>
        </w:rPr>
        <w:t>Healthily_for_Goldsmith_-_MSc_Presentation.pdf</w:t>
      </w:r>
    </w:p>
    <w:p w14:paraId="43114EC2" w14:textId="77777777" w:rsidR="00FA7EC9" w:rsidRDefault="00FA7EC9" w:rsidP="00FA7EC9">
      <w:pPr>
        <w:pStyle w:val="NormalWeb"/>
        <w:spacing w:before="0" w:beforeAutospacing="0"/>
        <w:rPr>
          <w:rFonts w:ascii="Helvetica" w:hAnsi="Helvetica"/>
          <w:color w:val="373A3C"/>
          <w:sz w:val="23"/>
          <w:szCs w:val="23"/>
        </w:rPr>
      </w:pPr>
      <w:r>
        <w:rPr>
          <w:rFonts w:ascii="Helvetica" w:hAnsi="Helvetica"/>
          <w:color w:val="373A3C"/>
          <w:sz w:val="23"/>
          <w:szCs w:val="23"/>
        </w:rPr>
        <w:t xml:space="preserve">week3: refer to recording and creating a blueprint for UK competitiveness report </w:t>
      </w:r>
    </w:p>
    <w:p w14:paraId="0A074D69" w14:textId="47CC31D1" w:rsidR="00FA7EC9" w:rsidRDefault="00FA7EC9" w:rsidP="003F46F6">
      <w:pPr>
        <w:rPr>
          <w:rStyle w:val="apple-converted-space"/>
          <w:rFonts w:ascii="PT Sans" w:hAnsi="PT Sans"/>
          <w:i/>
          <w:iCs/>
          <w:color w:val="6C7B83"/>
          <w:sz w:val="20"/>
          <w:szCs w:val="20"/>
          <w:shd w:val="clear" w:color="auto" w:fill="FFFFFF"/>
        </w:rPr>
      </w:pPr>
      <w:r>
        <w:rPr>
          <w:rFonts w:ascii="Helvetica" w:hAnsi="Helvetica"/>
          <w:color w:val="373A3C"/>
          <w:sz w:val="23"/>
          <w:szCs w:val="23"/>
        </w:rPr>
        <w:t xml:space="preserve">weeK4: refer to Lecture recording and Bill Hammond’s Slides </w:t>
      </w:r>
      <w:proofErr w:type="spellStart"/>
      <w:r w:rsidR="003F46F6">
        <w:rPr>
          <w:rFonts w:ascii="PT Sans" w:hAnsi="PT Sans"/>
          <w:i/>
          <w:iCs/>
          <w:color w:val="6C7B83"/>
          <w:sz w:val="20"/>
          <w:szCs w:val="20"/>
          <w:shd w:val="clear" w:color="auto" w:fill="FFFFFF"/>
        </w:rPr>
        <w:t>Univ</w:t>
      </w:r>
      <w:proofErr w:type="spellEnd"/>
      <w:r w:rsidR="003F46F6">
        <w:rPr>
          <w:rFonts w:ascii="PT Sans" w:hAnsi="PT Sans"/>
          <w:i/>
          <w:iCs/>
          <w:color w:val="6C7B83"/>
          <w:sz w:val="20"/>
          <w:szCs w:val="20"/>
          <w:shd w:val="clear" w:color="auto" w:fill="FFFFFF"/>
        </w:rPr>
        <w:t xml:space="preserve"> of London 10-27-2020.pdf</w:t>
      </w:r>
      <w:r w:rsidR="003F46F6">
        <w:rPr>
          <w:rStyle w:val="apple-converted-space"/>
          <w:rFonts w:ascii="PT Sans" w:hAnsi="PT Sans"/>
          <w:i/>
          <w:iCs/>
          <w:color w:val="6C7B83"/>
          <w:sz w:val="20"/>
          <w:szCs w:val="20"/>
          <w:shd w:val="clear" w:color="auto" w:fill="FFFFFF"/>
        </w:rPr>
        <w:t> </w:t>
      </w:r>
    </w:p>
    <w:p w14:paraId="7F9FE8CD" w14:textId="77777777" w:rsidR="003F46F6" w:rsidRPr="003F46F6" w:rsidRDefault="003F46F6" w:rsidP="003F46F6"/>
    <w:p w14:paraId="18052D4E" w14:textId="1EE6F93C" w:rsidR="00D1466D" w:rsidRPr="00FA7EC9" w:rsidRDefault="00FA7EC9" w:rsidP="00FA7EC9">
      <w:pPr>
        <w:pStyle w:val="NormalWeb"/>
        <w:spacing w:before="0" w:beforeAutospacing="0"/>
        <w:rPr>
          <w:rFonts w:ascii="Helvetica" w:hAnsi="Helvetica"/>
          <w:color w:val="373A3C"/>
          <w:sz w:val="23"/>
          <w:szCs w:val="23"/>
        </w:rPr>
      </w:pPr>
      <w:r>
        <w:rPr>
          <w:rFonts w:ascii="Helvetica" w:hAnsi="Helvetica"/>
          <w:color w:val="373A3C"/>
          <w:sz w:val="23"/>
          <w:szCs w:val="23"/>
        </w:rPr>
        <w:t>week 5: refer to  recordings(ICS week5) and innovation week5 audio</w:t>
      </w:r>
      <w:r w:rsidR="005364D8">
        <w:rPr>
          <w:rFonts w:ascii="Helvetica" w:hAnsi="Helvetica"/>
          <w:color w:val="373A3C"/>
          <w:sz w:val="23"/>
          <w:szCs w:val="23"/>
        </w:rPr>
        <w:t xml:space="preserve"> for guest speaker</w:t>
      </w:r>
    </w:p>
    <w:p w14:paraId="52BD7821" w14:textId="77777777" w:rsidR="003F46F6" w:rsidRDefault="003F46F6" w:rsidP="00D1466D">
      <w:pPr>
        <w:pStyle w:val="NormalWeb"/>
        <w:spacing w:before="0" w:beforeAutospacing="0"/>
        <w:rPr>
          <w:rFonts w:ascii="Helvetica" w:hAnsi="Helvetica"/>
          <w:color w:val="373A3C"/>
          <w:sz w:val="23"/>
          <w:szCs w:val="23"/>
        </w:rPr>
      </w:pPr>
    </w:p>
    <w:p w14:paraId="50C99F94" w14:textId="7E0D2E16" w:rsidR="00D1466D" w:rsidRPr="003F46F6" w:rsidRDefault="00D1466D" w:rsidP="00D1466D">
      <w:pPr>
        <w:pStyle w:val="NormalWeb"/>
        <w:spacing w:before="0" w:beforeAutospacing="0"/>
        <w:rPr>
          <w:rFonts w:ascii="Helvetica" w:hAnsi="Helvetica"/>
          <w:b/>
          <w:bCs/>
          <w:color w:val="373A3C"/>
          <w:sz w:val="23"/>
          <w:szCs w:val="23"/>
          <w:u w:val="single"/>
        </w:rPr>
      </w:pPr>
      <w:r w:rsidRPr="003F46F6">
        <w:rPr>
          <w:rFonts w:ascii="Helvetica" w:hAnsi="Helvetica"/>
          <w:b/>
          <w:bCs/>
          <w:color w:val="373A3C"/>
          <w:sz w:val="23"/>
          <w:szCs w:val="23"/>
          <w:u w:val="single"/>
        </w:rPr>
        <w:t>Key References</w:t>
      </w:r>
      <w:r w:rsidR="003F46F6" w:rsidRPr="003F46F6">
        <w:rPr>
          <w:rFonts w:ascii="Helvetica" w:hAnsi="Helvetica"/>
          <w:b/>
          <w:bCs/>
          <w:color w:val="373A3C"/>
          <w:sz w:val="23"/>
          <w:szCs w:val="23"/>
          <w:u w:val="single"/>
        </w:rPr>
        <w:t xml:space="preserve"> you must include:</w:t>
      </w:r>
    </w:p>
    <w:p w14:paraId="08BBA632" w14:textId="7F387673" w:rsidR="008E0EFE" w:rsidRPr="008E0EFE" w:rsidRDefault="008E0EFE" w:rsidP="008E0EFE">
      <w:pPr>
        <w:pStyle w:val="Bibliography"/>
        <w:rPr>
          <w:rFonts w:ascii="Helvetica" w:hAnsi="Helvetica" w:cs="Times New Roman"/>
          <w:color w:val="000000"/>
          <w:sz w:val="23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8E0EFE">
        <w:rPr>
          <w:rFonts w:ascii="Helvetica" w:hAnsi="Helvetica" w:cs="Times New Roman"/>
          <w:color w:val="000000"/>
          <w:sz w:val="23"/>
        </w:rPr>
        <w:t xml:space="preserve">Albu, A. (2017) ‘Fundamentals of Innovation’, in Moya, B. L., Gracia, M. D. S. de, and Mazadiego, L. F. (eds) </w:t>
      </w:r>
      <w:r w:rsidRPr="008E0EFE">
        <w:rPr>
          <w:rFonts w:ascii="Helvetica" w:hAnsi="Helvetica" w:cs="Times New Roman"/>
          <w:i/>
          <w:iCs/>
          <w:color w:val="000000"/>
          <w:sz w:val="23"/>
        </w:rPr>
        <w:t>Key Issues for Management of Innovative Projects</w:t>
      </w:r>
      <w:r w:rsidRPr="008E0EFE">
        <w:rPr>
          <w:rFonts w:ascii="Helvetica" w:hAnsi="Helvetica" w:cs="Times New Roman"/>
          <w:color w:val="000000"/>
          <w:sz w:val="23"/>
        </w:rPr>
        <w:t>. InTech, pp. 3–24. doi: 10.5772/intechopen.69005.</w:t>
      </w:r>
    </w:p>
    <w:p w14:paraId="21E377B3" w14:textId="0B7445C3" w:rsidR="008E0EFE" w:rsidRDefault="008E0EFE" w:rsidP="008E0EFE">
      <w:pPr>
        <w:pStyle w:val="Bibliography"/>
        <w:rPr>
          <w:rFonts w:ascii="Helvetica" w:hAnsi="Helvetica" w:cs="Times New Roman"/>
          <w:color w:val="000000"/>
          <w:sz w:val="23"/>
        </w:rPr>
      </w:pPr>
      <w:r w:rsidRPr="008E0EFE">
        <w:rPr>
          <w:rFonts w:ascii="Helvetica" w:hAnsi="Helvetica" w:cs="Times New Roman"/>
          <w:color w:val="000000"/>
          <w:sz w:val="23"/>
        </w:rPr>
        <w:t xml:space="preserve">Bejan, A. and Lorente, S. (2012) ‘The S-Curves are Everywhere’, </w:t>
      </w:r>
      <w:r w:rsidRPr="008E0EFE">
        <w:rPr>
          <w:rFonts w:ascii="Helvetica" w:hAnsi="Helvetica" w:cs="Times New Roman"/>
          <w:i/>
          <w:iCs/>
          <w:color w:val="000000"/>
          <w:sz w:val="23"/>
        </w:rPr>
        <w:t>Mechanical Engineering</w:t>
      </w:r>
      <w:r w:rsidRPr="008E0EFE">
        <w:rPr>
          <w:rFonts w:ascii="Helvetica" w:hAnsi="Helvetica" w:cs="Times New Roman"/>
          <w:color w:val="000000"/>
          <w:sz w:val="23"/>
        </w:rPr>
        <w:t>, 134(05), pp. 44–47. doi: 10.1115/1.2012-MAY-5.</w:t>
      </w:r>
    </w:p>
    <w:p w14:paraId="06A50C3B" w14:textId="77777777" w:rsidR="008E0EFE" w:rsidRPr="008E0EFE" w:rsidRDefault="008E0EFE" w:rsidP="008E0EFE"/>
    <w:p w14:paraId="39BCC066" w14:textId="1001A165" w:rsidR="008E0EFE" w:rsidRPr="008E0EFE" w:rsidRDefault="008E0EFE" w:rsidP="008E0EFE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Helvetica" w:hAnsi="Helvetica"/>
          <w:color w:val="373A3C"/>
          <w:sz w:val="23"/>
          <w:szCs w:val="23"/>
        </w:rPr>
        <w:fldChar w:fldCharType="end"/>
      </w:r>
      <w:r w:rsidRPr="008E0EFE">
        <w:rPr>
          <w:b/>
          <w:bCs/>
        </w:rPr>
        <w:t xml:space="preserve"> </w:t>
      </w:r>
      <w:r w:rsidRPr="008E0EFE">
        <w:rPr>
          <w:rFonts w:ascii="Times New Roman" w:eastAsia="Times New Roman" w:hAnsi="Times New Roman" w:cs="Times New Roman"/>
          <w:b/>
          <w:bCs/>
          <w:lang w:eastAsia="en-GB"/>
        </w:rPr>
        <w:t>The Singularity: A Philosophical Analysis</w:t>
      </w:r>
      <w:r w:rsidRPr="008E0EFE">
        <w:rPr>
          <w:rFonts w:ascii="Arial" w:eastAsia="Times New Roman" w:hAnsi="Arial" w:cs="Arial"/>
          <w:color w:val="111111"/>
          <w:sz w:val="20"/>
          <w:szCs w:val="20"/>
          <w:lang w:eastAsia="en-GB"/>
        </w:rPr>
        <w:t> in Journal of Consciousness Studies</w:t>
      </w:r>
    </w:p>
    <w:p w14:paraId="23A34A49" w14:textId="192DE046" w:rsidR="008E0EFE" w:rsidRPr="008E0EFE" w:rsidRDefault="008E0EFE" w:rsidP="008E0EFE">
      <w:pPr>
        <w:rPr>
          <w:rFonts w:ascii="Arial" w:eastAsia="Times New Roman" w:hAnsi="Arial" w:cs="Arial"/>
          <w:color w:val="111111"/>
          <w:sz w:val="20"/>
          <w:szCs w:val="20"/>
          <w:lang w:eastAsia="en-GB"/>
        </w:rPr>
      </w:pPr>
      <w:r w:rsidRPr="008E0EFE">
        <w:rPr>
          <w:rFonts w:ascii="Arial" w:eastAsia="Times New Roman" w:hAnsi="Arial" w:cs="Arial"/>
          <w:color w:val="111111"/>
          <w:sz w:val="20"/>
          <w:szCs w:val="20"/>
          <w:lang w:eastAsia="en-GB"/>
        </w:rPr>
        <w:t>ISSN</w:t>
      </w:r>
    </w:p>
    <w:p w14:paraId="5C9DB8CC" w14:textId="1256DE08" w:rsidR="008E0EFE" w:rsidRPr="008E0EFE" w:rsidRDefault="008E0EFE" w:rsidP="008E0EFE">
      <w:pPr>
        <w:rPr>
          <w:rFonts w:ascii="Arial" w:eastAsia="Times New Roman" w:hAnsi="Arial" w:cs="Arial"/>
          <w:color w:val="111111"/>
          <w:sz w:val="20"/>
          <w:szCs w:val="20"/>
          <w:lang w:eastAsia="en-GB"/>
        </w:rPr>
      </w:pPr>
      <w:r w:rsidRPr="008E0EFE">
        <w:rPr>
          <w:rFonts w:ascii="Arial" w:eastAsia="Times New Roman" w:hAnsi="Arial" w:cs="Arial"/>
          <w:color w:val="111111"/>
          <w:sz w:val="20"/>
          <w:szCs w:val="20"/>
          <w:lang w:eastAsia="en-GB"/>
        </w:rPr>
        <w:t>1355-8250</w:t>
      </w:r>
      <w:r>
        <w:rPr>
          <w:rFonts w:ascii="Arial" w:eastAsia="Times New Roman" w:hAnsi="Arial" w:cs="Arial"/>
          <w:color w:val="111111"/>
          <w:sz w:val="20"/>
          <w:szCs w:val="20"/>
          <w:lang w:eastAsia="en-GB"/>
        </w:rPr>
        <w:t xml:space="preserve"> vol 17 issue9 pp7-65</w:t>
      </w:r>
    </w:p>
    <w:p w14:paraId="5E54EBAC" w14:textId="3969CF4E" w:rsidR="00D1466D" w:rsidRDefault="002376C9" w:rsidP="00D1466D">
      <w:pPr>
        <w:pStyle w:val="NormalWeb"/>
        <w:spacing w:before="0" w:beforeAutospacing="0"/>
        <w:rPr>
          <w:rFonts w:ascii="Helvetica" w:hAnsi="Helvetica"/>
          <w:color w:val="373A3C"/>
          <w:sz w:val="23"/>
          <w:szCs w:val="23"/>
        </w:rPr>
      </w:pPr>
      <w:r>
        <w:rPr>
          <w:rFonts w:ascii="Helvetica" w:hAnsi="Helvetica"/>
          <w:noProof/>
          <w:color w:val="373A3C"/>
          <w:sz w:val="23"/>
          <w:szCs w:val="23"/>
        </w:rPr>
        <w:lastRenderedPageBreak/>
        <w:drawing>
          <wp:inline distT="0" distB="0" distL="0" distR="0" wp14:anchorId="1EFE769E" wp14:editId="41EC7FC8">
            <wp:extent cx="5727700" cy="40449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04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/>
          <w:noProof/>
          <w:color w:val="373A3C"/>
          <w:sz w:val="23"/>
          <w:szCs w:val="23"/>
        </w:rPr>
        <w:drawing>
          <wp:inline distT="0" distB="0" distL="0" distR="0" wp14:anchorId="38FAC88A" wp14:editId="1352EE1A">
            <wp:extent cx="5727700" cy="37217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72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76C9">
        <w:t xml:space="preserve"> </w:t>
      </w:r>
      <w:hyperlink r:id="rId7" w:history="1">
        <w:r w:rsidRPr="00A57C07">
          <w:rPr>
            <w:rStyle w:val="Hyperlink"/>
            <w:rFonts w:ascii="Helvetica" w:hAnsi="Helvetica"/>
            <w:sz w:val="23"/>
            <w:szCs w:val="23"/>
          </w:rPr>
          <w:t>http://citeseerx.ist.psu.edu/viewdoc/download?doi=10.1.1.372.2547&amp;rep=rep1&amp;type=pdf</w:t>
        </w:r>
      </w:hyperlink>
      <w:r>
        <w:rPr>
          <w:rFonts w:ascii="Helvetica" w:hAnsi="Helvetica"/>
          <w:color w:val="373A3C"/>
          <w:sz w:val="23"/>
          <w:szCs w:val="23"/>
        </w:rPr>
        <w:t xml:space="preserve"> </w:t>
      </w:r>
    </w:p>
    <w:p w14:paraId="2B42AF51" w14:textId="3EFC44EB" w:rsidR="002376C9" w:rsidRDefault="00FE5865" w:rsidP="00D1466D">
      <w:pPr>
        <w:pStyle w:val="NormalWeb"/>
        <w:spacing w:before="0" w:beforeAutospacing="0"/>
        <w:rPr>
          <w:rFonts w:ascii="Helvetica" w:hAnsi="Helvetica"/>
          <w:color w:val="373A3C"/>
          <w:sz w:val="23"/>
          <w:szCs w:val="23"/>
        </w:rPr>
      </w:pPr>
      <w:hyperlink r:id="rId8" w:history="1">
        <w:r w:rsidR="002376C9" w:rsidRPr="00A57C07">
          <w:rPr>
            <w:rStyle w:val="Hyperlink"/>
            <w:rFonts w:ascii="Helvetica" w:hAnsi="Helvetica"/>
            <w:sz w:val="23"/>
            <w:szCs w:val="23"/>
          </w:rPr>
          <w:t>https://www.imd.org/wcc/world-competitiveness-center-rankings/world-digital-competitiveness-rankings-2020/</w:t>
        </w:r>
      </w:hyperlink>
      <w:r w:rsidR="002376C9">
        <w:rPr>
          <w:rFonts w:ascii="Helvetica" w:hAnsi="Helvetica"/>
          <w:color w:val="373A3C"/>
          <w:sz w:val="23"/>
          <w:szCs w:val="23"/>
        </w:rPr>
        <w:t xml:space="preserve"> </w:t>
      </w:r>
    </w:p>
    <w:p w14:paraId="6EECBDA4" w14:textId="4BC7621F" w:rsidR="002376C9" w:rsidRDefault="00FE5865" w:rsidP="00D1466D">
      <w:pPr>
        <w:pStyle w:val="NormalWeb"/>
        <w:spacing w:before="0" w:beforeAutospacing="0"/>
        <w:rPr>
          <w:rFonts w:ascii="Helvetica" w:hAnsi="Helvetica"/>
          <w:color w:val="373A3C"/>
          <w:sz w:val="23"/>
          <w:szCs w:val="23"/>
        </w:rPr>
      </w:pPr>
      <w:hyperlink r:id="rId9" w:history="1">
        <w:r w:rsidR="002376C9" w:rsidRPr="00A57C07">
          <w:rPr>
            <w:rStyle w:val="Hyperlink"/>
            <w:rFonts w:ascii="Helvetica" w:hAnsi="Helvetica"/>
            <w:sz w:val="23"/>
            <w:szCs w:val="23"/>
          </w:rPr>
          <w:t>https://www.boeckler.de/pdf/v_2019_10_26_onaran.pdf</w:t>
        </w:r>
      </w:hyperlink>
      <w:r w:rsidR="002376C9">
        <w:rPr>
          <w:rFonts w:ascii="Helvetica" w:hAnsi="Helvetica"/>
          <w:color w:val="373A3C"/>
          <w:sz w:val="23"/>
          <w:szCs w:val="23"/>
        </w:rPr>
        <w:t xml:space="preserve"> </w:t>
      </w:r>
      <w:r w:rsidR="002376C9">
        <w:rPr>
          <w:rFonts w:ascii="Helvetica" w:hAnsi="Helvetica"/>
          <w:noProof/>
          <w:color w:val="373A3C"/>
          <w:sz w:val="23"/>
          <w:szCs w:val="23"/>
        </w:rPr>
        <w:drawing>
          <wp:inline distT="0" distB="0" distL="0" distR="0" wp14:anchorId="6737E434" wp14:editId="14343B71">
            <wp:extent cx="5727700" cy="3197860"/>
            <wp:effectExtent l="0" t="0" r="0" b="254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19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C17FA" w14:textId="5DC91519" w:rsidR="002376C9" w:rsidRDefault="00FE5865" w:rsidP="00D1466D">
      <w:pPr>
        <w:pStyle w:val="NormalWeb"/>
        <w:spacing w:before="0" w:beforeAutospacing="0"/>
        <w:rPr>
          <w:rFonts w:ascii="Helvetica" w:hAnsi="Helvetica"/>
          <w:color w:val="373A3C"/>
          <w:sz w:val="23"/>
          <w:szCs w:val="23"/>
        </w:rPr>
      </w:pPr>
      <w:hyperlink r:id="rId11" w:history="1">
        <w:r w:rsidR="002376C9" w:rsidRPr="00A57C07">
          <w:rPr>
            <w:rStyle w:val="Hyperlink"/>
            <w:rFonts w:ascii="Helvetica" w:hAnsi="Helvetica"/>
            <w:sz w:val="23"/>
            <w:szCs w:val="23"/>
          </w:rPr>
          <w:t>https://assets.publishing.service.gov.uk/government/uploads/system/uploads/attachment_data/file/384650/NIB_Report.pdf</w:t>
        </w:r>
      </w:hyperlink>
      <w:r w:rsidR="002376C9">
        <w:rPr>
          <w:rFonts w:ascii="Helvetica" w:hAnsi="Helvetica"/>
          <w:color w:val="373A3C"/>
          <w:sz w:val="23"/>
          <w:szCs w:val="23"/>
        </w:rPr>
        <w:t xml:space="preserve"> </w:t>
      </w:r>
    </w:p>
    <w:p w14:paraId="063B3E6C" w14:textId="0DC8C7D7" w:rsidR="008E0EFE" w:rsidRDefault="00FE5865" w:rsidP="00D1466D">
      <w:pPr>
        <w:pStyle w:val="NormalWeb"/>
        <w:spacing w:before="0" w:beforeAutospacing="0"/>
        <w:rPr>
          <w:rFonts w:ascii="Helvetica" w:hAnsi="Helvetica"/>
          <w:color w:val="373A3C"/>
          <w:sz w:val="23"/>
          <w:szCs w:val="23"/>
        </w:rPr>
      </w:pPr>
      <w:hyperlink r:id="rId12" w:history="1">
        <w:r w:rsidR="008E0EFE" w:rsidRPr="00A57C07">
          <w:rPr>
            <w:rStyle w:val="Hyperlink"/>
            <w:rFonts w:ascii="Helvetica" w:hAnsi="Helvetica"/>
            <w:sz w:val="23"/>
            <w:szCs w:val="23"/>
          </w:rPr>
          <w:t>https://www.ons.gov.uk/economy/grossdomesticproductgdp/articles/coronavirusandtheimpactonoutputintheukeconomy/august2020</w:t>
        </w:r>
      </w:hyperlink>
      <w:r w:rsidR="008E0EFE">
        <w:rPr>
          <w:rFonts w:ascii="Helvetica" w:hAnsi="Helvetica"/>
          <w:color w:val="373A3C"/>
          <w:sz w:val="23"/>
          <w:szCs w:val="23"/>
        </w:rPr>
        <w:t xml:space="preserve"> </w:t>
      </w:r>
    </w:p>
    <w:p w14:paraId="68D3BA76" w14:textId="031DA14D" w:rsidR="00D1466D" w:rsidRDefault="002376C9" w:rsidP="002376C9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noProof/>
        </w:rPr>
        <w:drawing>
          <wp:inline distT="0" distB="0" distL="0" distR="0" wp14:anchorId="29C99D81" wp14:editId="6DAB7C53">
            <wp:extent cx="5727700" cy="3823970"/>
            <wp:effectExtent l="0" t="0" r="0" b="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82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0EFE" w:rsidRPr="008E0EFE">
        <w:t xml:space="preserve"> </w:t>
      </w:r>
      <w:hyperlink r:id="rId14" w:history="1">
        <w:r w:rsidR="008E0EFE" w:rsidRPr="00A57C07">
          <w:rPr>
            <w:rStyle w:val="Hyperlink"/>
            <w:rFonts w:ascii="AppleSystemUIFont" w:hAnsi="AppleSystemUIFont" w:cs="AppleSystemUIFont"/>
          </w:rPr>
          <w:t>https://onlineopen.org/cold-storage</w:t>
        </w:r>
      </w:hyperlink>
      <w:r w:rsidR="008E0EFE">
        <w:rPr>
          <w:rFonts w:ascii="AppleSystemUIFont" w:hAnsi="AppleSystemUIFont" w:cs="AppleSystemUIFont"/>
          <w:color w:val="353535"/>
        </w:rPr>
        <w:t xml:space="preserve"> </w:t>
      </w:r>
    </w:p>
    <w:p w14:paraId="22C1B641" w14:textId="7F956C11" w:rsidR="008E0EFE" w:rsidRDefault="00FE5865" w:rsidP="002376C9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hyperlink r:id="rId15" w:history="1">
        <w:r w:rsidR="008E0EFE" w:rsidRPr="00A57C07">
          <w:rPr>
            <w:rStyle w:val="Hyperlink"/>
            <w:rFonts w:ascii="AppleSystemUIFont" w:hAnsi="AppleSystemUIFont" w:cs="AppleSystemUIFont"/>
          </w:rPr>
          <w:t>https://mwwollacott.com/what-is-platos-theory-of-forms/</w:t>
        </w:r>
      </w:hyperlink>
      <w:r w:rsidR="008E0EFE">
        <w:rPr>
          <w:rFonts w:ascii="AppleSystemUIFont" w:hAnsi="AppleSystemUIFont" w:cs="AppleSystemUIFont"/>
          <w:color w:val="353535"/>
        </w:rPr>
        <w:t xml:space="preserve"> </w:t>
      </w:r>
    </w:p>
    <w:p w14:paraId="225FBA85" w14:textId="0F339D01" w:rsidR="008E0EFE" w:rsidRDefault="00FE5865" w:rsidP="002376C9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hyperlink r:id="rId16" w:history="1">
        <w:r w:rsidR="008E0EFE" w:rsidRPr="00A57C07">
          <w:rPr>
            <w:rStyle w:val="Hyperlink"/>
            <w:rFonts w:ascii="AppleSystemUIFont" w:hAnsi="AppleSystemUIFont" w:cs="AppleSystemUIFont"/>
          </w:rPr>
          <w:t>https://mwwollacott.com/what-is-aristotles-theory-of-forms/</w:t>
        </w:r>
      </w:hyperlink>
      <w:r w:rsidR="008E0EFE">
        <w:rPr>
          <w:rFonts w:ascii="AppleSystemUIFont" w:hAnsi="AppleSystemUIFont" w:cs="AppleSystemUIFont"/>
          <w:color w:val="353535"/>
        </w:rPr>
        <w:t xml:space="preserve"> </w:t>
      </w:r>
    </w:p>
    <w:p w14:paraId="0010D0A5" w14:textId="77777777" w:rsidR="008E0EFE" w:rsidRPr="008E0EFE" w:rsidRDefault="008E0EFE" w:rsidP="008E0EFE">
      <w:pPr>
        <w:rPr>
          <w:rFonts w:ascii="Times New Roman" w:eastAsia="Times New Roman" w:hAnsi="Times New Roman" w:cs="Times New Roman"/>
          <w:lang w:eastAsia="en-GB"/>
        </w:rPr>
      </w:pPr>
      <w:r w:rsidRPr="008E0EFE">
        <w:rPr>
          <w:rFonts w:ascii="Arial" w:eastAsia="Times New Roman" w:hAnsi="Arial" w:cs="Arial"/>
          <w:b/>
          <w:bCs/>
          <w:color w:val="00466A"/>
          <w:sz w:val="20"/>
          <w:szCs w:val="20"/>
          <w:shd w:val="clear" w:color="auto" w:fill="E9ECEF"/>
          <w:lang w:eastAsia="en-GB"/>
        </w:rPr>
        <w:t>Gaining Access with Social Engineering: An Empirical Study of the Threat</w:t>
      </w:r>
    </w:p>
    <w:p w14:paraId="50E1EF33" w14:textId="1F964C9A" w:rsidR="008E0EFE" w:rsidRDefault="008E0EFE" w:rsidP="008E0EFE">
      <w:pPr>
        <w:rPr>
          <w:rFonts w:ascii="Arial" w:eastAsia="Times New Roman" w:hAnsi="Arial" w:cs="Arial"/>
          <w:color w:val="111111"/>
          <w:sz w:val="20"/>
          <w:szCs w:val="20"/>
          <w:lang w:eastAsia="en-GB"/>
        </w:rPr>
      </w:pPr>
      <w:r w:rsidRPr="008E0EFE">
        <w:rPr>
          <w:rFonts w:ascii="Arial" w:eastAsia="Times New Roman" w:hAnsi="Arial" w:cs="Arial"/>
          <w:color w:val="111111"/>
          <w:sz w:val="20"/>
          <w:szCs w:val="20"/>
          <w:lang w:eastAsia="en-GB"/>
        </w:rPr>
        <w:t>DOI</w:t>
      </w:r>
      <w:r>
        <w:rPr>
          <w:rFonts w:ascii="Arial" w:eastAsia="Times New Roman" w:hAnsi="Arial" w:cs="Arial"/>
          <w:color w:val="111111"/>
          <w:sz w:val="20"/>
          <w:szCs w:val="20"/>
          <w:lang w:eastAsia="en-GB"/>
        </w:rPr>
        <w:t xml:space="preserve"> </w:t>
      </w:r>
      <w:r w:rsidRPr="008E0EFE">
        <w:rPr>
          <w:rFonts w:ascii="Arial" w:eastAsia="Times New Roman" w:hAnsi="Arial" w:cs="Arial"/>
          <w:color w:val="111111"/>
          <w:sz w:val="20"/>
          <w:szCs w:val="20"/>
          <w:lang w:eastAsia="en-GB"/>
        </w:rPr>
        <w:t>10.1080/10658980701788165</w:t>
      </w:r>
    </w:p>
    <w:p w14:paraId="6967EF33" w14:textId="53506BAA" w:rsidR="008E0EFE" w:rsidRPr="008E0EFE" w:rsidRDefault="008E0EFE" w:rsidP="008E0EFE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Arial" w:eastAsia="Times New Roman" w:hAnsi="Arial" w:cs="Arial"/>
          <w:b/>
          <w:bCs/>
          <w:color w:val="00466A"/>
          <w:sz w:val="20"/>
          <w:szCs w:val="20"/>
          <w:shd w:val="clear" w:color="auto" w:fill="E9ECEF"/>
          <w:lang w:eastAsia="en-GB"/>
        </w:rPr>
        <w:t>p</w:t>
      </w:r>
      <w:r w:rsidRPr="008E0EFE">
        <w:rPr>
          <w:rFonts w:ascii="Arial" w:eastAsia="Times New Roman" w:hAnsi="Arial" w:cs="Arial"/>
          <w:b/>
          <w:bCs/>
          <w:color w:val="00466A"/>
          <w:sz w:val="20"/>
          <w:szCs w:val="20"/>
          <w:shd w:val="clear" w:color="auto" w:fill="E9ECEF"/>
          <w:lang w:eastAsia="en-GB"/>
        </w:rPr>
        <w:t xml:space="preserve">rivate traits and attributes are predictable from digital records of human </w:t>
      </w:r>
      <w:proofErr w:type="spellStart"/>
      <w:r w:rsidRPr="008E0EFE">
        <w:rPr>
          <w:rFonts w:ascii="Arial" w:eastAsia="Times New Roman" w:hAnsi="Arial" w:cs="Arial"/>
          <w:b/>
          <w:bCs/>
          <w:color w:val="00466A"/>
          <w:sz w:val="20"/>
          <w:szCs w:val="20"/>
          <w:shd w:val="clear" w:color="auto" w:fill="E9ECEF"/>
          <w:lang w:eastAsia="en-GB"/>
        </w:rPr>
        <w:t>behavior</w:t>
      </w:r>
      <w:proofErr w:type="spellEnd"/>
    </w:p>
    <w:p w14:paraId="58325879" w14:textId="4309251F" w:rsidR="008E0EFE" w:rsidRPr="008E0EFE" w:rsidRDefault="008E0EFE" w:rsidP="008E0EFE">
      <w:pPr>
        <w:rPr>
          <w:rFonts w:ascii="Arial" w:eastAsia="Times New Roman" w:hAnsi="Arial" w:cs="Arial"/>
          <w:color w:val="111111"/>
          <w:sz w:val="20"/>
          <w:szCs w:val="20"/>
          <w:lang w:eastAsia="en-GB"/>
        </w:rPr>
      </w:pPr>
      <w:r>
        <w:rPr>
          <w:rFonts w:ascii="Arial" w:hAnsi="Arial" w:cs="Arial"/>
          <w:color w:val="111111"/>
          <w:sz w:val="20"/>
          <w:szCs w:val="20"/>
        </w:rPr>
        <w:t>Pages 5802-5805 ,DOI10.1073/pnas.1218772110</w:t>
      </w:r>
    </w:p>
    <w:p w14:paraId="4A1AD62D" w14:textId="7DFCE8D0" w:rsidR="008E0EFE" w:rsidRDefault="00FE5865" w:rsidP="002376C9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hyperlink r:id="rId17" w:history="1">
        <w:r w:rsidR="008E0EFE" w:rsidRPr="00A57C07">
          <w:rPr>
            <w:rStyle w:val="Hyperlink"/>
            <w:rFonts w:ascii="AppleSystemUIFont" w:hAnsi="AppleSystemUIFont" w:cs="AppleSystemUIFont"/>
          </w:rPr>
          <w:t>https://www.si.com/nhl/2019/04/22/climate-change-canada-winter-sports-hockey-backyard-rinks</w:t>
        </w:r>
      </w:hyperlink>
      <w:r w:rsidR="008E0EFE">
        <w:rPr>
          <w:rFonts w:ascii="AppleSystemUIFont" w:hAnsi="AppleSystemUIFont" w:cs="AppleSystemUIFont"/>
          <w:color w:val="353535"/>
        </w:rPr>
        <w:t xml:space="preserve"> </w:t>
      </w:r>
    </w:p>
    <w:p w14:paraId="6A7C7F4D" w14:textId="77777777" w:rsidR="008E0EFE" w:rsidRDefault="008E0EFE" w:rsidP="002376C9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2D86910D" w14:textId="77777777" w:rsidR="008E0EFE" w:rsidRPr="002376C9" w:rsidRDefault="008E0EFE" w:rsidP="002376C9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sectPr w:rsidR="008E0EFE" w:rsidRPr="002376C9" w:rsidSect="0017029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PT Sans">
    <w:altName w:val="Arial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43844"/>
    <w:multiLevelType w:val="hybridMultilevel"/>
    <w:tmpl w:val="786899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41F9E"/>
    <w:multiLevelType w:val="hybridMultilevel"/>
    <w:tmpl w:val="492C8C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85D69"/>
    <w:multiLevelType w:val="multilevel"/>
    <w:tmpl w:val="85AA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66D"/>
    <w:rsid w:val="00126AF8"/>
    <w:rsid w:val="0017029F"/>
    <w:rsid w:val="002376C9"/>
    <w:rsid w:val="00291F8C"/>
    <w:rsid w:val="002C095A"/>
    <w:rsid w:val="003F46F6"/>
    <w:rsid w:val="00534482"/>
    <w:rsid w:val="005364D8"/>
    <w:rsid w:val="005812A8"/>
    <w:rsid w:val="008040D4"/>
    <w:rsid w:val="008E0EFE"/>
    <w:rsid w:val="009B2780"/>
    <w:rsid w:val="00AE15F3"/>
    <w:rsid w:val="00D1466D"/>
    <w:rsid w:val="00D57A6E"/>
    <w:rsid w:val="00FA7EC9"/>
    <w:rsid w:val="00FE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4AC25"/>
  <w15:chartTrackingRefBased/>
  <w15:docId w15:val="{7EC4C0FC-BF75-E446-8A64-FF36929E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46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D146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76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6C9"/>
    <w:rPr>
      <w:color w:val="605E5C"/>
      <w:shd w:val="clear" w:color="auto" w:fill="E1DFDD"/>
    </w:rPr>
  </w:style>
  <w:style w:type="paragraph" w:customStyle="1" w:styleId="left-right-listentry">
    <w:name w:val="left-right-list__entry"/>
    <w:basedOn w:val="Normal"/>
    <w:rsid w:val="008E0E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ibliography">
    <w:name w:val="Bibliography"/>
    <w:basedOn w:val="Normal"/>
    <w:next w:val="Normal"/>
    <w:uiPriority w:val="37"/>
    <w:unhideWhenUsed/>
    <w:rsid w:val="008E0EFE"/>
    <w:pPr>
      <w:spacing w:after="240"/>
    </w:pPr>
  </w:style>
  <w:style w:type="character" w:customStyle="1" w:styleId="c-resourcefield">
    <w:name w:val="c-resource__field"/>
    <w:basedOn w:val="DefaultParagraphFont"/>
    <w:rsid w:val="008E0EFE"/>
  </w:style>
  <w:style w:type="character" w:styleId="HTMLCite">
    <w:name w:val="HTML Cite"/>
    <w:basedOn w:val="DefaultParagraphFont"/>
    <w:uiPriority w:val="99"/>
    <w:semiHidden/>
    <w:unhideWhenUsed/>
    <w:rsid w:val="008E0EFE"/>
    <w:rPr>
      <w:i/>
      <w:iCs/>
    </w:rPr>
  </w:style>
  <w:style w:type="character" w:customStyle="1" w:styleId="apple-converted-space">
    <w:name w:val="apple-converted-space"/>
    <w:basedOn w:val="DefaultParagraphFont"/>
    <w:rsid w:val="00291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149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344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8465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d.org/wcc/world-competitiveness-center-rankings/world-digital-competitiveness-rankings-2020/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iteseerx.ist.psu.edu/viewdoc/download?doi=10.1.1.372.2547&amp;rep=rep1&amp;type=pdf" TargetMode="External"/><Relationship Id="rId12" Type="http://schemas.openxmlformats.org/officeDocument/2006/relationships/hyperlink" Target="https://www.ons.gov.uk/economy/grossdomesticproductgdp/articles/coronavirusandtheimpactonoutputintheukeconomy/august2020" TargetMode="External"/><Relationship Id="rId17" Type="http://schemas.openxmlformats.org/officeDocument/2006/relationships/hyperlink" Target="https://www.si.com/nhl/2019/04/22/climate-change-canada-winter-sports-hockey-backyard-rinks" TargetMode="External"/><Relationship Id="rId2" Type="http://schemas.openxmlformats.org/officeDocument/2006/relationships/styles" Target="styles.xml"/><Relationship Id="rId16" Type="http://schemas.openxmlformats.org/officeDocument/2006/relationships/hyperlink" Target="https://mwwollacott.com/what-is-aristotles-theory-of-forms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assets.publishing.service.gov.uk/government/uploads/system/uploads/attachment_data/file/384650/NIB_Report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wwollacott.com/what-is-platos-theory-of-forms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oeckler.de/pdf/v_2019_10_26_onaran.pdf" TargetMode="External"/><Relationship Id="rId14" Type="http://schemas.openxmlformats.org/officeDocument/2006/relationships/hyperlink" Target="https://onlineopen.org/cold-stor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2</cp:revision>
  <dcterms:created xsi:type="dcterms:W3CDTF">2020-11-11T08:26:00Z</dcterms:created>
  <dcterms:modified xsi:type="dcterms:W3CDTF">2020-11-11T08:26:00Z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zotero-version="5.0.93"&gt;&lt;session id="1b784WEP"/&gt;&lt;style id="http://www.zotero.org/styles/harvard-cite-them-right" hasBibliography="1" bibliographyStyleHasBeenSet="1"/&gt;&lt;prefs&gt;&lt;pref name="fieldType" value="Field"/&gt;&lt;pref name="automatic</vt:lpwstr>
  </property>
  <property fmtid="{D5CDD505-2E9C-101B-9397-08002B2CF9AE}" pid="3" name="ZOTERO_PREF_2">
    <vt:lpwstr>JournalAbbreviations" value="true"/&gt;&lt;/prefs&gt;&lt;/data&gt;</vt:lpwstr>
  </property>
</Properties>
</file>